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0A0" w:firstRow="1" w:lastRow="0" w:firstColumn="1" w:lastColumn="0" w:noHBand="0" w:noVBand="0"/>
      </w:tblPr>
      <w:tblGrid>
        <w:gridCol w:w="9306"/>
      </w:tblGrid>
      <w:tr w:rsidR="00D359C2" w:rsidRPr="00F3203E" w:rsidTr="00135AE5">
        <w:tc>
          <w:tcPr>
            <w:tcW w:w="9306" w:type="dxa"/>
          </w:tcPr>
          <w:p w:rsidR="00D359C2" w:rsidRPr="00F3203E" w:rsidRDefault="00D359C2" w:rsidP="00135AE5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6A2ABDA" wp14:editId="69A7938C">
                  <wp:extent cx="1302385" cy="1302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C2" w:rsidRPr="00F3203E" w:rsidTr="00135AE5">
        <w:tc>
          <w:tcPr>
            <w:tcW w:w="9306" w:type="dxa"/>
          </w:tcPr>
          <w:p w:rsidR="00D359C2" w:rsidRPr="00F3203E" w:rsidRDefault="00D359C2" w:rsidP="00135AE5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</w:pPr>
            <w:r w:rsidRPr="00F3203E">
              <w:rPr>
                <w:b/>
              </w:rPr>
              <w:t>REPUBLIKA E KOSOVËS</w:t>
            </w:r>
            <w:r w:rsidRPr="00F3203E">
              <w:rPr>
                <w:rFonts w:eastAsia="Batang"/>
                <w:lang w:val="sv-SE"/>
              </w:rPr>
              <w:t xml:space="preserve"> – </w:t>
            </w:r>
            <w:r w:rsidRPr="00F3203E">
              <w:rPr>
                <w:lang w:val="sv-SE"/>
              </w:rPr>
              <w:t xml:space="preserve">REPUBLIC OF </w:t>
            </w:r>
            <w:r w:rsidRPr="00F3203E">
              <w:t>KOSOVO</w:t>
            </w:r>
          </w:p>
        </w:tc>
      </w:tr>
      <w:tr w:rsidR="00D359C2" w:rsidRPr="00F3203E" w:rsidTr="00135AE5">
        <w:tc>
          <w:tcPr>
            <w:tcW w:w="9306" w:type="dxa"/>
            <w:tcBorders>
              <w:bottom w:val="single" w:sz="12" w:space="0" w:color="FF0000"/>
            </w:tcBorders>
          </w:tcPr>
          <w:p w:rsidR="00D359C2" w:rsidRPr="00F3203E" w:rsidRDefault="00D359C2" w:rsidP="00135AE5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b/>
              </w:rPr>
            </w:pPr>
            <w:r w:rsidRPr="00F3203E">
              <w:rPr>
                <w:b/>
              </w:rPr>
              <w:t>GJYKATA THEMELORE  PEJË</w:t>
            </w:r>
          </w:p>
          <w:p w:rsidR="00D359C2" w:rsidRPr="00F3203E" w:rsidRDefault="00D359C2" w:rsidP="00135AE5">
            <w:pPr>
              <w:tabs>
                <w:tab w:val="left" w:pos="184"/>
                <w:tab w:val="left" w:pos="252"/>
                <w:tab w:val="left" w:pos="401"/>
                <w:tab w:val="center" w:pos="2198"/>
                <w:tab w:val="center" w:pos="4545"/>
              </w:tabs>
              <w:outlineLvl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359C2" w:rsidRDefault="00D359C2" w:rsidP="00D359C2">
      <w:pPr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</w:p>
    <w:p w:rsidR="00D359C2" w:rsidRPr="00D359C2" w:rsidRDefault="00D359C2" w:rsidP="00D359C2">
      <w:pPr>
        <w:tabs>
          <w:tab w:val="left" w:pos="180"/>
        </w:tabs>
        <w:jc w:val="both"/>
      </w:pPr>
      <w:r>
        <w:t xml:space="preserve">     </w:t>
      </w:r>
      <w:r w:rsidRPr="00D55DDF">
        <w:tab/>
      </w:r>
      <w:r w:rsidRPr="00D359C2">
        <w:tab/>
      </w:r>
      <w:r w:rsidRPr="00D359C2">
        <w:tab/>
      </w:r>
      <w:r w:rsidRPr="00D359C2">
        <w:tab/>
      </w:r>
      <w:r w:rsidRPr="00D359C2">
        <w:tab/>
        <w:t xml:space="preserve">            </w:t>
      </w:r>
    </w:p>
    <w:p w:rsidR="00D359C2" w:rsidRPr="00D359C2" w:rsidRDefault="00D359C2" w:rsidP="00D35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</w:r>
      <w:r w:rsidRPr="00D359C2">
        <w:rPr>
          <w:rFonts w:ascii="Times New Roman" w:hAnsi="Times New Roman" w:cs="Times New Roman"/>
          <w:sz w:val="24"/>
          <w:szCs w:val="24"/>
        </w:rPr>
        <w:tab/>
        <w:t>C.nr.49/16</w:t>
      </w:r>
    </w:p>
    <w:p w:rsidR="00D359C2" w:rsidRPr="00D359C2" w:rsidRDefault="00D359C2" w:rsidP="00D35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9C2">
        <w:rPr>
          <w:rFonts w:ascii="Times New Roman" w:hAnsi="Times New Roman" w:cs="Times New Roman"/>
          <w:sz w:val="24"/>
          <w:szCs w:val="24"/>
        </w:rPr>
        <w:t xml:space="preserve">    </w:t>
      </w:r>
      <w:r w:rsidRPr="00D359C2">
        <w:rPr>
          <w:rFonts w:ascii="Times New Roman" w:hAnsi="Times New Roman" w:cs="Times New Roman"/>
          <w:sz w:val="24"/>
          <w:szCs w:val="24"/>
        </w:rPr>
        <w:tab/>
      </w:r>
    </w:p>
    <w:p w:rsidR="00D359C2" w:rsidRPr="00D359C2" w:rsidRDefault="00D359C2" w:rsidP="00D35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9C2">
        <w:rPr>
          <w:rFonts w:ascii="Times New Roman" w:hAnsi="Times New Roman" w:cs="Times New Roman"/>
          <w:sz w:val="24"/>
          <w:szCs w:val="24"/>
        </w:rPr>
        <w:t xml:space="preserve"> </w:t>
      </w:r>
      <w:r w:rsidRPr="00D359C2">
        <w:rPr>
          <w:rFonts w:ascii="Times New Roman" w:hAnsi="Times New Roman" w:cs="Times New Roman"/>
          <w:sz w:val="24"/>
          <w:szCs w:val="24"/>
        </w:rPr>
        <w:tab/>
        <w:t>GJYKATA THEMELORE NË PEJË, Departamenti i Përgjithshëm sipas gjyqtares Afërdita Mulhaxha, në çështjen juridike-kontestimore të paditësit K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(A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)B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, nga fshati Q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, K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 xml:space="preserve"> e P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, të cilin e përfaqëson Z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 xml:space="preserve"> M</w:t>
      </w:r>
      <w:r w:rsidR="00960E95">
        <w:rPr>
          <w:rFonts w:ascii="Times New Roman" w:hAnsi="Times New Roman" w:cs="Times New Roman"/>
          <w:sz w:val="24"/>
          <w:szCs w:val="24"/>
        </w:rPr>
        <w:t>.</w:t>
      </w:r>
      <w:r w:rsidRPr="00D359C2">
        <w:rPr>
          <w:rFonts w:ascii="Times New Roman" w:hAnsi="Times New Roman" w:cs="Times New Roman"/>
          <w:sz w:val="24"/>
          <w:szCs w:val="24"/>
        </w:rPr>
        <w:t>, avokat në P</w:t>
      </w:r>
      <w:r w:rsidR="00960E95">
        <w:rPr>
          <w:rFonts w:ascii="Times New Roman" w:hAnsi="Times New Roman" w:cs="Times New Roman"/>
          <w:sz w:val="24"/>
          <w:szCs w:val="24"/>
        </w:rPr>
        <w:t>.,</w:t>
      </w:r>
      <w:r w:rsidRPr="00D359C2">
        <w:rPr>
          <w:rFonts w:ascii="Times New Roman" w:hAnsi="Times New Roman" w:cs="Times New Roman"/>
          <w:sz w:val="24"/>
          <w:szCs w:val="24"/>
        </w:rPr>
        <w:t xml:space="preserve">  kundër të paditurës Kompania e Sigurimeve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D359C2">
        <w:rPr>
          <w:rFonts w:ascii="Times New Roman" w:hAnsi="Times New Roman" w:cs="Times New Roman"/>
          <w:sz w:val="24"/>
          <w:szCs w:val="24"/>
        </w:rPr>
        <w:t xml:space="preserve">Eurosig”, </w:t>
      </w:r>
      <w:r>
        <w:rPr>
          <w:rFonts w:ascii="Times New Roman" w:hAnsi="Times New Roman" w:cs="Times New Roman"/>
          <w:sz w:val="24"/>
          <w:szCs w:val="24"/>
        </w:rPr>
        <w:t xml:space="preserve">me seli në </w:t>
      </w:r>
      <w:r>
        <w:rPr>
          <w:rFonts w:ascii="Times New Roman" w:hAnsi="Times New Roman" w:cs="Times New Roman"/>
        </w:rPr>
        <w:t>Prishtinë,</w:t>
      </w:r>
      <w:r w:rsidRPr="00D359C2">
        <w:rPr>
          <w:rFonts w:ascii="Times New Roman" w:hAnsi="Times New Roman" w:cs="Times New Roman"/>
          <w:sz w:val="24"/>
          <w:szCs w:val="24"/>
        </w:rPr>
        <w:t xml:space="preserve"> për shkak të kompenzimit të dëmit, vlera e kontestit 5.000€, jashtë seancës, me dt.09.07.2019, bie këtë:</w:t>
      </w:r>
    </w:p>
    <w:p w:rsidR="00D359C2" w:rsidRPr="00D359C2" w:rsidRDefault="00D359C2" w:rsidP="00D359C2">
      <w:pPr>
        <w:tabs>
          <w:tab w:val="left" w:pos="180"/>
        </w:tabs>
        <w:jc w:val="both"/>
      </w:pPr>
      <w:r w:rsidRPr="00D359C2">
        <w:tab/>
      </w:r>
      <w:r w:rsidRPr="00D359C2">
        <w:tab/>
      </w:r>
      <w:r w:rsidRPr="00D359C2">
        <w:tab/>
      </w:r>
      <w:r w:rsidRPr="00D359C2">
        <w:tab/>
      </w:r>
      <w:r w:rsidRPr="00D359C2">
        <w:tab/>
      </w:r>
      <w:r w:rsidRPr="00D359C2">
        <w:tab/>
      </w:r>
      <w:r w:rsidRPr="00D359C2">
        <w:tab/>
      </w:r>
      <w:r w:rsidRPr="00D359C2">
        <w:tab/>
      </w:r>
      <w:r w:rsidRPr="00D359C2">
        <w:tab/>
      </w:r>
    </w:p>
    <w:p w:rsidR="00D359C2" w:rsidRPr="00D55DDF" w:rsidRDefault="00D359C2" w:rsidP="00D359C2">
      <w:pPr>
        <w:jc w:val="both"/>
      </w:pPr>
    </w:p>
    <w:p w:rsidR="00D359C2" w:rsidRPr="00D55DDF" w:rsidRDefault="00D359C2" w:rsidP="00D359C2">
      <w:pPr>
        <w:jc w:val="both"/>
      </w:pPr>
      <w:r w:rsidRPr="00D55DDF">
        <w:tab/>
      </w:r>
      <w:r w:rsidRPr="00D55DDF">
        <w:tab/>
      </w:r>
      <w:r w:rsidRPr="00D55DDF">
        <w:tab/>
        <w:t xml:space="preserve">                   A K T V E N D I M</w:t>
      </w:r>
    </w:p>
    <w:p w:rsidR="00D359C2" w:rsidRPr="00D55DDF" w:rsidRDefault="00D359C2" w:rsidP="00D359C2">
      <w:pPr>
        <w:jc w:val="both"/>
      </w:pPr>
    </w:p>
    <w:p w:rsidR="00D359C2" w:rsidRDefault="00D359C2" w:rsidP="00D359C2">
      <w:pPr>
        <w:jc w:val="both"/>
      </w:pPr>
      <w:r w:rsidRPr="00D55DDF">
        <w:tab/>
        <w:t xml:space="preserve">KONSTATOHET se </w:t>
      </w:r>
      <w:r>
        <w:t>padia e padit</w:t>
      </w:r>
      <w:r w:rsidRPr="00FF4E18">
        <w:t>ë</w:t>
      </w:r>
      <w:r>
        <w:t xml:space="preserve">sit </w:t>
      </w:r>
      <w:r w:rsidR="00960E95" w:rsidRPr="00D359C2">
        <w:t>K</w:t>
      </w:r>
      <w:r w:rsidR="00960E95">
        <w:t>.</w:t>
      </w:r>
      <w:r w:rsidR="00960E95" w:rsidRPr="00D359C2">
        <w:t>(A</w:t>
      </w:r>
      <w:r w:rsidR="00960E95">
        <w:t>.</w:t>
      </w:r>
      <w:r w:rsidR="00960E95" w:rsidRPr="00D359C2">
        <w:t>)B</w:t>
      </w:r>
      <w:r w:rsidR="00960E95">
        <w:t>.</w:t>
      </w:r>
      <w:r w:rsidR="00960E95" w:rsidRPr="00D359C2">
        <w:t>, nga fshati Q</w:t>
      </w:r>
      <w:r w:rsidR="00960E95">
        <w:t>.</w:t>
      </w:r>
      <w:r w:rsidR="00960E95" w:rsidRPr="00D359C2">
        <w:t>, K</w:t>
      </w:r>
      <w:r w:rsidR="00960E95">
        <w:t>.</w:t>
      </w:r>
      <w:r w:rsidR="00960E95" w:rsidRPr="00D359C2">
        <w:t xml:space="preserve"> e P</w:t>
      </w:r>
      <w:r>
        <w:t xml:space="preserve">, </w:t>
      </w:r>
      <w:r w:rsidRPr="00FF4E18">
        <w:t>ë</w:t>
      </w:r>
      <w:r>
        <w:t>sht</w:t>
      </w:r>
      <w:r w:rsidRPr="00FF4E18">
        <w:t>ë</w:t>
      </w:r>
      <w:r>
        <w:t xml:space="preserve"> </w:t>
      </w:r>
      <w:r w:rsidR="00960E95">
        <w:t>TËRHEQ</w:t>
      </w:r>
      <w:r w:rsidRPr="00D55DDF">
        <w:t xml:space="preserve">UR </w:t>
      </w:r>
      <w:r>
        <w:t>n</w:t>
      </w:r>
      <w:r w:rsidRPr="00FF4E18">
        <w:t>ë</w:t>
      </w:r>
      <w:r>
        <w:t xml:space="preserve"> k</w:t>
      </w:r>
      <w:r w:rsidRPr="00FF4E18">
        <w:t>ë</w:t>
      </w:r>
      <w:r>
        <w:t>t</w:t>
      </w:r>
      <w:r w:rsidRPr="00FF4E18">
        <w:t>ë</w:t>
      </w:r>
      <w:r>
        <w:t xml:space="preserve"> ç</w:t>
      </w:r>
      <w:r w:rsidRPr="00FF4E18">
        <w:t>ë</w:t>
      </w:r>
      <w:r>
        <w:t>shtje juridike</w:t>
      </w:r>
      <w:r w:rsidR="00960E95">
        <w:t>,</w:t>
      </w:r>
      <w:r>
        <w:t xml:space="preserve"> e ushtruar </w:t>
      </w:r>
      <w:r w:rsidRPr="00D55DDF">
        <w:t xml:space="preserve">kundër </w:t>
      </w:r>
      <w:r w:rsidRPr="00D22A86">
        <w:t>të paditur</w:t>
      </w:r>
      <w:r>
        <w:t>ës</w:t>
      </w:r>
      <w:r w:rsidRPr="00D22A86">
        <w:t xml:space="preserve"> </w:t>
      </w:r>
      <w:r>
        <w:t>Kompania e Sigurimeve ,,</w:t>
      </w:r>
      <w:r w:rsidRPr="00D359C2">
        <w:t xml:space="preserve">Eurosig”, </w:t>
      </w:r>
      <w:r>
        <w:t>me seli në Prishtinë, për shkak</w:t>
      </w:r>
      <w:r w:rsidRPr="00D22A86">
        <w:t xml:space="preserve"> </w:t>
      </w:r>
      <w:r>
        <w:t>të kompenzimit të dëmit</w:t>
      </w:r>
      <w:r w:rsidRPr="00D55DDF">
        <w:t>.</w:t>
      </w:r>
    </w:p>
    <w:p w:rsidR="00D359C2" w:rsidRPr="00D55DDF" w:rsidRDefault="00D359C2" w:rsidP="00D359C2">
      <w:pPr>
        <w:jc w:val="both"/>
      </w:pPr>
    </w:p>
    <w:p w:rsidR="00D359C2" w:rsidRPr="00D55DDF" w:rsidRDefault="00D359C2" w:rsidP="00D359C2">
      <w:pPr>
        <w:jc w:val="both"/>
      </w:pPr>
      <w:r w:rsidRPr="00D55DDF">
        <w:t xml:space="preserve">  </w:t>
      </w:r>
      <w:r w:rsidRPr="00D55DDF">
        <w:tab/>
      </w:r>
      <w:r w:rsidRPr="00D55DDF">
        <w:tab/>
      </w:r>
      <w:r w:rsidRPr="00D55DDF">
        <w:tab/>
      </w:r>
      <w:r>
        <w:tab/>
        <w:t xml:space="preserve">                A r s y e t i m</w:t>
      </w:r>
    </w:p>
    <w:p w:rsidR="00D359C2" w:rsidRPr="00D55DDF" w:rsidRDefault="00D359C2" w:rsidP="00D359C2">
      <w:pPr>
        <w:jc w:val="both"/>
      </w:pPr>
    </w:p>
    <w:p w:rsidR="00D359C2" w:rsidRDefault="00D359C2" w:rsidP="00D359C2">
      <w:pPr>
        <w:pStyle w:val="NoSpacing"/>
        <w:jc w:val="both"/>
        <w:rPr>
          <w:rFonts w:ascii="Times New Roman" w:hAnsi="Times New Roman" w:cs="Times New Roman"/>
        </w:rPr>
      </w:pPr>
      <w:r w:rsidRPr="00D55DDF">
        <w:tab/>
      </w:r>
      <w:r w:rsidRPr="00D22A86">
        <w:rPr>
          <w:rFonts w:ascii="Times New Roman" w:hAnsi="Times New Roman" w:cs="Times New Roman"/>
        </w:rPr>
        <w:t>Paditës</w:t>
      </w:r>
      <w:r>
        <w:rPr>
          <w:rFonts w:ascii="Times New Roman" w:hAnsi="Times New Roman" w:cs="Times New Roman"/>
        </w:rPr>
        <w:t>i</w:t>
      </w:r>
      <w:r w:rsidRPr="00D22A86">
        <w:rPr>
          <w:rFonts w:ascii="Times New Roman" w:hAnsi="Times New Roman" w:cs="Times New Roman"/>
        </w:rPr>
        <w:t xml:space="preserve"> pranë Gjykatës Themelore</w:t>
      </w:r>
      <w:r>
        <w:rPr>
          <w:rFonts w:ascii="Times New Roman" w:hAnsi="Times New Roman" w:cs="Times New Roman"/>
        </w:rPr>
        <w:t>,</w:t>
      </w:r>
      <w:r w:rsidRPr="00D22A86">
        <w:rPr>
          <w:rFonts w:ascii="Times New Roman" w:hAnsi="Times New Roman" w:cs="Times New Roman"/>
        </w:rPr>
        <w:t xml:space="preserve"> në Pejë me dt.</w:t>
      </w:r>
      <w:r>
        <w:rPr>
          <w:rFonts w:ascii="Times New Roman" w:hAnsi="Times New Roman" w:cs="Times New Roman"/>
        </w:rPr>
        <w:t>17.01.2019,</w:t>
      </w:r>
      <w:r w:rsidRPr="00D22A86">
        <w:rPr>
          <w:rFonts w:ascii="Times New Roman" w:hAnsi="Times New Roman" w:cs="Times New Roman"/>
        </w:rPr>
        <w:t xml:space="preserve">  ka paras</w:t>
      </w:r>
      <w:r>
        <w:rPr>
          <w:rFonts w:ascii="Times New Roman" w:hAnsi="Times New Roman" w:cs="Times New Roman"/>
        </w:rPr>
        <w:t xml:space="preserve">htruar padi kundër </w:t>
      </w:r>
      <w:r w:rsidRPr="00D22A86">
        <w:rPr>
          <w:rFonts w:ascii="Times New Roman" w:hAnsi="Times New Roman" w:cs="Times New Roman"/>
        </w:rPr>
        <w:t>të paditur</w:t>
      </w:r>
      <w:r>
        <w:rPr>
          <w:rFonts w:ascii="Times New Roman" w:hAnsi="Times New Roman" w:cs="Times New Roman"/>
        </w:rPr>
        <w:t>ës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Kompania e Sigurimeve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D359C2">
        <w:rPr>
          <w:rFonts w:ascii="Times New Roman" w:hAnsi="Times New Roman" w:cs="Times New Roman"/>
          <w:sz w:val="24"/>
          <w:szCs w:val="24"/>
        </w:rPr>
        <w:t xml:space="preserve">Eurosig”, </w:t>
      </w:r>
      <w:r>
        <w:rPr>
          <w:rFonts w:ascii="Times New Roman" w:hAnsi="Times New Roman" w:cs="Times New Roman"/>
          <w:sz w:val="24"/>
          <w:szCs w:val="24"/>
        </w:rPr>
        <w:t xml:space="preserve">me seli në </w:t>
      </w:r>
      <w:r>
        <w:rPr>
          <w:rFonts w:ascii="Times New Roman" w:hAnsi="Times New Roman" w:cs="Times New Roman"/>
        </w:rPr>
        <w:t>Prishtinë, për shkak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të kompenzimit të dëmit.</w:t>
      </w:r>
    </w:p>
    <w:p w:rsidR="00960E95" w:rsidRPr="00D55DDF" w:rsidRDefault="00960E95" w:rsidP="00D359C2">
      <w:pPr>
        <w:pStyle w:val="NoSpacing"/>
        <w:jc w:val="both"/>
      </w:pPr>
    </w:p>
    <w:p w:rsidR="00D359C2" w:rsidRDefault="00D359C2" w:rsidP="00D359C2">
      <w:pPr>
        <w:jc w:val="both"/>
      </w:pPr>
      <w:r w:rsidRPr="00D55DDF">
        <w:t xml:space="preserve"> </w:t>
      </w:r>
      <w:r w:rsidRPr="00D55DDF">
        <w:tab/>
      </w:r>
      <w:r>
        <w:t>I autorizuari i padit</w:t>
      </w:r>
      <w:r w:rsidRPr="00FF4E18">
        <w:t>ë</w:t>
      </w:r>
      <w:r>
        <w:t>sit me parashtres</w:t>
      </w:r>
      <w:r w:rsidRPr="00FF4E18">
        <w:t>ë</w:t>
      </w:r>
      <w:r>
        <w:t>n e dt.05.07.2019, ka njoftuar gjykat</w:t>
      </w:r>
      <w:r w:rsidRPr="00FF4E18">
        <w:t>ë</w:t>
      </w:r>
      <w:r>
        <w:t>n se n</w:t>
      </w:r>
      <w:r w:rsidRPr="00FF4E18">
        <w:t>ë</w:t>
      </w:r>
      <w:r>
        <w:t xml:space="preserve"> k</w:t>
      </w:r>
      <w:r w:rsidRPr="00FF4E18">
        <w:t>ë</w:t>
      </w:r>
      <w:r>
        <w:t>t</w:t>
      </w:r>
      <w:r w:rsidRPr="00FF4E18">
        <w:t>ë</w:t>
      </w:r>
      <w:r>
        <w:t xml:space="preserve"> ç</w:t>
      </w:r>
      <w:r w:rsidRPr="00FF4E18">
        <w:t>ë</w:t>
      </w:r>
      <w:r>
        <w:t>shtje juridike kontestimore e ka t</w:t>
      </w:r>
      <w:r w:rsidRPr="00FF4E18">
        <w:t>ë</w:t>
      </w:r>
      <w:r>
        <w:t xml:space="preserve">rhequr padinë, me arsyetimin se me të paditurën kanë arritur marrëveshje dhe më nuk ka interes që kjo çështje të vazhdoi.  </w:t>
      </w:r>
    </w:p>
    <w:p w:rsidR="009608F1" w:rsidRPr="009608F1" w:rsidRDefault="009608F1" w:rsidP="00D359C2">
      <w:pPr>
        <w:jc w:val="both"/>
      </w:pPr>
    </w:p>
    <w:p w:rsidR="00D359C2" w:rsidRPr="009608F1" w:rsidRDefault="00D359C2" w:rsidP="00D359C2">
      <w:pPr>
        <w:ind w:firstLine="720"/>
        <w:jc w:val="both"/>
      </w:pPr>
      <w:r w:rsidRPr="009608F1">
        <w:t>Gjykata duke u bazuar në të lartcekurat në bazë të dispozitave të nenit 261.2 dhe neni 387 par.1 pika c) të LPK vendosi si n</w:t>
      </w:r>
      <w:r w:rsidRPr="009608F1">
        <w:rPr>
          <w:lang w:val="en-US"/>
        </w:rPr>
        <w:t>ë</w:t>
      </w:r>
      <w:r w:rsidRPr="009608F1">
        <w:t xml:space="preserve"> dispozitiv të këtij aktvendimi.  </w:t>
      </w:r>
    </w:p>
    <w:p w:rsidR="00D359C2" w:rsidRPr="000D5A1B" w:rsidRDefault="00D359C2" w:rsidP="00D359C2">
      <w:pPr>
        <w:jc w:val="both"/>
        <w:rPr>
          <w:u w:val="single"/>
        </w:rPr>
      </w:pPr>
    </w:p>
    <w:p w:rsidR="00D359C2" w:rsidRPr="00D55DDF" w:rsidRDefault="00D359C2" w:rsidP="00D359C2">
      <w:pPr>
        <w:jc w:val="both"/>
      </w:pPr>
      <w:r w:rsidRPr="009B75FE">
        <w:tab/>
        <w:t>NGA GJYKATA THEMELORE</w:t>
      </w:r>
      <w:r w:rsidRPr="00D55DDF">
        <w:t xml:space="preserve"> NË PEJË,</w:t>
      </w:r>
      <w:r>
        <w:t xml:space="preserve"> me </w:t>
      </w:r>
      <w:r w:rsidR="009608F1">
        <w:t>dt.</w:t>
      </w:r>
      <w:r w:rsidR="009B75FE">
        <w:t>09.07.2019</w:t>
      </w:r>
      <w:r w:rsidR="009608F1">
        <w:t>.</w:t>
      </w:r>
    </w:p>
    <w:p w:rsidR="00D359C2" w:rsidRPr="00D55DDF" w:rsidRDefault="00D359C2" w:rsidP="00D359C2">
      <w:pPr>
        <w:jc w:val="both"/>
      </w:pPr>
    </w:p>
    <w:p w:rsidR="00D359C2" w:rsidRPr="00D55DDF" w:rsidRDefault="00D359C2" w:rsidP="00D359C2">
      <w:pPr>
        <w:jc w:val="both"/>
      </w:pPr>
    </w:p>
    <w:p w:rsidR="00D359C2" w:rsidRPr="00D55DDF" w:rsidRDefault="00D359C2" w:rsidP="00D359C2">
      <w:pPr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  <w:t xml:space="preserve">                             </w:t>
      </w:r>
      <w:r w:rsidR="00960E95">
        <w:t xml:space="preserve">  </w:t>
      </w:r>
      <w:r w:rsidRPr="00D55DDF">
        <w:t>Gjyqtarja</w:t>
      </w:r>
    </w:p>
    <w:p w:rsidR="00D359C2" w:rsidRPr="00D55DDF" w:rsidRDefault="00D359C2" w:rsidP="00D359C2">
      <w:pPr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  <w:t xml:space="preserve">Afërdita Mulhaxha </w:t>
      </w:r>
      <w:r w:rsidRPr="00D55DDF">
        <w:tab/>
        <w:t xml:space="preserve"> </w:t>
      </w:r>
    </w:p>
    <w:p w:rsidR="00D359C2" w:rsidRPr="000A6F07" w:rsidRDefault="00D359C2" w:rsidP="00D359C2">
      <w:pPr>
        <w:jc w:val="both"/>
      </w:pPr>
      <w:r w:rsidRPr="000A6F07">
        <w:t>KËSHILLA JURIDIKE:</w:t>
      </w:r>
    </w:p>
    <w:p w:rsidR="00D359C2" w:rsidRPr="000A6F07" w:rsidRDefault="00D359C2" w:rsidP="00D359C2">
      <w:pPr>
        <w:jc w:val="both"/>
      </w:pPr>
      <w:r w:rsidRPr="000A6F07">
        <w:t xml:space="preserve">Kundër këtij aktvendimi </w:t>
      </w:r>
    </w:p>
    <w:p w:rsidR="00D359C2" w:rsidRPr="000A6F07" w:rsidRDefault="00D359C2" w:rsidP="00D359C2">
      <w:pPr>
        <w:jc w:val="both"/>
      </w:pPr>
      <w:r>
        <w:t xml:space="preserve">nuk </w:t>
      </w:r>
      <w:r w:rsidRPr="00FF4E18">
        <w:t>ë</w:t>
      </w:r>
      <w:r>
        <w:t>sht</w:t>
      </w:r>
      <w:r w:rsidRPr="00FF4E18">
        <w:t>ë</w:t>
      </w:r>
      <w:r>
        <w:t xml:space="preserve"> e </w:t>
      </w:r>
      <w:r w:rsidRPr="000A6F07">
        <w:t>lej</w:t>
      </w:r>
      <w:r>
        <w:t>uar</w:t>
      </w:r>
      <w:r w:rsidRPr="000A6F07">
        <w:t xml:space="preserve"> ankes</w:t>
      </w:r>
      <w:r>
        <w:t>a.</w:t>
      </w:r>
      <w:r w:rsidRPr="000A6F07">
        <w:t xml:space="preserve"> </w:t>
      </w:r>
    </w:p>
    <w:p w:rsidR="00D359C2" w:rsidRDefault="00D359C2" w:rsidP="00D359C2">
      <w:pPr>
        <w:jc w:val="both"/>
      </w:pPr>
    </w:p>
    <w:p w:rsidR="009D7FB0" w:rsidRDefault="009D7FB0"/>
    <w:sectPr w:rsidR="009D7FB0" w:rsidSect="006257DA">
      <w:pgSz w:w="12240" w:h="15840"/>
      <w:pgMar w:top="9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2"/>
    <w:rsid w:val="00001769"/>
    <w:rsid w:val="00630911"/>
    <w:rsid w:val="009608F1"/>
    <w:rsid w:val="00960E95"/>
    <w:rsid w:val="009B75FE"/>
    <w:rsid w:val="009D7FB0"/>
    <w:rsid w:val="00D130B2"/>
    <w:rsid w:val="00D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C2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2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C2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Ademaj</dc:creator>
  <cp:lastModifiedBy>Gylaj Nepola</cp:lastModifiedBy>
  <cp:revision>2</cp:revision>
  <dcterms:created xsi:type="dcterms:W3CDTF">2019-07-10T11:45:00Z</dcterms:created>
  <dcterms:modified xsi:type="dcterms:W3CDTF">2019-07-10T11:45:00Z</dcterms:modified>
</cp:coreProperties>
</file>