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4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gridCol w:w="2250"/>
      </w:tblGrid>
      <w:tr w:rsidR="005C681A" w:rsidTr="005C681A">
        <w:tc>
          <w:tcPr>
            <w:tcW w:w="2340" w:type="dxa"/>
          </w:tcPr>
          <w:p w:rsidR="005C681A" w:rsidRDefault="005C681A" w:rsidP="00731283">
            <w:pPr>
              <w:tabs>
                <w:tab w:val="right" w:pos="9498"/>
              </w:tabs>
              <w:spacing w:line="360" w:lineRule="auto"/>
              <w:rPr>
                <w:b/>
              </w:rPr>
            </w:pPr>
            <w:bookmarkStart w:id="0" w:name="_GoBack"/>
            <w:bookmarkEnd w:id="0"/>
            <w:r>
              <w:t>Numri i lëndës:</w:t>
            </w:r>
          </w:p>
        </w:tc>
        <w:tc>
          <w:tcPr>
            <w:tcW w:w="2250" w:type="dxa"/>
          </w:tcPr>
          <w:p w:rsidR="005C681A" w:rsidRDefault="00027415" w:rsidP="00731283">
            <w:pPr>
              <w:tabs>
                <w:tab w:val="right" w:pos="9498"/>
              </w:tabs>
              <w:spacing w:line="360" w:lineRule="auto"/>
              <w:rPr>
                <w:b/>
              </w:rPr>
            </w:pPr>
            <w:sdt>
              <w:sdtPr>
                <w:alias w:val="UCN"/>
                <w:tag w:val="case.UniqueCaseNumber"/>
                <w:id w:val="-1427725562"/>
                <w:placeholder>
                  <w:docPart w:val="3FE65C179F094861A476877F1EFEE323"/>
                </w:placeholder>
                <w:text/>
              </w:sdtPr>
              <w:sdtEndPr/>
              <w:sdtContent>
                <w:r w:rsidR="005C681A">
                  <w:t>2019:091218</w:t>
                </w:r>
              </w:sdtContent>
            </w:sdt>
          </w:p>
        </w:tc>
        <w:tc>
          <w:tcPr>
            <w:tcW w:w="2250" w:type="dxa"/>
          </w:tcPr>
          <w:p w:rsidR="005C681A" w:rsidRDefault="005C681A" w:rsidP="00731283">
            <w:pPr>
              <w:tabs>
                <w:tab w:val="right" w:pos="9498"/>
              </w:tabs>
              <w:spacing w:line="360" w:lineRule="auto"/>
            </w:pPr>
          </w:p>
        </w:tc>
      </w:tr>
      <w:tr w:rsidR="005C681A" w:rsidTr="005C681A">
        <w:tc>
          <w:tcPr>
            <w:tcW w:w="2340" w:type="dxa"/>
          </w:tcPr>
          <w:p w:rsidR="005C681A" w:rsidRDefault="005C681A" w:rsidP="00731283">
            <w:pPr>
              <w:tabs>
                <w:tab w:val="right" w:pos="9498"/>
              </w:tabs>
              <w:spacing w:line="360" w:lineRule="auto"/>
              <w:rPr>
                <w:b/>
              </w:rPr>
            </w:pPr>
            <w:r>
              <w:rPr>
                <w:color w:val="0D0D0D" w:themeColor="text1" w:themeTint="F2"/>
              </w:rPr>
              <w:t>Datë:</w:t>
            </w:r>
          </w:p>
        </w:tc>
        <w:tc>
          <w:tcPr>
            <w:tcW w:w="2250" w:type="dxa"/>
          </w:tcPr>
          <w:p w:rsidR="005C681A" w:rsidRDefault="00027415"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9D3C064BCA0B470EA7D0C0943A73A916"/>
                </w:placeholder>
                <w:text/>
              </w:sdtPr>
              <w:sdtEndPr/>
              <w:sdtContent>
                <w:r w:rsidR="005C681A">
                  <w:rPr>
                    <w:color w:val="0D0D0D" w:themeColor="text1" w:themeTint="F2"/>
                  </w:rPr>
                  <w:t>30.04.2019</w:t>
                </w:r>
              </w:sdtContent>
            </w:sdt>
          </w:p>
        </w:tc>
        <w:tc>
          <w:tcPr>
            <w:tcW w:w="2250" w:type="dxa"/>
          </w:tcPr>
          <w:p w:rsidR="005C681A" w:rsidRDefault="005C681A" w:rsidP="00731283">
            <w:pPr>
              <w:tabs>
                <w:tab w:val="right" w:pos="9498"/>
              </w:tabs>
              <w:spacing w:line="360" w:lineRule="auto"/>
              <w:rPr>
                <w:color w:val="0D0D0D" w:themeColor="text1" w:themeTint="F2"/>
              </w:rPr>
            </w:pPr>
          </w:p>
        </w:tc>
      </w:tr>
      <w:tr w:rsidR="005C681A" w:rsidTr="005C681A">
        <w:tc>
          <w:tcPr>
            <w:tcW w:w="2340" w:type="dxa"/>
          </w:tcPr>
          <w:p w:rsidR="005C681A" w:rsidRDefault="005C681A" w:rsidP="00731283">
            <w:pPr>
              <w:tabs>
                <w:tab w:val="right" w:pos="9498"/>
              </w:tabs>
              <w:spacing w:line="360" w:lineRule="auto"/>
              <w:rPr>
                <w:b/>
              </w:rPr>
            </w:pPr>
            <w:r>
              <w:t xml:space="preserve">Numri i dokumentit:    </w:t>
            </w:r>
          </w:p>
        </w:tc>
        <w:tc>
          <w:tcPr>
            <w:tcW w:w="2250" w:type="dxa"/>
          </w:tcPr>
          <w:p w:rsidR="005C681A" w:rsidRDefault="00027415" w:rsidP="00731283">
            <w:pPr>
              <w:tabs>
                <w:tab w:val="right" w:pos="9498"/>
              </w:tabs>
              <w:spacing w:line="360" w:lineRule="auto"/>
              <w:rPr>
                <w:b/>
              </w:rPr>
            </w:pPr>
            <w:sdt>
              <w:sdtPr>
                <w:alias w:val="Nrdokumentit"/>
                <w:tag w:val="document.DocumentNumberString"/>
                <w:id w:val="157661756"/>
                <w:placeholder>
                  <w:docPart w:val="C97B096FD939459887DFF637A7675163"/>
                </w:placeholder>
              </w:sdtPr>
              <w:sdtEndPr/>
              <w:sdtContent>
                <w:r w:rsidR="005C681A">
                  <w:t>00295319</w:t>
                </w:r>
              </w:sdtContent>
            </w:sdt>
          </w:p>
        </w:tc>
        <w:tc>
          <w:tcPr>
            <w:tcW w:w="2250" w:type="dxa"/>
          </w:tcPr>
          <w:p w:rsidR="005C681A" w:rsidRDefault="005C681A" w:rsidP="00731283">
            <w:pPr>
              <w:tabs>
                <w:tab w:val="right" w:pos="9498"/>
              </w:tabs>
              <w:spacing w:line="360" w:lineRule="auto"/>
            </w:pPr>
          </w:p>
        </w:tc>
      </w:tr>
    </w:tbl>
    <w:p w:rsidR="001A1ED3" w:rsidRDefault="001A1ED3" w:rsidP="00731283">
      <w:pPr>
        <w:ind w:firstLine="630"/>
        <w:rPr>
          <w:b/>
          <w:bCs/>
        </w:rPr>
      </w:pPr>
    </w:p>
    <w:p w:rsidR="001A1ED3" w:rsidRDefault="001A1ED3" w:rsidP="00731283">
      <w:pPr>
        <w:ind w:firstLine="630"/>
        <w:jc w:val="center"/>
        <w:rPr>
          <w:b/>
          <w:bCs/>
        </w:rPr>
      </w:pPr>
    </w:p>
    <w:p w:rsidR="001A1ED3" w:rsidRPr="00777090" w:rsidRDefault="001A1ED3" w:rsidP="00731283">
      <w:pPr>
        <w:ind w:firstLine="630"/>
        <w:jc w:val="center"/>
      </w:pPr>
    </w:p>
    <w:p w:rsidR="009441D0" w:rsidRPr="00E31050" w:rsidRDefault="009441D0" w:rsidP="00E31050">
      <w:pPr>
        <w:jc w:val="both"/>
        <w:rPr>
          <w:rFonts w:ascii="Sylfaen" w:hAnsi="Sylfaen"/>
          <w:b/>
        </w:rPr>
      </w:pPr>
      <w:r w:rsidRPr="00E31050">
        <w:rPr>
          <w:rFonts w:ascii="Sylfaen" w:hAnsi="Sylfaen"/>
          <w:b/>
        </w:rPr>
        <w:t xml:space="preserve">C.nr. 72/16 </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GJYKATA THEMELORE NË PEJË-</w:t>
      </w:r>
      <w:r w:rsidRPr="00E31050">
        <w:rPr>
          <w:rFonts w:ascii="Sylfaen" w:hAnsi="Sylfaen"/>
        </w:rPr>
        <w:t xml:space="preserve"> Gjyqtari Fatmir Baloku, në çështjen juridiko-civile kontestimore të paditësve </w:t>
      </w:r>
      <w:r w:rsidR="00266580" w:rsidRPr="00E31050">
        <w:rPr>
          <w:rFonts w:ascii="Sylfaen" w:hAnsi="Sylfaen"/>
        </w:rPr>
        <w:t>H.K.</w:t>
      </w:r>
      <w:r w:rsidRPr="00E31050">
        <w:rPr>
          <w:rFonts w:ascii="Sylfaen" w:hAnsi="Sylfaen"/>
        </w:rPr>
        <w:t xml:space="preserve">, </w:t>
      </w:r>
      <w:r w:rsidR="00266580" w:rsidRPr="00E31050">
        <w:rPr>
          <w:rFonts w:ascii="Sylfaen" w:hAnsi="Sylfaen"/>
        </w:rPr>
        <w:t>G.K.</w:t>
      </w:r>
      <w:r w:rsidRPr="00E31050">
        <w:rPr>
          <w:rFonts w:ascii="Sylfaen" w:hAnsi="Sylfaen"/>
        </w:rPr>
        <w:t xml:space="preserve">, i përfaqësuar nga </w:t>
      </w:r>
      <w:r w:rsidR="00E31050" w:rsidRPr="00E31050">
        <w:rPr>
          <w:rFonts w:ascii="Sylfaen" w:hAnsi="Sylfaen"/>
        </w:rPr>
        <w:t xml:space="preserve">A. L. </w:t>
      </w:r>
      <w:r w:rsidR="00076D5B">
        <w:rPr>
          <w:rFonts w:ascii="Sylfaen" w:hAnsi="Sylfaen"/>
        </w:rPr>
        <w:t>av. në P.</w:t>
      </w:r>
      <w:r w:rsidRPr="00E31050">
        <w:rPr>
          <w:rFonts w:ascii="Sylfaen" w:hAnsi="Sylfaen"/>
        </w:rPr>
        <w:t xml:space="preserve">, </w:t>
      </w:r>
      <w:r w:rsidR="00010216" w:rsidRPr="00E31050">
        <w:rPr>
          <w:rFonts w:ascii="Sylfaen" w:hAnsi="Sylfaen"/>
        </w:rPr>
        <w:t>N.K.</w:t>
      </w:r>
      <w:r w:rsidRPr="00E31050">
        <w:rPr>
          <w:rFonts w:ascii="Sylfaen" w:hAnsi="Sylfaen"/>
        </w:rPr>
        <w:t xml:space="preserve"> e përfaqësuar nga </w:t>
      </w:r>
      <w:r w:rsidR="00266580" w:rsidRPr="00E31050">
        <w:rPr>
          <w:rFonts w:ascii="Sylfaen" w:hAnsi="Sylfaen"/>
        </w:rPr>
        <w:t>G.K.</w:t>
      </w:r>
      <w:r w:rsidR="00E31050" w:rsidRPr="00E31050">
        <w:rPr>
          <w:rFonts w:ascii="Sylfaen" w:hAnsi="Sylfaen"/>
        </w:rPr>
        <w:t xml:space="preserve"> </w:t>
      </w:r>
      <w:r w:rsidRPr="00E31050">
        <w:rPr>
          <w:rFonts w:ascii="Sylfaen" w:hAnsi="Sylfaen"/>
        </w:rPr>
        <w:t xml:space="preserve">që të gjithë nga </w:t>
      </w:r>
      <w:r w:rsidR="00010216" w:rsidRPr="00E31050">
        <w:rPr>
          <w:rFonts w:ascii="Sylfaen" w:hAnsi="Sylfaen"/>
        </w:rPr>
        <w:t>P.</w:t>
      </w:r>
      <w:r w:rsidRPr="00E31050">
        <w:rPr>
          <w:rFonts w:ascii="Sylfaen" w:hAnsi="Sylfaen"/>
        </w:rPr>
        <w:t xml:space="preserve"> kundër të paditurve </w:t>
      </w:r>
      <w:r w:rsidR="00010216" w:rsidRPr="00E31050">
        <w:rPr>
          <w:rFonts w:ascii="Sylfaen" w:hAnsi="Sylfaen"/>
        </w:rPr>
        <w:t>A.H.</w:t>
      </w:r>
      <w:r w:rsidRPr="00E31050">
        <w:rPr>
          <w:rFonts w:ascii="Sylfaen" w:hAnsi="Sylfaen"/>
        </w:rPr>
        <w:t xml:space="preserve">, </w:t>
      </w:r>
      <w:r w:rsidR="00010216" w:rsidRPr="00E31050">
        <w:rPr>
          <w:rFonts w:ascii="Sylfaen" w:hAnsi="Sylfaen"/>
        </w:rPr>
        <w:t>N.H.</w:t>
      </w:r>
      <w:r w:rsidRPr="00E31050">
        <w:rPr>
          <w:rFonts w:ascii="Sylfaen" w:hAnsi="Sylfaen"/>
        </w:rPr>
        <w:t xml:space="preserve"> i përfaqësuar nga </w:t>
      </w:r>
      <w:r w:rsidR="00010216" w:rsidRPr="00E31050">
        <w:rPr>
          <w:rFonts w:ascii="Sylfaen" w:hAnsi="Sylfaen"/>
        </w:rPr>
        <w:t>A.H.</w:t>
      </w:r>
      <w:r w:rsidRPr="00E31050">
        <w:rPr>
          <w:rFonts w:ascii="Sylfaen" w:hAnsi="Sylfaen"/>
        </w:rPr>
        <w:t xml:space="preserve">, </w:t>
      </w:r>
      <w:r w:rsidR="005C681A" w:rsidRPr="00E31050">
        <w:rPr>
          <w:rFonts w:ascii="Sylfaen" w:hAnsi="Sylfaen"/>
        </w:rPr>
        <w:t>Sh. H</w:t>
      </w:r>
      <w:r w:rsidR="00010216" w:rsidRPr="00E31050">
        <w:rPr>
          <w:rFonts w:ascii="Sylfaen" w:hAnsi="Sylfaen"/>
        </w:rPr>
        <w:t>.</w:t>
      </w:r>
      <w:r w:rsidRPr="00E31050">
        <w:rPr>
          <w:rFonts w:ascii="Sylfaen" w:hAnsi="Sylfaen"/>
        </w:rPr>
        <w:t xml:space="preserve"> e përfaqësuar nga av. </w:t>
      </w:r>
      <w:r w:rsidR="00010216" w:rsidRPr="00E31050">
        <w:rPr>
          <w:rFonts w:ascii="Sylfaen" w:hAnsi="Sylfaen"/>
        </w:rPr>
        <w:t>G.V.</w:t>
      </w:r>
      <w:r w:rsidR="00076D5B">
        <w:rPr>
          <w:rFonts w:ascii="Sylfaen" w:hAnsi="Sylfaen"/>
        </w:rPr>
        <w:t>, nga P.</w:t>
      </w:r>
      <w:r w:rsidRPr="00E31050">
        <w:rPr>
          <w:rFonts w:ascii="Sylfaen" w:hAnsi="Sylfaen"/>
        </w:rPr>
        <w:t xml:space="preserve">, </w:t>
      </w:r>
      <w:r w:rsidR="00010216" w:rsidRPr="00E31050">
        <w:rPr>
          <w:rFonts w:ascii="Sylfaen" w:hAnsi="Sylfaen"/>
        </w:rPr>
        <w:t>H.K.</w:t>
      </w:r>
      <w:r w:rsidRPr="00E31050">
        <w:rPr>
          <w:rFonts w:ascii="Sylfaen" w:hAnsi="Sylfaen"/>
        </w:rPr>
        <w:t xml:space="preserve">,  </w:t>
      </w:r>
      <w:r w:rsidR="00010216" w:rsidRPr="00E31050">
        <w:rPr>
          <w:rFonts w:ascii="Sylfaen" w:hAnsi="Sylfaen"/>
        </w:rPr>
        <w:t>R.</w:t>
      </w:r>
      <w:r w:rsidRPr="00E31050">
        <w:rPr>
          <w:rFonts w:ascii="Sylfaen" w:hAnsi="Sylfaen"/>
        </w:rPr>
        <w:t xml:space="preserve">, </w:t>
      </w:r>
      <w:r w:rsidR="00010216" w:rsidRPr="00E31050">
        <w:rPr>
          <w:rFonts w:ascii="Sylfaen" w:hAnsi="Sylfaen"/>
        </w:rPr>
        <w:t>A.</w:t>
      </w:r>
      <w:r w:rsidRPr="00E31050">
        <w:rPr>
          <w:rFonts w:ascii="Sylfaen" w:hAnsi="Sylfaen"/>
        </w:rPr>
        <w:t xml:space="preserve">, </w:t>
      </w:r>
      <w:r w:rsidR="00010216" w:rsidRPr="00E31050">
        <w:rPr>
          <w:rFonts w:ascii="Sylfaen" w:hAnsi="Sylfaen"/>
        </w:rPr>
        <w:t>E.</w:t>
      </w:r>
      <w:r w:rsidRPr="00E31050">
        <w:rPr>
          <w:rFonts w:ascii="Sylfaen" w:hAnsi="Sylfaen"/>
        </w:rPr>
        <w:t xml:space="preserve"> dhe </w:t>
      </w:r>
      <w:r w:rsidR="00010216" w:rsidRPr="00E31050">
        <w:rPr>
          <w:rFonts w:ascii="Sylfaen" w:hAnsi="Sylfaen"/>
        </w:rPr>
        <w:t>R.K.</w:t>
      </w:r>
      <w:r w:rsidRPr="00E31050">
        <w:rPr>
          <w:rFonts w:ascii="Sylfaen" w:hAnsi="Sylfaen"/>
        </w:rPr>
        <w:t xml:space="preserve"> të përfaqësuar nga </w:t>
      </w:r>
      <w:r w:rsidR="00010216" w:rsidRPr="00E31050">
        <w:rPr>
          <w:rFonts w:ascii="Sylfaen" w:hAnsi="Sylfaen"/>
        </w:rPr>
        <w:t>H.K.</w:t>
      </w:r>
      <w:r w:rsidRPr="00E31050">
        <w:rPr>
          <w:rFonts w:ascii="Sylfaen" w:hAnsi="Sylfaen"/>
        </w:rPr>
        <w:t xml:space="preserve">, i padituri </w:t>
      </w:r>
      <w:r w:rsidR="00010216" w:rsidRPr="00E31050">
        <w:rPr>
          <w:rFonts w:ascii="Sylfaen" w:hAnsi="Sylfaen"/>
        </w:rPr>
        <w:t>Xh.</w:t>
      </w:r>
      <w:r w:rsidR="00E31050" w:rsidRPr="00E31050">
        <w:rPr>
          <w:rFonts w:ascii="Sylfaen" w:hAnsi="Sylfaen"/>
        </w:rPr>
        <w:t xml:space="preserve"> </w:t>
      </w:r>
      <w:r w:rsidR="00010216" w:rsidRPr="00E31050">
        <w:rPr>
          <w:rFonts w:ascii="Sylfaen" w:hAnsi="Sylfaen"/>
        </w:rPr>
        <w:t>K.</w:t>
      </w:r>
      <w:r w:rsidRPr="00E31050">
        <w:rPr>
          <w:rFonts w:ascii="Sylfaen" w:hAnsi="Sylfaen"/>
        </w:rPr>
        <w:t xml:space="preserve">, i padituri </w:t>
      </w:r>
      <w:r w:rsidR="00010216" w:rsidRPr="00E31050">
        <w:rPr>
          <w:rFonts w:ascii="Sylfaen" w:hAnsi="Sylfaen"/>
        </w:rPr>
        <w:t>Sh.</w:t>
      </w:r>
      <w:r w:rsidR="00E31050" w:rsidRPr="00E31050">
        <w:rPr>
          <w:rFonts w:ascii="Sylfaen" w:hAnsi="Sylfaen"/>
        </w:rPr>
        <w:t xml:space="preserve"> </w:t>
      </w:r>
      <w:r w:rsidR="00010216" w:rsidRPr="00E31050">
        <w:rPr>
          <w:rFonts w:ascii="Sylfaen" w:hAnsi="Sylfaen"/>
        </w:rPr>
        <w:t>K.</w:t>
      </w:r>
      <w:r w:rsidRPr="00E31050">
        <w:rPr>
          <w:rFonts w:ascii="Sylfaen" w:hAnsi="Sylfaen"/>
        </w:rPr>
        <w:t xml:space="preserve">, </w:t>
      </w:r>
      <w:r w:rsidR="00010216" w:rsidRPr="00E31050">
        <w:rPr>
          <w:rFonts w:ascii="Sylfaen" w:hAnsi="Sylfaen"/>
        </w:rPr>
        <w:t>N.</w:t>
      </w:r>
      <w:r w:rsidRPr="00E31050">
        <w:rPr>
          <w:rFonts w:ascii="Sylfaen" w:hAnsi="Sylfaen"/>
        </w:rPr>
        <w:t xml:space="preserve"> dhe </w:t>
      </w:r>
      <w:r w:rsidR="00010216" w:rsidRPr="00E31050">
        <w:rPr>
          <w:rFonts w:ascii="Sylfaen" w:hAnsi="Sylfaen"/>
        </w:rPr>
        <w:t>N.K.</w:t>
      </w:r>
      <w:r w:rsidRPr="00E31050">
        <w:rPr>
          <w:rFonts w:ascii="Sylfaen" w:hAnsi="Sylfaen"/>
        </w:rPr>
        <w:t xml:space="preserve"> të përfaqësuar nga </w:t>
      </w:r>
      <w:r w:rsidR="00010216" w:rsidRPr="00E31050">
        <w:rPr>
          <w:rFonts w:ascii="Sylfaen" w:hAnsi="Sylfaen"/>
        </w:rPr>
        <w:t>Sh.</w:t>
      </w:r>
      <w:r w:rsidR="00E31050" w:rsidRPr="00E31050">
        <w:rPr>
          <w:rFonts w:ascii="Sylfaen" w:hAnsi="Sylfaen"/>
        </w:rPr>
        <w:t xml:space="preserve"> </w:t>
      </w:r>
      <w:r w:rsidR="00010216" w:rsidRPr="00E31050">
        <w:rPr>
          <w:rFonts w:ascii="Sylfaen" w:hAnsi="Sylfaen"/>
        </w:rPr>
        <w:t>K.</w:t>
      </w:r>
      <w:r w:rsidR="00E31050" w:rsidRPr="00E31050">
        <w:rPr>
          <w:rFonts w:ascii="Sylfaen" w:hAnsi="Sylfaen"/>
        </w:rPr>
        <w:t xml:space="preserve"> </w:t>
      </w:r>
      <w:r w:rsidRPr="00E31050">
        <w:rPr>
          <w:rFonts w:ascii="Sylfaen" w:hAnsi="Sylfaen"/>
        </w:rPr>
        <w:t xml:space="preserve">që të gjithë nga </w:t>
      </w:r>
      <w:r w:rsidR="00010216" w:rsidRPr="00E31050">
        <w:rPr>
          <w:rFonts w:ascii="Sylfaen" w:hAnsi="Sylfaen"/>
        </w:rPr>
        <w:t>P.</w:t>
      </w:r>
      <w:r w:rsidR="00E31050" w:rsidRPr="00E31050">
        <w:rPr>
          <w:rFonts w:ascii="Sylfaen" w:hAnsi="Sylfaen"/>
        </w:rPr>
        <w:t xml:space="preserve"> </w:t>
      </w:r>
      <w:r w:rsidRPr="00E31050">
        <w:rPr>
          <w:rFonts w:ascii="Sylfaen" w:hAnsi="Sylfaen"/>
        </w:rPr>
        <w:t>me bazë juridike vërtetim pronësie, vlera  e kontestit  1.000 euro, në seancën e dt.17.04.2019,  në prezencë  të paditësve, të autorizuarit të tyre  dhe të paditurve si dhe të autorizuarve të paditurve, bie këtë:</w:t>
      </w:r>
    </w:p>
    <w:p w:rsidR="009441D0" w:rsidRPr="00E31050" w:rsidRDefault="009441D0" w:rsidP="00E31050">
      <w:pPr>
        <w:jc w:val="both"/>
        <w:rPr>
          <w:rFonts w:ascii="Sylfaen" w:hAnsi="Sylfaen"/>
        </w:rPr>
      </w:pPr>
    </w:p>
    <w:p w:rsidR="009441D0" w:rsidRPr="00E31050" w:rsidRDefault="00E31050" w:rsidP="00E31050">
      <w:pPr>
        <w:ind w:left="3600"/>
        <w:jc w:val="both"/>
        <w:rPr>
          <w:rFonts w:ascii="Sylfaen" w:hAnsi="Sylfaen"/>
          <w:b/>
        </w:rPr>
      </w:pPr>
      <w:r>
        <w:rPr>
          <w:rFonts w:ascii="Sylfaen" w:hAnsi="Sylfaen"/>
          <w:b/>
        </w:rPr>
        <w:t xml:space="preserve"> </w:t>
      </w:r>
      <w:r w:rsidR="009441D0" w:rsidRPr="00E31050">
        <w:rPr>
          <w:rFonts w:ascii="Sylfaen" w:hAnsi="Sylfaen"/>
          <w:b/>
        </w:rPr>
        <w:t>A K T G J Y K I M</w:t>
      </w:r>
    </w:p>
    <w:p w:rsidR="009441D0" w:rsidRPr="00E31050" w:rsidRDefault="009441D0" w:rsidP="00E31050">
      <w:pPr>
        <w:jc w:val="both"/>
        <w:rPr>
          <w:rFonts w:ascii="Sylfaen" w:hAnsi="Sylfaen"/>
          <w:b/>
        </w:rPr>
      </w:pPr>
    </w:p>
    <w:p w:rsidR="009441D0" w:rsidRPr="00E31050" w:rsidRDefault="009441D0" w:rsidP="00E31050">
      <w:pPr>
        <w:jc w:val="center"/>
        <w:rPr>
          <w:rFonts w:ascii="Sylfaen" w:hAnsi="Sylfaen"/>
          <w:b/>
        </w:rPr>
      </w:pPr>
      <w:r w:rsidRPr="00E31050">
        <w:rPr>
          <w:rFonts w:ascii="Sylfaen" w:hAnsi="Sylfaen"/>
          <w:b/>
        </w:rPr>
        <w:t>Në bazë të pohimit</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VËRTETOHET</w:t>
      </w:r>
      <w:r w:rsidRPr="00E31050">
        <w:rPr>
          <w:rFonts w:ascii="Sylfaen" w:hAnsi="Sylfaen"/>
        </w:rPr>
        <w:t xml:space="preserve"> se paditësit </w:t>
      </w:r>
      <w:r w:rsidR="00266580" w:rsidRPr="00E31050">
        <w:rPr>
          <w:rFonts w:ascii="Sylfaen" w:hAnsi="Sylfaen"/>
        </w:rPr>
        <w:t>H.K.</w:t>
      </w:r>
      <w:r w:rsidRPr="00E31050">
        <w:rPr>
          <w:rFonts w:ascii="Sylfaen" w:hAnsi="Sylfaen"/>
        </w:rPr>
        <w:t xml:space="preserve"> dhe </w:t>
      </w:r>
      <w:r w:rsidR="00266580" w:rsidRPr="00E31050">
        <w:rPr>
          <w:rFonts w:ascii="Sylfaen" w:hAnsi="Sylfaen"/>
        </w:rPr>
        <w:t>G.K.</w:t>
      </w:r>
      <w:r w:rsidRPr="00E31050">
        <w:rPr>
          <w:rFonts w:ascii="Sylfaen" w:hAnsi="Sylfaen"/>
        </w:rPr>
        <w:t xml:space="preserve"> janë  pronar  mbi bazën e trashëgimisë të ngastrave kadastrale nr. dhe</w:t>
      </w:r>
      <w:r w:rsidR="005C681A">
        <w:rPr>
          <w:rFonts w:ascii="Sylfaen" w:hAnsi="Sylfaen"/>
        </w:rPr>
        <w:t xml:space="preserve"> nr.</w:t>
      </w:r>
      <w:r w:rsidRPr="00E31050">
        <w:rPr>
          <w:rFonts w:ascii="Sylfaen" w:hAnsi="Sylfaen"/>
        </w:rPr>
        <w:t xml:space="preserve"> ZK </w:t>
      </w:r>
      <w:r w:rsidR="00D76457">
        <w:rPr>
          <w:rFonts w:ascii="Sylfaen" w:hAnsi="Sylfaen"/>
        </w:rPr>
        <w:t>P.</w:t>
      </w:r>
      <w:r w:rsidR="005C681A">
        <w:rPr>
          <w:rFonts w:ascii="Sylfaen" w:hAnsi="Sylfaen"/>
        </w:rPr>
        <w:t xml:space="preserve"> </w:t>
      </w:r>
      <w:r w:rsidRPr="00E31050">
        <w:rPr>
          <w:rFonts w:ascii="Sylfaen" w:hAnsi="Sylfaen"/>
        </w:rPr>
        <w:t>në pjesë ideale me nga 1/2.</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DETYROHEN</w:t>
      </w:r>
      <w:r w:rsidRPr="00E31050">
        <w:rPr>
          <w:rFonts w:ascii="Sylfaen" w:hAnsi="Sylfaen"/>
        </w:rPr>
        <w:t xml:space="preserve"> paditësja </w:t>
      </w:r>
      <w:r w:rsidR="00010216" w:rsidRPr="00E31050">
        <w:rPr>
          <w:rFonts w:ascii="Sylfaen" w:hAnsi="Sylfaen"/>
        </w:rPr>
        <w:t>N.K.</w:t>
      </w:r>
      <w:r w:rsidRPr="00E31050">
        <w:rPr>
          <w:rFonts w:ascii="Sylfaen" w:hAnsi="Sylfaen"/>
        </w:rPr>
        <w:t xml:space="preserve"> dhe të paditurit  </w:t>
      </w:r>
      <w:r w:rsidR="00010216" w:rsidRPr="00E31050">
        <w:rPr>
          <w:rFonts w:ascii="Sylfaen" w:hAnsi="Sylfaen"/>
        </w:rPr>
        <w:t>A.H.</w:t>
      </w:r>
      <w:r w:rsidRPr="00E31050">
        <w:rPr>
          <w:rFonts w:ascii="Sylfaen" w:hAnsi="Sylfaen"/>
        </w:rPr>
        <w:t xml:space="preserve">, </w:t>
      </w:r>
      <w:r w:rsidR="00010216" w:rsidRPr="00E31050">
        <w:rPr>
          <w:rFonts w:ascii="Sylfaen" w:hAnsi="Sylfaen"/>
        </w:rPr>
        <w:t>N.H.</w:t>
      </w:r>
      <w:r w:rsidRPr="00E31050">
        <w:rPr>
          <w:rFonts w:ascii="Sylfaen" w:hAnsi="Sylfaen"/>
        </w:rPr>
        <w:t xml:space="preserve"> dhe </w:t>
      </w:r>
      <w:r w:rsidR="00010216" w:rsidRPr="00E31050">
        <w:rPr>
          <w:rFonts w:ascii="Sylfaen" w:hAnsi="Sylfaen"/>
        </w:rPr>
        <w:t>Sh.</w:t>
      </w:r>
      <w:r w:rsidR="00E31050" w:rsidRPr="00E31050">
        <w:rPr>
          <w:rFonts w:ascii="Sylfaen" w:hAnsi="Sylfaen"/>
        </w:rPr>
        <w:t xml:space="preserve"> </w:t>
      </w:r>
      <w:r w:rsidR="00010216" w:rsidRPr="00E31050">
        <w:rPr>
          <w:rFonts w:ascii="Sylfaen" w:hAnsi="Sylfaen"/>
        </w:rPr>
        <w:t>H.</w:t>
      </w:r>
      <w:r w:rsidRPr="00E31050">
        <w:rPr>
          <w:rFonts w:ascii="Sylfaen" w:hAnsi="Sylfaen"/>
        </w:rPr>
        <w:t xml:space="preserve"> si trashëgimtarë të rendit të parë ligjor të të ndjerës </w:t>
      </w:r>
      <w:r w:rsidR="00010216" w:rsidRPr="00E31050">
        <w:rPr>
          <w:rFonts w:ascii="Sylfaen" w:hAnsi="Sylfaen"/>
        </w:rPr>
        <w:t>M.K.</w:t>
      </w:r>
      <w:r w:rsidRPr="00E31050">
        <w:rPr>
          <w:rFonts w:ascii="Sylfaen" w:hAnsi="Sylfaen"/>
        </w:rPr>
        <w:t xml:space="preserve"> që paditësve të ua pranojnë të drejtën e bashkëpronësisë me 1/2 të pjesëve ideale në ngastrat kadastrale nr. dhe</w:t>
      </w:r>
      <w:r w:rsidR="005C681A">
        <w:rPr>
          <w:rFonts w:ascii="Sylfaen" w:hAnsi="Sylfaen"/>
        </w:rPr>
        <w:t xml:space="preserve"> nr.</w:t>
      </w:r>
      <w:r w:rsidRPr="00E31050">
        <w:rPr>
          <w:rFonts w:ascii="Sylfaen" w:hAnsi="Sylfaen"/>
        </w:rPr>
        <w:t xml:space="preserve"> </w:t>
      </w:r>
      <w:r w:rsidR="00E31050" w:rsidRPr="00E31050">
        <w:rPr>
          <w:rFonts w:ascii="Sylfaen" w:hAnsi="Sylfaen"/>
        </w:rPr>
        <w:t>ZK P.</w:t>
      </w:r>
      <w:r w:rsidRPr="00E31050">
        <w:rPr>
          <w:rFonts w:ascii="Sylfaen" w:hAnsi="Sylfaen"/>
        </w:rPr>
        <w:t xml:space="preserve"> në afat prej 15 ditësh nga dita e dorëzimit të aktgjykimit e nën kërcenim të përmbarimit  me dhunë.</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VËRTETOHET</w:t>
      </w:r>
      <w:r w:rsidRPr="00E31050">
        <w:rPr>
          <w:rFonts w:ascii="Sylfaen" w:hAnsi="Sylfaen"/>
        </w:rPr>
        <w:t xml:space="preserve"> se paditësja </w:t>
      </w:r>
      <w:r w:rsidR="00010216" w:rsidRPr="00E31050">
        <w:rPr>
          <w:rFonts w:ascii="Sylfaen" w:hAnsi="Sylfaen"/>
        </w:rPr>
        <w:t>N.K.</w:t>
      </w:r>
      <w:r w:rsidRPr="00E31050">
        <w:rPr>
          <w:rFonts w:ascii="Sylfaen" w:hAnsi="Sylfaen"/>
        </w:rPr>
        <w:t xml:space="preserve"> është bashkëpronare me të pjesëve ideale të pjesës e cila evidentohet në emër të gjyshit të s</w:t>
      </w:r>
      <w:r w:rsidR="00E31050" w:rsidRPr="00E31050">
        <w:rPr>
          <w:rFonts w:ascii="Sylfaen" w:hAnsi="Sylfaen"/>
        </w:rPr>
        <w:t>aj I.</w:t>
      </w:r>
      <w:r w:rsidRPr="00E31050">
        <w:rPr>
          <w:rFonts w:ascii="Sylfaen" w:hAnsi="Sylfaen"/>
        </w:rPr>
        <w:t xml:space="preserve"> </w:t>
      </w:r>
      <w:r w:rsidR="00E31050" w:rsidRPr="00E31050">
        <w:rPr>
          <w:rFonts w:ascii="Sylfaen" w:hAnsi="Sylfaen"/>
        </w:rPr>
        <w:t>K.</w:t>
      </w:r>
      <w:r w:rsidRPr="00E31050">
        <w:rPr>
          <w:rFonts w:ascii="Sylfaen" w:hAnsi="Sylfaen"/>
        </w:rPr>
        <w:t xml:space="preserve"> të ngastrës </w:t>
      </w:r>
      <w:r w:rsidR="00E31050" w:rsidRPr="00E31050">
        <w:rPr>
          <w:rFonts w:ascii="Sylfaen" w:hAnsi="Sylfaen"/>
        </w:rPr>
        <w:t>ZK</w:t>
      </w:r>
      <w:r w:rsidR="005C681A">
        <w:rPr>
          <w:rFonts w:ascii="Sylfaen" w:hAnsi="Sylfaen"/>
        </w:rPr>
        <w:t xml:space="preserve"> </w:t>
      </w:r>
      <w:r w:rsidR="00E31050" w:rsidRPr="00E31050">
        <w:rPr>
          <w:rFonts w:ascii="Sylfaen" w:hAnsi="Sylfaen"/>
        </w:rPr>
        <w:t xml:space="preserve"> P</w:t>
      </w:r>
      <w:r w:rsidRPr="00E31050">
        <w:rPr>
          <w:rFonts w:ascii="Sylfaen" w:hAnsi="Sylfaen"/>
        </w:rPr>
        <w:t>.</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lastRenderedPageBreak/>
        <w:t xml:space="preserve">DETYROHEN </w:t>
      </w:r>
      <w:r w:rsidRPr="00E31050">
        <w:rPr>
          <w:rFonts w:ascii="Sylfaen" w:hAnsi="Sylfaen"/>
        </w:rPr>
        <w:t xml:space="preserve">paditësit </w:t>
      </w:r>
      <w:r w:rsidR="00266580" w:rsidRPr="00E31050">
        <w:rPr>
          <w:rFonts w:ascii="Sylfaen" w:hAnsi="Sylfaen"/>
        </w:rPr>
        <w:t>H.K.</w:t>
      </w:r>
      <w:r w:rsidRPr="00E31050">
        <w:rPr>
          <w:rFonts w:ascii="Sylfaen" w:hAnsi="Sylfaen"/>
        </w:rPr>
        <w:t xml:space="preserve">, </w:t>
      </w:r>
      <w:r w:rsidR="00266580" w:rsidRPr="00E31050">
        <w:rPr>
          <w:rFonts w:ascii="Sylfaen" w:hAnsi="Sylfaen"/>
        </w:rPr>
        <w:t>G.K.</w:t>
      </w:r>
      <w:r w:rsidRPr="00E31050">
        <w:rPr>
          <w:rFonts w:ascii="Sylfaen" w:hAnsi="Sylfaen"/>
        </w:rPr>
        <w:t xml:space="preserve"> dhe të paditurit </w:t>
      </w:r>
      <w:r w:rsidR="00010216" w:rsidRPr="00E31050">
        <w:rPr>
          <w:rFonts w:ascii="Sylfaen" w:hAnsi="Sylfaen"/>
        </w:rPr>
        <w:t>A.H.</w:t>
      </w:r>
      <w:r w:rsidRPr="00E31050">
        <w:rPr>
          <w:rFonts w:ascii="Sylfaen" w:hAnsi="Sylfaen"/>
        </w:rPr>
        <w:t xml:space="preserve">,  </w:t>
      </w:r>
      <w:r w:rsidR="00010216" w:rsidRPr="00E31050">
        <w:rPr>
          <w:rFonts w:ascii="Sylfaen" w:hAnsi="Sylfaen"/>
        </w:rPr>
        <w:t>N.H.</w:t>
      </w:r>
      <w:r w:rsidRPr="00E31050">
        <w:rPr>
          <w:rFonts w:ascii="Sylfaen" w:hAnsi="Sylfaen"/>
        </w:rPr>
        <w:t xml:space="preserve"> , </w:t>
      </w:r>
      <w:r w:rsidR="005C681A" w:rsidRPr="00E31050">
        <w:rPr>
          <w:rFonts w:ascii="Sylfaen" w:hAnsi="Sylfaen"/>
        </w:rPr>
        <w:t>Sh. H</w:t>
      </w:r>
      <w:r w:rsidR="00010216" w:rsidRPr="00E31050">
        <w:rPr>
          <w:rFonts w:ascii="Sylfaen" w:hAnsi="Sylfaen"/>
        </w:rPr>
        <w:t>.</w:t>
      </w:r>
      <w:r w:rsidRPr="00E31050">
        <w:rPr>
          <w:rFonts w:ascii="Sylfaen" w:hAnsi="Sylfaen"/>
        </w:rPr>
        <w:t xml:space="preserve">, </w:t>
      </w:r>
      <w:r w:rsidR="00010216" w:rsidRPr="00E31050">
        <w:rPr>
          <w:rFonts w:ascii="Sylfaen" w:hAnsi="Sylfaen"/>
        </w:rPr>
        <w:t>H.K.</w:t>
      </w:r>
      <w:r w:rsidRPr="00E31050">
        <w:rPr>
          <w:rFonts w:ascii="Sylfaen" w:hAnsi="Sylfaen"/>
        </w:rPr>
        <w:t xml:space="preserve">,  </w:t>
      </w:r>
      <w:r w:rsidR="00010216" w:rsidRPr="00E31050">
        <w:rPr>
          <w:rFonts w:ascii="Sylfaen" w:hAnsi="Sylfaen"/>
        </w:rPr>
        <w:t>R.K.</w:t>
      </w:r>
      <w:r w:rsidRPr="00E31050">
        <w:rPr>
          <w:rFonts w:ascii="Sylfaen" w:hAnsi="Sylfaen"/>
        </w:rPr>
        <w:t xml:space="preserve">, </w:t>
      </w:r>
      <w:r w:rsidR="00010216" w:rsidRPr="00E31050">
        <w:rPr>
          <w:rFonts w:ascii="Sylfaen" w:hAnsi="Sylfaen"/>
        </w:rPr>
        <w:t>A.K.</w:t>
      </w:r>
      <w:r w:rsidRPr="00E31050">
        <w:rPr>
          <w:rFonts w:ascii="Sylfaen" w:hAnsi="Sylfaen"/>
        </w:rPr>
        <w:t xml:space="preserve">, </w:t>
      </w:r>
      <w:r w:rsidR="00010216" w:rsidRPr="00E31050">
        <w:rPr>
          <w:rFonts w:ascii="Sylfaen" w:hAnsi="Sylfaen"/>
        </w:rPr>
        <w:t>E.</w:t>
      </w:r>
      <w:r w:rsidRPr="00E31050">
        <w:rPr>
          <w:rFonts w:ascii="Sylfaen" w:hAnsi="Sylfaen"/>
        </w:rPr>
        <w:t xml:space="preserve"> </w:t>
      </w:r>
      <w:r w:rsidR="00E31050" w:rsidRPr="00E31050">
        <w:rPr>
          <w:rFonts w:ascii="Sylfaen" w:hAnsi="Sylfaen"/>
        </w:rPr>
        <w:t>K.</w:t>
      </w:r>
      <w:r w:rsidRPr="00E31050">
        <w:rPr>
          <w:rFonts w:ascii="Sylfaen" w:hAnsi="Sylfaen"/>
        </w:rPr>
        <w:t xml:space="preserve">, </w:t>
      </w:r>
      <w:r w:rsidR="00010216" w:rsidRPr="00E31050">
        <w:rPr>
          <w:rFonts w:ascii="Sylfaen" w:hAnsi="Sylfaen"/>
        </w:rPr>
        <w:t>R.K.</w:t>
      </w:r>
      <w:r w:rsidRPr="00E31050">
        <w:rPr>
          <w:rFonts w:ascii="Sylfaen" w:hAnsi="Sylfaen"/>
        </w:rPr>
        <w:t xml:space="preserve">, </w:t>
      </w:r>
      <w:r w:rsidR="00010216" w:rsidRPr="00E31050">
        <w:rPr>
          <w:rFonts w:ascii="Sylfaen" w:hAnsi="Sylfaen"/>
        </w:rPr>
        <w:t>Xh</w:t>
      </w:r>
      <w:r w:rsidR="00FE00CC">
        <w:rPr>
          <w:rFonts w:ascii="Sylfaen" w:hAnsi="Sylfaen"/>
        </w:rPr>
        <w:t xml:space="preserve"> </w:t>
      </w:r>
      <w:r w:rsidR="00010216" w:rsidRPr="00E31050">
        <w:rPr>
          <w:rFonts w:ascii="Sylfaen" w:hAnsi="Sylfaen"/>
        </w:rPr>
        <w:t>.K.</w:t>
      </w:r>
      <w:r w:rsidR="00FE00CC">
        <w:rPr>
          <w:rFonts w:ascii="Sylfaen" w:hAnsi="Sylfaen"/>
        </w:rPr>
        <w:t>,</w:t>
      </w:r>
      <w:r w:rsidRPr="00E31050">
        <w:rPr>
          <w:rFonts w:ascii="Sylfaen" w:hAnsi="Sylfaen"/>
        </w:rPr>
        <w:t xml:space="preserve"> </w:t>
      </w:r>
      <w:r w:rsidR="00010216" w:rsidRPr="00E31050">
        <w:rPr>
          <w:rFonts w:ascii="Sylfaen" w:hAnsi="Sylfaen"/>
        </w:rPr>
        <w:t>Sh.</w:t>
      </w:r>
      <w:r w:rsidR="00FE00CC">
        <w:rPr>
          <w:rFonts w:ascii="Sylfaen" w:hAnsi="Sylfaen"/>
        </w:rPr>
        <w:t xml:space="preserve"> </w:t>
      </w:r>
      <w:r w:rsidR="00010216" w:rsidRPr="00E31050">
        <w:rPr>
          <w:rFonts w:ascii="Sylfaen" w:hAnsi="Sylfaen"/>
        </w:rPr>
        <w:t>K.</w:t>
      </w:r>
      <w:r w:rsidR="00FE00CC">
        <w:rPr>
          <w:rFonts w:ascii="Sylfaen" w:hAnsi="Sylfaen"/>
        </w:rPr>
        <w:t>,</w:t>
      </w:r>
      <w:r w:rsidRPr="00E31050">
        <w:rPr>
          <w:rFonts w:ascii="Sylfaen" w:hAnsi="Sylfaen"/>
        </w:rPr>
        <w:t xml:space="preserve"> </w:t>
      </w:r>
      <w:r w:rsidR="00010216" w:rsidRPr="00E31050">
        <w:rPr>
          <w:rFonts w:ascii="Sylfaen" w:hAnsi="Sylfaen"/>
        </w:rPr>
        <w:t>N.K.</w:t>
      </w:r>
      <w:r w:rsidRPr="00E31050">
        <w:rPr>
          <w:rFonts w:ascii="Sylfaen" w:hAnsi="Sylfaen"/>
        </w:rPr>
        <w:t xml:space="preserve"> dhe </w:t>
      </w:r>
      <w:r w:rsidR="00010216" w:rsidRPr="00E31050">
        <w:rPr>
          <w:rFonts w:ascii="Sylfaen" w:hAnsi="Sylfaen"/>
        </w:rPr>
        <w:t>N.K.</w:t>
      </w:r>
      <w:r w:rsidRPr="00E31050">
        <w:rPr>
          <w:rFonts w:ascii="Sylfaen" w:hAnsi="Sylfaen"/>
        </w:rPr>
        <w:t xml:space="preserve"> të ia njohin këtë të drejtë paditëses </w:t>
      </w:r>
      <w:r w:rsidR="00010216" w:rsidRPr="00E31050">
        <w:rPr>
          <w:rFonts w:ascii="Sylfaen" w:hAnsi="Sylfaen"/>
        </w:rPr>
        <w:t>N.K.</w:t>
      </w:r>
      <w:r w:rsidRPr="00E31050">
        <w:rPr>
          <w:rFonts w:ascii="Sylfaen" w:hAnsi="Sylfaen"/>
        </w:rPr>
        <w:t xml:space="preserve"> në afat prej 15 ditësh prej nga dita e dorë</w:t>
      </w:r>
      <w:r w:rsidR="005C681A">
        <w:rPr>
          <w:rFonts w:ascii="Sylfaen" w:hAnsi="Sylfaen"/>
        </w:rPr>
        <w:t>zimit të aktgjykimit e nën kërcë</w:t>
      </w:r>
      <w:r w:rsidRPr="00E31050">
        <w:rPr>
          <w:rFonts w:ascii="Sylfaen" w:hAnsi="Sylfaen"/>
        </w:rPr>
        <w:t>nim të përmbarimit  me dhunë.</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VËRTETOHET</w:t>
      </w:r>
      <w:r w:rsidRPr="00E31050">
        <w:rPr>
          <w:rFonts w:ascii="Sylfaen" w:hAnsi="Sylfaen"/>
        </w:rPr>
        <w:t xml:space="preserve"> se i padituri </w:t>
      </w:r>
      <w:r w:rsidR="00010216" w:rsidRPr="00E31050">
        <w:rPr>
          <w:rFonts w:ascii="Sylfaen" w:hAnsi="Sylfaen"/>
        </w:rPr>
        <w:t>A.H.</w:t>
      </w:r>
      <w:r w:rsidRPr="00E31050">
        <w:rPr>
          <w:rFonts w:ascii="Sylfaen" w:hAnsi="Sylfaen"/>
        </w:rPr>
        <w:t xml:space="preserve"> është pronar në bazë të trashëgimisë si trashëgimtar i rendit të parë ligjor i të ndjerës  </w:t>
      </w:r>
      <w:r w:rsidR="00010216" w:rsidRPr="00E31050">
        <w:rPr>
          <w:rFonts w:ascii="Sylfaen" w:hAnsi="Sylfaen"/>
        </w:rPr>
        <w:t>M.K.</w:t>
      </w:r>
      <w:r w:rsidRPr="00E31050">
        <w:rPr>
          <w:rFonts w:ascii="Sylfaen" w:hAnsi="Sylfaen"/>
        </w:rPr>
        <w:t xml:space="preserve"> i ngastrës kadastrale  në sipërfaqe prej me kulturë arë e klasit të parë </w:t>
      </w:r>
      <w:r w:rsidR="00010216" w:rsidRPr="00E31050">
        <w:rPr>
          <w:rFonts w:ascii="Sylfaen" w:hAnsi="Sylfaen"/>
        </w:rPr>
        <w:t>Z.K.P.</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DETYROHEN</w:t>
      </w:r>
      <w:r w:rsidRPr="00E31050">
        <w:rPr>
          <w:rFonts w:ascii="Sylfaen" w:hAnsi="Sylfaen"/>
        </w:rPr>
        <w:t xml:space="preserve"> paditësit </w:t>
      </w:r>
      <w:r w:rsidR="00266580" w:rsidRPr="00E31050">
        <w:rPr>
          <w:rFonts w:ascii="Sylfaen" w:hAnsi="Sylfaen"/>
        </w:rPr>
        <w:t>H.K.</w:t>
      </w:r>
      <w:r w:rsidRPr="00E31050">
        <w:rPr>
          <w:rFonts w:ascii="Sylfaen" w:hAnsi="Sylfaen"/>
        </w:rPr>
        <w:t xml:space="preserve">, </w:t>
      </w:r>
      <w:r w:rsidR="00266580" w:rsidRPr="00E31050">
        <w:rPr>
          <w:rFonts w:ascii="Sylfaen" w:hAnsi="Sylfaen"/>
        </w:rPr>
        <w:t>G.K.</w:t>
      </w:r>
      <w:r w:rsidRPr="00E31050">
        <w:rPr>
          <w:rFonts w:ascii="Sylfaen" w:hAnsi="Sylfaen"/>
        </w:rPr>
        <w:t xml:space="preserve">, </w:t>
      </w:r>
      <w:r w:rsidR="00010216" w:rsidRPr="00E31050">
        <w:rPr>
          <w:rFonts w:ascii="Sylfaen" w:hAnsi="Sylfaen"/>
        </w:rPr>
        <w:t>N.K.</w:t>
      </w:r>
      <w:r w:rsidRPr="00E31050">
        <w:rPr>
          <w:rFonts w:ascii="Sylfaen" w:hAnsi="Sylfaen"/>
        </w:rPr>
        <w:t xml:space="preserve"> dhe të paditurit </w:t>
      </w:r>
      <w:r w:rsidR="00010216" w:rsidRPr="00E31050">
        <w:rPr>
          <w:rFonts w:ascii="Sylfaen" w:hAnsi="Sylfaen"/>
        </w:rPr>
        <w:t>N.H.</w:t>
      </w:r>
      <w:r w:rsidRPr="00E31050">
        <w:rPr>
          <w:rFonts w:ascii="Sylfaen" w:hAnsi="Sylfaen"/>
        </w:rPr>
        <w:t xml:space="preserve"> </w:t>
      </w:r>
      <w:r w:rsidR="00E31050" w:rsidRPr="00E31050">
        <w:rPr>
          <w:rFonts w:ascii="Sylfaen" w:hAnsi="Sylfaen"/>
        </w:rPr>
        <w:t>Sh. H</w:t>
      </w:r>
      <w:r w:rsidR="00010216" w:rsidRPr="00E31050">
        <w:rPr>
          <w:rFonts w:ascii="Sylfaen" w:hAnsi="Sylfaen"/>
        </w:rPr>
        <w:t>.</w:t>
      </w:r>
      <w:r w:rsidRPr="00E31050">
        <w:rPr>
          <w:rFonts w:ascii="Sylfaen" w:hAnsi="Sylfaen"/>
        </w:rPr>
        <w:t xml:space="preserve">, </w:t>
      </w:r>
      <w:r w:rsidR="00010216" w:rsidRPr="00E31050">
        <w:rPr>
          <w:rFonts w:ascii="Sylfaen" w:hAnsi="Sylfaen"/>
        </w:rPr>
        <w:t>H.K.</w:t>
      </w:r>
      <w:r w:rsidRPr="00E31050">
        <w:rPr>
          <w:rFonts w:ascii="Sylfaen" w:hAnsi="Sylfaen"/>
        </w:rPr>
        <w:t xml:space="preserve">  </w:t>
      </w:r>
      <w:r w:rsidR="00010216" w:rsidRPr="00E31050">
        <w:rPr>
          <w:rFonts w:ascii="Sylfaen" w:hAnsi="Sylfaen"/>
        </w:rPr>
        <w:t>R.K.</w:t>
      </w:r>
      <w:r w:rsidRPr="00E31050">
        <w:rPr>
          <w:rFonts w:ascii="Sylfaen" w:hAnsi="Sylfaen"/>
        </w:rPr>
        <w:t xml:space="preserve"> </w:t>
      </w:r>
      <w:r w:rsidR="00010216" w:rsidRPr="00E31050">
        <w:rPr>
          <w:rFonts w:ascii="Sylfaen" w:hAnsi="Sylfaen"/>
        </w:rPr>
        <w:t>A.K.</w:t>
      </w:r>
      <w:r w:rsidRPr="00E31050">
        <w:rPr>
          <w:rFonts w:ascii="Sylfaen" w:hAnsi="Sylfaen"/>
        </w:rPr>
        <w:t xml:space="preserve"> </w:t>
      </w:r>
      <w:r w:rsidR="00010216" w:rsidRPr="00E31050">
        <w:rPr>
          <w:rFonts w:ascii="Sylfaen" w:hAnsi="Sylfaen"/>
        </w:rPr>
        <w:t>E.</w:t>
      </w:r>
      <w:r w:rsidRPr="00E31050">
        <w:rPr>
          <w:rFonts w:ascii="Sylfaen" w:hAnsi="Sylfaen"/>
        </w:rPr>
        <w:t xml:space="preserve"> </w:t>
      </w:r>
      <w:r w:rsidR="00E31050" w:rsidRPr="00E31050">
        <w:rPr>
          <w:rFonts w:ascii="Sylfaen" w:hAnsi="Sylfaen"/>
        </w:rPr>
        <w:t>K.</w:t>
      </w:r>
      <w:r w:rsidRPr="00E31050">
        <w:rPr>
          <w:rFonts w:ascii="Sylfaen" w:hAnsi="Sylfaen"/>
        </w:rPr>
        <w:t xml:space="preserve">, </w:t>
      </w:r>
      <w:r w:rsidR="00010216" w:rsidRPr="00E31050">
        <w:rPr>
          <w:rFonts w:ascii="Sylfaen" w:hAnsi="Sylfaen"/>
        </w:rPr>
        <w:t>R.K.</w:t>
      </w:r>
      <w:r w:rsidRPr="00E31050">
        <w:rPr>
          <w:rFonts w:ascii="Sylfaen" w:hAnsi="Sylfaen"/>
        </w:rPr>
        <w:t xml:space="preserve"> </w:t>
      </w:r>
      <w:r w:rsidR="00010216" w:rsidRPr="00E31050">
        <w:rPr>
          <w:rFonts w:ascii="Sylfaen" w:hAnsi="Sylfaen"/>
        </w:rPr>
        <w:t>Xh.K.</w:t>
      </w:r>
      <w:r w:rsidRPr="00E31050">
        <w:rPr>
          <w:rFonts w:ascii="Sylfaen" w:hAnsi="Sylfaen"/>
        </w:rPr>
        <w:t xml:space="preserve"> </w:t>
      </w:r>
      <w:r w:rsidR="00010216" w:rsidRPr="00E31050">
        <w:rPr>
          <w:rFonts w:ascii="Sylfaen" w:hAnsi="Sylfaen"/>
        </w:rPr>
        <w:t>Sh.K.</w:t>
      </w:r>
      <w:r w:rsidRPr="00E31050">
        <w:rPr>
          <w:rFonts w:ascii="Sylfaen" w:hAnsi="Sylfaen"/>
        </w:rPr>
        <w:t xml:space="preserve"> </w:t>
      </w:r>
      <w:r w:rsidR="00010216" w:rsidRPr="00E31050">
        <w:rPr>
          <w:rFonts w:ascii="Sylfaen" w:hAnsi="Sylfaen"/>
        </w:rPr>
        <w:t>N.K.</w:t>
      </w:r>
      <w:r w:rsidRPr="00E31050">
        <w:rPr>
          <w:rFonts w:ascii="Sylfaen" w:hAnsi="Sylfaen"/>
        </w:rPr>
        <w:t xml:space="preserve"> dhe </w:t>
      </w:r>
      <w:r w:rsidR="00010216" w:rsidRPr="00E31050">
        <w:rPr>
          <w:rFonts w:ascii="Sylfaen" w:hAnsi="Sylfaen"/>
        </w:rPr>
        <w:t>N.K.</w:t>
      </w:r>
      <w:r w:rsidRPr="00E31050">
        <w:rPr>
          <w:rFonts w:ascii="Sylfaen" w:hAnsi="Sylfaen"/>
        </w:rPr>
        <w:t xml:space="preserve"> të ia njohin këtë të drejtë paditësit </w:t>
      </w:r>
      <w:r w:rsidR="00010216" w:rsidRPr="00E31050">
        <w:rPr>
          <w:rFonts w:ascii="Sylfaen" w:hAnsi="Sylfaen"/>
        </w:rPr>
        <w:t>A.H.</w:t>
      </w:r>
      <w:r w:rsidRPr="00E31050">
        <w:rPr>
          <w:rFonts w:ascii="Sylfaen" w:hAnsi="Sylfaen"/>
        </w:rPr>
        <w:t xml:space="preserve"> në afat prej 15 ditësh prej nga dita e dorëzimit të aktgjykimit e nën kërcenim të përmbarimit  me dhunë.</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rPr>
        <w:t>Secila nga palët bartë shpenzimet e veta të procedurës.</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p>
    <w:p w:rsidR="009441D0" w:rsidRPr="00E31050" w:rsidRDefault="009441D0" w:rsidP="00E31050">
      <w:pPr>
        <w:ind w:left="3600" w:firstLine="720"/>
        <w:jc w:val="both"/>
        <w:rPr>
          <w:rFonts w:ascii="Sylfaen" w:hAnsi="Sylfaen"/>
          <w:b/>
        </w:rPr>
      </w:pPr>
      <w:r w:rsidRPr="00E31050">
        <w:rPr>
          <w:rFonts w:ascii="Sylfaen" w:hAnsi="Sylfaen"/>
          <w:b/>
        </w:rPr>
        <w:t>A r s y e t i m</w:t>
      </w:r>
    </w:p>
    <w:p w:rsidR="009441D0" w:rsidRPr="00E31050" w:rsidRDefault="009441D0" w:rsidP="00E31050">
      <w:pPr>
        <w:jc w:val="both"/>
        <w:rPr>
          <w:rFonts w:ascii="Sylfaen" w:hAnsi="Sylfaen"/>
        </w:rPr>
      </w:pPr>
    </w:p>
    <w:p w:rsidR="00CA1782" w:rsidRDefault="00CA1782"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rPr>
        <w:t xml:space="preserve">Paditësit kanë ngritur padi kundër të paditurve me qellim që të vërtetohet se të njëjtit së bashku me të paditurin </w:t>
      </w:r>
      <w:r w:rsidR="00010216" w:rsidRPr="00E31050">
        <w:rPr>
          <w:rFonts w:ascii="Sylfaen" w:hAnsi="Sylfaen"/>
        </w:rPr>
        <w:t>A.</w:t>
      </w:r>
      <w:r w:rsidRPr="00E31050">
        <w:rPr>
          <w:rFonts w:ascii="Sylfaen" w:hAnsi="Sylfaen"/>
        </w:rPr>
        <w:t xml:space="preserve"> janë pronarë nga e drejta e trashëgimisë të cekura si në dispozitiv të këtij aktgjykimi duke marrë parasysh se në terren i kanë ndarë por në disa ngastra është bërë trashëgimia, ndërsa në disa jo e duke marrë parasysh se disa nga të paditurit kanë shitur diçka nga pasuria e përbashkët janë të mendimit që kjo të zyrtarizohet në këtë gjykatë në këtë procedurë kontestimore. </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 xml:space="preserve">Në seancën e dt. 17.04.2019 paditësi </w:t>
      </w:r>
      <w:r w:rsidR="00266580" w:rsidRPr="00E31050">
        <w:rPr>
          <w:rFonts w:ascii="Sylfaen" w:hAnsi="Sylfaen"/>
          <w:b/>
        </w:rPr>
        <w:t>H.K.</w:t>
      </w:r>
      <w:r w:rsidRPr="00E31050">
        <w:rPr>
          <w:rFonts w:ascii="Sylfaen" w:hAnsi="Sylfaen"/>
          <w:b/>
        </w:rPr>
        <w:t xml:space="preserve"> ka deklaruar</w:t>
      </w:r>
      <w:r w:rsidRPr="00E31050">
        <w:rPr>
          <w:rFonts w:ascii="Sylfaen" w:hAnsi="Sylfaen"/>
        </w:rPr>
        <w:t>: unë pajtohem që ngastrat kadastrale</w:t>
      </w:r>
      <w:r w:rsidR="00E31050" w:rsidRPr="00E31050">
        <w:rPr>
          <w:rFonts w:ascii="Sylfaen" w:hAnsi="Sylfaen"/>
        </w:rPr>
        <w:t>...</w:t>
      </w:r>
      <w:r w:rsidRPr="00E31050">
        <w:rPr>
          <w:rFonts w:ascii="Sylfaen" w:hAnsi="Sylfaen"/>
        </w:rPr>
        <w:t xml:space="preserve"> </w:t>
      </w:r>
      <w:r w:rsidR="00E31050" w:rsidRPr="00E31050">
        <w:rPr>
          <w:rFonts w:ascii="Sylfaen" w:hAnsi="Sylfaen"/>
        </w:rPr>
        <w:t xml:space="preserve"> dhe ....</w:t>
      </w:r>
      <w:r w:rsidRPr="00E31050">
        <w:rPr>
          <w:rFonts w:ascii="Sylfaen" w:hAnsi="Sylfaen"/>
        </w:rPr>
        <w:t xml:space="preserve"> të cilat evidentohen në emër të motrës së ndjerë </w:t>
      </w:r>
      <w:r w:rsidR="00010216" w:rsidRPr="00E31050">
        <w:rPr>
          <w:rFonts w:ascii="Sylfaen" w:hAnsi="Sylfaen"/>
        </w:rPr>
        <w:t>M.</w:t>
      </w:r>
      <w:r w:rsidRPr="00E31050">
        <w:rPr>
          <w:rFonts w:ascii="Sylfaen" w:hAnsi="Sylfaen"/>
        </w:rPr>
        <w:t xml:space="preserve">, </w:t>
      </w:r>
      <w:r w:rsidR="00E31050" w:rsidRPr="00E31050">
        <w:rPr>
          <w:rFonts w:ascii="Sylfaen" w:hAnsi="Sylfaen"/>
        </w:rPr>
        <w:t>vëllait</w:t>
      </w:r>
      <w:r w:rsidRPr="00E31050">
        <w:rPr>
          <w:rFonts w:ascii="Sylfaen" w:hAnsi="Sylfaen"/>
        </w:rPr>
        <w:t xml:space="preserve"> </w:t>
      </w:r>
      <w:r w:rsidR="00010216" w:rsidRPr="00E31050">
        <w:rPr>
          <w:rFonts w:ascii="Sylfaen" w:hAnsi="Sylfaen"/>
        </w:rPr>
        <w:t>G.</w:t>
      </w:r>
      <w:r w:rsidR="00E31050" w:rsidRPr="00E31050">
        <w:rPr>
          <w:rFonts w:ascii="Sylfaen" w:hAnsi="Sylfaen"/>
        </w:rPr>
        <w:t>, ç</w:t>
      </w:r>
      <w:r w:rsidR="00010216" w:rsidRPr="00E31050">
        <w:rPr>
          <w:rFonts w:ascii="Sylfaen" w:hAnsi="Sylfaen"/>
        </w:rPr>
        <w:t xml:space="preserve">ikës së </w:t>
      </w:r>
      <w:r w:rsidR="00E31050" w:rsidRPr="00E31050">
        <w:rPr>
          <w:rFonts w:ascii="Sylfaen" w:hAnsi="Sylfaen"/>
        </w:rPr>
        <w:t>vëllait</w:t>
      </w:r>
      <w:r w:rsidR="00010216" w:rsidRPr="00E31050">
        <w:rPr>
          <w:rFonts w:ascii="Sylfaen" w:hAnsi="Sylfaen"/>
        </w:rPr>
        <w:t xml:space="preserve"> Sh.</w:t>
      </w:r>
      <w:r w:rsidRPr="00E31050">
        <w:rPr>
          <w:rFonts w:ascii="Sylfaen" w:hAnsi="Sylfaen"/>
        </w:rPr>
        <w:t xml:space="preserve"> – </w:t>
      </w:r>
      <w:r w:rsidR="00010216" w:rsidRPr="00E31050">
        <w:rPr>
          <w:rFonts w:ascii="Sylfaen" w:hAnsi="Sylfaen"/>
        </w:rPr>
        <w:t>N.K.</w:t>
      </w:r>
      <w:r w:rsidRPr="00E31050">
        <w:rPr>
          <w:rFonts w:ascii="Sylfaen" w:hAnsi="Sylfaen"/>
        </w:rPr>
        <w:t xml:space="preserve"> që evidentohet nga 1/4 tani e tutje të kaloj</w:t>
      </w:r>
      <w:r w:rsidR="00CA1782">
        <w:rPr>
          <w:rFonts w:ascii="Sylfaen" w:hAnsi="Sylfaen"/>
        </w:rPr>
        <w:t>ë</w:t>
      </w:r>
      <w:r w:rsidRPr="00E31050">
        <w:rPr>
          <w:rFonts w:ascii="Sylfaen" w:hAnsi="Sylfaen"/>
        </w:rPr>
        <w:t xml:space="preserve"> në bashkëpronësi me nga pjesë ideale në emrin tim dhe </w:t>
      </w:r>
      <w:r w:rsidR="00E31050" w:rsidRPr="00E31050">
        <w:rPr>
          <w:rFonts w:ascii="Sylfaen" w:hAnsi="Sylfaen"/>
        </w:rPr>
        <w:t>vëllait</w:t>
      </w:r>
      <w:r w:rsidRPr="00E31050">
        <w:rPr>
          <w:rFonts w:ascii="Sylfaen" w:hAnsi="Sylfaen"/>
        </w:rPr>
        <w:t xml:space="preserve"> </w:t>
      </w:r>
      <w:r w:rsidR="00010216" w:rsidRPr="00E31050">
        <w:rPr>
          <w:rFonts w:ascii="Sylfaen" w:hAnsi="Sylfaen"/>
        </w:rPr>
        <w:t>G.</w:t>
      </w:r>
      <w:r w:rsidRPr="00E31050">
        <w:rPr>
          <w:rFonts w:ascii="Sylfaen" w:hAnsi="Sylfaen"/>
        </w:rPr>
        <w:t xml:space="preserve"> ndërsa ngastra nr. ku unë jam si bashkëpronar nga babai im I</w:t>
      </w:r>
      <w:r w:rsidR="00076D5B">
        <w:rPr>
          <w:rFonts w:ascii="Sylfaen" w:hAnsi="Sylfaen"/>
        </w:rPr>
        <w:t>.</w:t>
      </w:r>
      <w:r w:rsidRPr="00E31050">
        <w:rPr>
          <w:rFonts w:ascii="Sylfaen" w:hAnsi="Sylfaen"/>
        </w:rPr>
        <w:t xml:space="preserve"> tani i ndjerë, pranoj që kjo ngastër të kaloj në emrin e këtu të paditurit </w:t>
      </w:r>
      <w:r w:rsidR="00010216" w:rsidRPr="00E31050">
        <w:rPr>
          <w:rFonts w:ascii="Sylfaen" w:hAnsi="Sylfaen"/>
        </w:rPr>
        <w:t>A.H.</w:t>
      </w:r>
      <w:r w:rsidRPr="00E31050">
        <w:rPr>
          <w:rFonts w:ascii="Sylfaen" w:hAnsi="Sylfaen"/>
        </w:rPr>
        <w:t xml:space="preserve"> si trashëgimtar i</w:t>
      </w:r>
      <w:r w:rsidR="00E31050" w:rsidRPr="00E31050">
        <w:rPr>
          <w:rFonts w:ascii="Sylfaen" w:hAnsi="Sylfaen"/>
        </w:rPr>
        <w:t xml:space="preserve"> të ndjerës M.</w:t>
      </w:r>
      <w:r w:rsidRPr="00E31050">
        <w:rPr>
          <w:rFonts w:ascii="Sylfaen" w:hAnsi="Sylfaen"/>
        </w:rPr>
        <w:t xml:space="preserve">, ndërsa sa i përket ngastrës nr. </w:t>
      </w:r>
      <w:r w:rsidR="00E31050" w:rsidRPr="00E31050">
        <w:rPr>
          <w:rFonts w:ascii="Sylfaen" w:hAnsi="Sylfaen"/>
        </w:rPr>
        <w:t>në pjesën  që evidentohet në emër të I.K.</w:t>
      </w:r>
      <w:r w:rsidRPr="00E31050">
        <w:rPr>
          <w:rFonts w:ascii="Sylfaen" w:hAnsi="Sylfaen"/>
        </w:rPr>
        <w:t>– baba</w:t>
      </w:r>
      <w:r w:rsidR="00E31050" w:rsidRPr="00E31050">
        <w:rPr>
          <w:rFonts w:ascii="Sylfaen" w:hAnsi="Sylfaen"/>
        </w:rPr>
        <w:t xml:space="preserve">it tim, pajtohem që pjesa prej </w:t>
      </w:r>
      <w:r w:rsidRPr="00E31050">
        <w:rPr>
          <w:rFonts w:ascii="Sylfaen" w:hAnsi="Sylfaen"/>
        </w:rPr>
        <w:t xml:space="preserve">të kësaj ngastre që evidentohet në emrin e babait tim </w:t>
      </w:r>
      <w:r w:rsidR="00E31050" w:rsidRPr="00E31050">
        <w:rPr>
          <w:rFonts w:ascii="Sylfaen" w:hAnsi="Sylfaen"/>
        </w:rPr>
        <w:t xml:space="preserve">I.B. </w:t>
      </w:r>
      <w:r w:rsidRPr="00E31050">
        <w:rPr>
          <w:rFonts w:ascii="Sylfaen" w:hAnsi="Sylfaen"/>
        </w:rPr>
        <w:t xml:space="preserve">të kaloj në emër të </w:t>
      </w:r>
      <w:r w:rsidR="00010216" w:rsidRPr="00E31050">
        <w:rPr>
          <w:rFonts w:ascii="Sylfaen" w:hAnsi="Sylfaen"/>
        </w:rPr>
        <w:t>N.K.</w:t>
      </w:r>
      <w:r w:rsidRPr="00E31050">
        <w:rPr>
          <w:rFonts w:ascii="Sylfaen" w:hAnsi="Sylfaen"/>
        </w:rPr>
        <w:t xml:space="preserve"> </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lastRenderedPageBreak/>
        <w:t xml:space="preserve">Në seancën e dt. 17.04.2019  paditësi </w:t>
      </w:r>
      <w:r w:rsidR="00010216" w:rsidRPr="00E31050">
        <w:rPr>
          <w:rFonts w:ascii="Sylfaen" w:hAnsi="Sylfaen"/>
          <w:b/>
        </w:rPr>
        <w:t>G.</w:t>
      </w:r>
      <w:r w:rsidRPr="00E31050">
        <w:rPr>
          <w:rFonts w:ascii="Sylfaen" w:hAnsi="Sylfaen"/>
          <w:b/>
        </w:rPr>
        <w:t xml:space="preserve"> gjithashtu </w:t>
      </w:r>
      <w:r w:rsidR="00E31050" w:rsidRPr="00E31050">
        <w:rPr>
          <w:rFonts w:ascii="Sylfaen" w:hAnsi="Sylfaen"/>
          <w:b/>
        </w:rPr>
        <w:t>i autorizuar i paditëses N.</w:t>
      </w:r>
      <w:r w:rsidRPr="00E31050">
        <w:rPr>
          <w:rFonts w:ascii="Sylfaen" w:hAnsi="Sylfaen"/>
          <w:b/>
        </w:rPr>
        <w:t xml:space="preserve"> ka deklaruar:</w:t>
      </w:r>
      <w:r w:rsidRPr="00E31050">
        <w:rPr>
          <w:rFonts w:ascii="Sylfaen" w:hAnsi="Sylfaen"/>
        </w:rPr>
        <w:t xml:space="preserve"> pajtohem plotësisht</w:t>
      </w:r>
      <w:r w:rsidR="00E31050" w:rsidRPr="00E31050">
        <w:rPr>
          <w:rFonts w:ascii="Sylfaen" w:hAnsi="Sylfaen"/>
        </w:rPr>
        <w:t xml:space="preserve"> me deklarimet e paditësit H.</w:t>
      </w:r>
      <w:r w:rsidRPr="00E31050">
        <w:rPr>
          <w:rFonts w:ascii="Sylfaen" w:hAnsi="Sylfaen"/>
        </w:rPr>
        <w:t xml:space="preserve">, pajtohem që pronësia të ndahet ashtu siç ai propozoi. </w:t>
      </w:r>
    </w:p>
    <w:p w:rsidR="009441D0" w:rsidRPr="00E31050" w:rsidRDefault="009441D0" w:rsidP="00E31050">
      <w:pPr>
        <w:jc w:val="both"/>
        <w:rPr>
          <w:rFonts w:ascii="Sylfaen" w:hAnsi="Sylfaen"/>
          <w:b/>
        </w:rPr>
      </w:pPr>
    </w:p>
    <w:p w:rsidR="009441D0" w:rsidRPr="00E31050" w:rsidRDefault="009441D0" w:rsidP="00E31050">
      <w:pPr>
        <w:jc w:val="both"/>
        <w:rPr>
          <w:rFonts w:ascii="Sylfaen" w:hAnsi="Sylfaen"/>
        </w:rPr>
      </w:pPr>
      <w:r w:rsidRPr="00E31050">
        <w:rPr>
          <w:rFonts w:ascii="Sylfaen" w:hAnsi="Sylfaen"/>
          <w:b/>
        </w:rPr>
        <w:t xml:space="preserve">Në seancën e dt. 17.04.2019 i autorizuari i paditësit </w:t>
      </w:r>
      <w:r w:rsidR="00010216" w:rsidRPr="00E31050">
        <w:rPr>
          <w:rFonts w:ascii="Sylfaen" w:hAnsi="Sylfaen"/>
          <w:b/>
        </w:rPr>
        <w:t>G.</w:t>
      </w:r>
      <w:r w:rsidR="00E31050" w:rsidRPr="00E31050">
        <w:rPr>
          <w:rFonts w:ascii="Sylfaen" w:hAnsi="Sylfaen"/>
          <w:b/>
        </w:rPr>
        <w:t xml:space="preserve"> avokati A.L.</w:t>
      </w:r>
      <w:r w:rsidRPr="00E31050">
        <w:rPr>
          <w:rFonts w:ascii="Sylfaen" w:hAnsi="Sylfaen"/>
          <w:b/>
        </w:rPr>
        <w:t xml:space="preserve"> ka deklaruar se:</w:t>
      </w:r>
      <w:r w:rsidRPr="00E31050">
        <w:rPr>
          <w:rFonts w:ascii="Sylfaen" w:hAnsi="Sylfaen"/>
        </w:rPr>
        <w:t xml:space="preserve"> e përkrahi këtë pajtim të palëve ndërgjygjëse që prona e përbashkët të ndahet ashtu siç propozo</w:t>
      </w:r>
      <w:r w:rsidR="00E31050" w:rsidRPr="00E31050">
        <w:rPr>
          <w:rFonts w:ascii="Sylfaen" w:hAnsi="Sylfaen"/>
        </w:rPr>
        <w:t>i paditësi H.</w:t>
      </w:r>
      <w:r w:rsidRPr="00E31050">
        <w:rPr>
          <w:rFonts w:ascii="Sylfaen" w:hAnsi="Sylfaen"/>
        </w:rPr>
        <w:t xml:space="preserve">dhe paditësi </w:t>
      </w:r>
      <w:r w:rsidR="00010216" w:rsidRPr="00E31050">
        <w:rPr>
          <w:rFonts w:ascii="Sylfaen" w:hAnsi="Sylfaen"/>
        </w:rPr>
        <w:t>G.</w:t>
      </w:r>
      <w:r w:rsidRPr="00E31050">
        <w:rPr>
          <w:rFonts w:ascii="Sylfaen" w:hAnsi="Sylfaen"/>
        </w:rPr>
        <w:t xml:space="preserve">. </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 xml:space="preserve">Në seancën e dt. 17.04.2019 i padituri </w:t>
      </w:r>
      <w:r w:rsidR="00010216" w:rsidRPr="00E31050">
        <w:rPr>
          <w:rFonts w:ascii="Sylfaen" w:hAnsi="Sylfaen"/>
          <w:b/>
        </w:rPr>
        <w:t>A.</w:t>
      </w:r>
      <w:r w:rsidRPr="00E31050">
        <w:rPr>
          <w:rFonts w:ascii="Sylfaen" w:hAnsi="Sylfaen"/>
          <w:b/>
        </w:rPr>
        <w:t xml:space="preserve"> ka deklaruar se: </w:t>
      </w:r>
      <w:r w:rsidRPr="00E31050">
        <w:rPr>
          <w:rFonts w:ascii="Sylfaen" w:hAnsi="Sylfaen"/>
        </w:rPr>
        <w:t xml:space="preserve">në emrin tim </w:t>
      </w:r>
      <w:r w:rsidR="00E31050" w:rsidRPr="00E31050">
        <w:rPr>
          <w:rFonts w:ascii="Sylfaen" w:hAnsi="Sylfaen"/>
        </w:rPr>
        <w:t>dhe në emrin e të paditurit N.</w:t>
      </w:r>
      <w:r w:rsidRPr="00E31050">
        <w:rPr>
          <w:rFonts w:ascii="Sylfaen" w:hAnsi="Sylfaen"/>
        </w:rPr>
        <w:t xml:space="preserve"> i cili ma ka dhënë autorizimin ta përfaqësoj në këtë çështje pajtohem që pasuria e përbashkët të ndahet ashtu siç u deklaruan paditësit përkatësisht të autorizuarit e tyre. </w:t>
      </w:r>
    </w:p>
    <w:p w:rsidR="009441D0" w:rsidRPr="00E31050" w:rsidRDefault="009441D0" w:rsidP="00E31050">
      <w:pPr>
        <w:jc w:val="both"/>
        <w:rPr>
          <w:rFonts w:ascii="Sylfaen" w:hAnsi="Sylfaen"/>
        </w:rPr>
      </w:pPr>
    </w:p>
    <w:p w:rsidR="00E31050" w:rsidRDefault="00E31050" w:rsidP="00E31050">
      <w:pPr>
        <w:jc w:val="both"/>
        <w:rPr>
          <w:rFonts w:ascii="Sylfaen" w:hAnsi="Sylfaen"/>
          <w:b/>
        </w:rPr>
      </w:pPr>
    </w:p>
    <w:p w:rsidR="00E31050" w:rsidRDefault="00E31050" w:rsidP="00E31050">
      <w:pPr>
        <w:jc w:val="both"/>
        <w:rPr>
          <w:rFonts w:ascii="Sylfaen" w:hAnsi="Sylfaen"/>
          <w:b/>
        </w:rPr>
      </w:pPr>
    </w:p>
    <w:p w:rsidR="00E31050" w:rsidRDefault="00E31050" w:rsidP="00E31050">
      <w:pPr>
        <w:jc w:val="both"/>
        <w:rPr>
          <w:rFonts w:ascii="Sylfaen" w:hAnsi="Sylfaen"/>
          <w:b/>
        </w:rPr>
      </w:pPr>
    </w:p>
    <w:p w:rsidR="009441D0" w:rsidRPr="00E31050" w:rsidRDefault="009441D0" w:rsidP="00E31050">
      <w:pPr>
        <w:jc w:val="both"/>
        <w:rPr>
          <w:rFonts w:ascii="Sylfaen" w:hAnsi="Sylfaen"/>
        </w:rPr>
      </w:pPr>
      <w:r w:rsidRPr="00E31050">
        <w:rPr>
          <w:rFonts w:ascii="Sylfaen" w:hAnsi="Sylfaen"/>
          <w:b/>
        </w:rPr>
        <w:t>Në seancën e dt. 17.04.2019  i autorizu</w:t>
      </w:r>
      <w:r w:rsidR="00E31050" w:rsidRPr="00E31050">
        <w:rPr>
          <w:rFonts w:ascii="Sylfaen" w:hAnsi="Sylfaen"/>
          <w:b/>
        </w:rPr>
        <w:t xml:space="preserve">ari i të paditurës </w:t>
      </w:r>
      <w:r w:rsidR="00CA1782" w:rsidRPr="00E31050">
        <w:rPr>
          <w:rFonts w:ascii="Sylfaen" w:hAnsi="Sylfaen"/>
          <w:b/>
        </w:rPr>
        <w:t>Sh. H</w:t>
      </w:r>
      <w:r w:rsidR="00E31050" w:rsidRPr="00E31050">
        <w:rPr>
          <w:rFonts w:ascii="Sylfaen" w:hAnsi="Sylfaen"/>
          <w:b/>
        </w:rPr>
        <w:t>.</w:t>
      </w:r>
      <w:r w:rsidRPr="00E31050">
        <w:rPr>
          <w:rFonts w:ascii="Sylfaen" w:hAnsi="Sylfaen"/>
          <w:b/>
        </w:rPr>
        <w:t xml:space="preserve"> avokati </w:t>
      </w:r>
      <w:r w:rsidR="00010216" w:rsidRPr="00E31050">
        <w:rPr>
          <w:rFonts w:ascii="Sylfaen" w:hAnsi="Sylfaen"/>
          <w:b/>
        </w:rPr>
        <w:t>G.V.</w:t>
      </w:r>
      <w:r w:rsidRPr="00E31050">
        <w:rPr>
          <w:rFonts w:ascii="Sylfaen" w:hAnsi="Sylfaen"/>
          <w:b/>
        </w:rPr>
        <w:t xml:space="preserve"> ka deklaruar:</w:t>
      </w:r>
      <w:r w:rsidRPr="00E31050">
        <w:rPr>
          <w:rFonts w:ascii="Sylfaen" w:hAnsi="Sylfaen"/>
        </w:rPr>
        <w:t xml:space="preserve"> pajtohem me propozimin ashtu siç u propozua nga paditësi i parë</w:t>
      </w:r>
      <w:r w:rsidR="00E31050" w:rsidRPr="00E31050">
        <w:rPr>
          <w:rFonts w:ascii="Sylfaen" w:hAnsi="Sylfaen"/>
        </w:rPr>
        <w:t xml:space="preserve"> H.</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 xml:space="preserve">Në seancën e dt. 17.04.2019 e paditura </w:t>
      </w:r>
      <w:r w:rsidR="00010216" w:rsidRPr="00E31050">
        <w:rPr>
          <w:rFonts w:ascii="Sylfaen" w:hAnsi="Sylfaen"/>
          <w:b/>
        </w:rPr>
        <w:t>H.K.</w:t>
      </w:r>
      <w:r w:rsidRPr="00E31050">
        <w:rPr>
          <w:rFonts w:ascii="Sylfaen" w:hAnsi="Sylfaen"/>
          <w:b/>
        </w:rPr>
        <w:t xml:space="preserve"> njëkohësisht e autorizuar e të paditurve </w:t>
      </w:r>
      <w:r w:rsidR="00010216" w:rsidRPr="00E31050">
        <w:rPr>
          <w:rFonts w:ascii="Sylfaen" w:hAnsi="Sylfaen"/>
          <w:b/>
        </w:rPr>
        <w:t>R.</w:t>
      </w:r>
      <w:r w:rsidRPr="00E31050">
        <w:rPr>
          <w:rFonts w:ascii="Sylfaen" w:hAnsi="Sylfaen"/>
          <w:b/>
        </w:rPr>
        <w:t xml:space="preserve">, </w:t>
      </w:r>
      <w:r w:rsidR="00010216" w:rsidRPr="00E31050">
        <w:rPr>
          <w:rFonts w:ascii="Sylfaen" w:hAnsi="Sylfaen"/>
          <w:b/>
        </w:rPr>
        <w:t>A.</w:t>
      </w:r>
      <w:r w:rsidRPr="00E31050">
        <w:rPr>
          <w:rFonts w:ascii="Sylfaen" w:hAnsi="Sylfaen"/>
          <w:b/>
        </w:rPr>
        <w:t xml:space="preserve">, </w:t>
      </w:r>
      <w:r w:rsidR="00010216" w:rsidRPr="00E31050">
        <w:rPr>
          <w:rFonts w:ascii="Sylfaen" w:hAnsi="Sylfaen"/>
          <w:b/>
        </w:rPr>
        <w:t>E.</w:t>
      </w:r>
      <w:r w:rsidRPr="00E31050">
        <w:rPr>
          <w:rFonts w:ascii="Sylfaen" w:hAnsi="Sylfaen"/>
          <w:b/>
        </w:rPr>
        <w:t xml:space="preserve"> dhe </w:t>
      </w:r>
      <w:r w:rsidR="00010216" w:rsidRPr="00E31050">
        <w:rPr>
          <w:rFonts w:ascii="Sylfaen" w:hAnsi="Sylfaen"/>
          <w:b/>
        </w:rPr>
        <w:t>R.</w:t>
      </w:r>
      <w:r w:rsidR="00E31050" w:rsidRPr="00E31050">
        <w:rPr>
          <w:rFonts w:ascii="Sylfaen" w:hAnsi="Sylfaen"/>
          <w:b/>
        </w:rPr>
        <w:t xml:space="preserve"> </w:t>
      </w:r>
      <w:r w:rsidRPr="00E31050">
        <w:rPr>
          <w:rFonts w:ascii="Sylfaen" w:hAnsi="Sylfaen"/>
          <w:b/>
        </w:rPr>
        <w:t>ka deklaruar se:</w:t>
      </w:r>
      <w:r w:rsidRPr="00E31050">
        <w:rPr>
          <w:rFonts w:ascii="Sylfaen" w:hAnsi="Sylfaen"/>
        </w:rPr>
        <w:t xml:space="preserve"> e përkr</w:t>
      </w:r>
      <w:r w:rsidR="00E31050" w:rsidRPr="00E31050">
        <w:rPr>
          <w:rFonts w:ascii="Sylfaen" w:hAnsi="Sylfaen"/>
        </w:rPr>
        <w:t>ahi propozimin e paditësit H.</w:t>
      </w:r>
      <w:r w:rsidRPr="00E31050">
        <w:rPr>
          <w:rFonts w:ascii="Sylfaen" w:hAnsi="Sylfaen"/>
        </w:rPr>
        <w:t xml:space="preserve"> që pasuria e përbashkët të ndahet ashtu siç ai propozoi. </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 xml:space="preserve">Në seancën e dt. 17.04.2019  i padituri </w:t>
      </w:r>
      <w:r w:rsidR="00CA1782" w:rsidRPr="00E31050">
        <w:rPr>
          <w:rFonts w:ascii="Sylfaen" w:hAnsi="Sylfaen"/>
          <w:b/>
        </w:rPr>
        <w:t>Xh. K</w:t>
      </w:r>
      <w:r w:rsidR="00010216" w:rsidRPr="00E31050">
        <w:rPr>
          <w:rFonts w:ascii="Sylfaen" w:hAnsi="Sylfaen"/>
          <w:b/>
        </w:rPr>
        <w:t>.</w:t>
      </w:r>
      <w:r w:rsidRPr="00E31050">
        <w:rPr>
          <w:rFonts w:ascii="Sylfaen" w:hAnsi="Sylfaen"/>
          <w:b/>
        </w:rPr>
        <w:t xml:space="preserve"> ka deklaruar se</w:t>
      </w:r>
      <w:r w:rsidRPr="00E31050">
        <w:rPr>
          <w:rFonts w:ascii="Sylfaen" w:hAnsi="Sylfaen"/>
        </w:rPr>
        <w:t xml:space="preserve">: pajtohem me propozimin për ndarjen e pasurisë ashtu siç u deklarua paditësi </w:t>
      </w:r>
      <w:r w:rsidR="00E31050" w:rsidRPr="00E31050">
        <w:rPr>
          <w:rFonts w:ascii="Sylfaen" w:hAnsi="Sylfaen"/>
        </w:rPr>
        <w:t>H.</w:t>
      </w:r>
      <w:r w:rsidRPr="00E31050">
        <w:rPr>
          <w:rFonts w:ascii="Sylfaen" w:hAnsi="Sylfaen"/>
        </w:rPr>
        <w:t xml:space="preserve"> dhe paditësit tjerë dhe të paditurit. </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b/>
        </w:rPr>
        <w:t xml:space="preserve">Në seancën e dt. 17.04.2019 i padituri </w:t>
      </w:r>
      <w:r w:rsidR="00CA1782" w:rsidRPr="00E31050">
        <w:rPr>
          <w:rFonts w:ascii="Sylfaen" w:hAnsi="Sylfaen"/>
          <w:b/>
        </w:rPr>
        <w:t>Sh. K</w:t>
      </w:r>
      <w:r w:rsidR="00010216" w:rsidRPr="00E31050">
        <w:rPr>
          <w:rFonts w:ascii="Sylfaen" w:hAnsi="Sylfaen"/>
          <w:b/>
        </w:rPr>
        <w:t>.</w:t>
      </w:r>
      <w:r w:rsidRPr="00E31050">
        <w:rPr>
          <w:rFonts w:ascii="Sylfaen" w:hAnsi="Sylfaen"/>
          <w:b/>
        </w:rPr>
        <w:t xml:space="preserve"> njëkohësisht i autorizuar i të paditurve </w:t>
      </w:r>
      <w:r w:rsidR="00010216" w:rsidRPr="00E31050">
        <w:rPr>
          <w:rFonts w:ascii="Sylfaen" w:hAnsi="Sylfaen"/>
          <w:b/>
        </w:rPr>
        <w:t>N.</w:t>
      </w:r>
      <w:r w:rsidRPr="00E31050">
        <w:rPr>
          <w:rFonts w:ascii="Sylfaen" w:hAnsi="Sylfaen"/>
          <w:b/>
        </w:rPr>
        <w:t xml:space="preserve"> dhe </w:t>
      </w:r>
      <w:r w:rsidR="00010216" w:rsidRPr="00E31050">
        <w:rPr>
          <w:rFonts w:ascii="Sylfaen" w:hAnsi="Sylfaen"/>
          <w:b/>
        </w:rPr>
        <w:t>N.K.</w:t>
      </w:r>
      <w:r w:rsidRPr="00E31050">
        <w:rPr>
          <w:rFonts w:ascii="Sylfaen" w:hAnsi="Sylfaen"/>
          <w:b/>
        </w:rPr>
        <w:t xml:space="preserve"> ka deklaruar se:</w:t>
      </w:r>
      <w:r w:rsidRPr="00E31050">
        <w:rPr>
          <w:rFonts w:ascii="Sylfaen" w:hAnsi="Sylfaen"/>
        </w:rPr>
        <w:t xml:space="preserve"> nuk e kundërshtoj propozimin e paditësit </w:t>
      </w:r>
      <w:r w:rsidR="00E31050" w:rsidRPr="00E31050">
        <w:rPr>
          <w:rFonts w:ascii="Sylfaen" w:hAnsi="Sylfaen"/>
        </w:rPr>
        <w:t>H.</w:t>
      </w:r>
      <w:r w:rsidRPr="00E31050">
        <w:rPr>
          <w:rFonts w:ascii="Sylfaen" w:hAnsi="Sylfaen"/>
        </w:rPr>
        <w:t xml:space="preserve"> dhe paditësve tjerë dhe të paditurve që pasuria të ndahet ashtu siç propozoi paditësi </w:t>
      </w:r>
      <w:r w:rsidR="00E31050" w:rsidRPr="00E31050">
        <w:rPr>
          <w:rFonts w:ascii="Sylfaen" w:hAnsi="Sylfaen"/>
        </w:rPr>
        <w:t>H.</w:t>
      </w:r>
      <w:r w:rsidRPr="00E31050">
        <w:rPr>
          <w:rFonts w:ascii="Sylfaen" w:hAnsi="Sylfaen"/>
        </w:rPr>
        <w:t>.</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rPr>
        <w:t>Pasi që të  paditurit kanë pohuar kërkesëpadinë dhe pasi që kemi të bëjmë me kërkesa me të cilat palët mund të disponojnë lirisht gjykata në bazë të provave që gjenden në shkresat e lëndës siç ja</w:t>
      </w:r>
      <w:r w:rsidR="00CA1782">
        <w:rPr>
          <w:rFonts w:ascii="Sylfaen" w:hAnsi="Sylfaen"/>
        </w:rPr>
        <w:t xml:space="preserve">në aktvendimi mbi trashëgiminë </w:t>
      </w:r>
      <w:r w:rsidRPr="00E31050">
        <w:rPr>
          <w:rFonts w:ascii="Sylfaen" w:hAnsi="Sylfaen"/>
        </w:rPr>
        <w:t>T.nr . i dt. të Gjykatës Komunale në Pejë, aktvendimi plotësues i trashëgimisë T.nr dt. i  Gjykatës Komunale në P</w:t>
      </w:r>
      <w:r w:rsidR="00E31050" w:rsidRPr="00E31050">
        <w:rPr>
          <w:rFonts w:ascii="Sylfaen" w:hAnsi="Sylfaen"/>
        </w:rPr>
        <w:t>ejë, ekspertiza e ekspertit F.H.</w:t>
      </w:r>
      <w:r w:rsidR="006E27F1">
        <w:rPr>
          <w:rFonts w:ascii="Sylfaen" w:hAnsi="Sylfaen"/>
        </w:rPr>
        <w:t>,</w:t>
      </w:r>
      <w:r w:rsidRPr="00E31050">
        <w:rPr>
          <w:rFonts w:ascii="Sylfaen" w:hAnsi="Sylfaen"/>
        </w:rPr>
        <w:t xml:space="preserve"> vendosi që të nxjerrë aktgjykim në bazë të </w:t>
      </w:r>
      <w:r w:rsidRPr="00E31050">
        <w:rPr>
          <w:rFonts w:ascii="Sylfaen" w:hAnsi="Sylfaen"/>
        </w:rPr>
        <w:lastRenderedPageBreak/>
        <w:t>pohimit e konform dispozitave të nenit 148 paragrafi 1 i  LPK-së lidhur me nenin 3 paragrafi 1 i LPK-së.</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rPr>
        <w:t>Pasi që paditësi nuk i ka kërkuar shpenzimet e procedurës, gjykata vendosi që secila nga palët ti bartë shpenzimet e veta të procedurës.</w:t>
      </w:r>
    </w:p>
    <w:p w:rsidR="009441D0" w:rsidRPr="00E31050" w:rsidRDefault="009441D0" w:rsidP="00E31050">
      <w:pPr>
        <w:jc w:val="both"/>
        <w:rPr>
          <w:rFonts w:ascii="Sylfaen" w:hAnsi="Sylfaen"/>
        </w:rPr>
      </w:pPr>
    </w:p>
    <w:p w:rsidR="009441D0" w:rsidRPr="00E31050" w:rsidRDefault="009441D0" w:rsidP="00E31050">
      <w:pPr>
        <w:jc w:val="both"/>
        <w:rPr>
          <w:rFonts w:ascii="Sylfaen" w:hAnsi="Sylfaen"/>
        </w:rPr>
      </w:pPr>
      <w:r w:rsidRPr="00E31050">
        <w:rPr>
          <w:rFonts w:ascii="Sylfaen" w:hAnsi="Sylfaen"/>
        </w:rPr>
        <w:t>Prandaj nga arsyet e cekura më lartë u vendos si në dispozitiv të këtij aktgjykimi.</w:t>
      </w:r>
    </w:p>
    <w:p w:rsidR="009441D0" w:rsidRPr="00E31050" w:rsidRDefault="009441D0" w:rsidP="00E31050">
      <w:pPr>
        <w:jc w:val="both"/>
        <w:rPr>
          <w:rFonts w:ascii="Sylfaen" w:hAnsi="Sylfaen"/>
        </w:rPr>
      </w:pPr>
    </w:p>
    <w:p w:rsidR="00E31050" w:rsidRDefault="00E31050" w:rsidP="00E31050">
      <w:pPr>
        <w:jc w:val="both"/>
        <w:rPr>
          <w:rFonts w:ascii="Sylfaen" w:hAnsi="Sylfaen"/>
          <w:b/>
        </w:rPr>
      </w:pPr>
    </w:p>
    <w:p w:rsidR="009441D0" w:rsidRPr="00CA1782" w:rsidRDefault="009441D0" w:rsidP="00E31050">
      <w:pPr>
        <w:jc w:val="both"/>
        <w:rPr>
          <w:rFonts w:ascii="Sylfaen" w:hAnsi="Sylfaen"/>
          <w:b/>
        </w:rPr>
      </w:pPr>
      <w:r w:rsidRPr="00E31050">
        <w:rPr>
          <w:rFonts w:ascii="Sylfaen" w:hAnsi="Sylfaen"/>
          <w:b/>
        </w:rPr>
        <w:t>GJYKATA THEMELORE NË PEJË</w:t>
      </w:r>
      <w:r w:rsidRPr="00E31050">
        <w:rPr>
          <w:rFonts w:ascii="Sylfaen" w:hAnsi="Sylfaen"/>
        </w:rPr>
        <w:t xml:space="preserve"> </w:t>
      </w:r>
      <w:r w:rsidRPr="00CA1782">
        <w:rPr>
          <w:rFonts w:ascii="Sylfaen" w:hAnsi="Sylfaen"/>
          <w:b/>
        </w:rPr>
        <w:t>me dt.17.04.2019</w:t>
      </w:r>
    </w:p>
    <w:p w:rsidR="009441D0" w:rsidRPr="00E31050" w:rsidRDefault="009441D0" w:rsidP="00E31050">
      <w:pPr>
        <w:jc w:val="both"/>
        <w:rPr>
          <w:rFonts w:ascii="Sylfaen" w:hAnsi="Sylfaen"/>
        </w:rPr>
      </w:pPr>
    </w:p>
    <w:p w:rsidR="00E31050" w:rsidRDefault="009441D0" w:rsidP="00E31050">
      <w:pPr>
        <w:jc w:val="both"/>
        <w:rPr>
          <w:rFonts w:ascii="Sylfaen" w:hAnsi="Sylfaen"/>
          <w:b/>
        </w:rPr>
      </w:pP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b/>
        </w:rPr>
        <w:t xml:space="preserve">           </w:t>
      </w:r>
    </w:p>
    <w:p w:rsidR="009441D0" w:rsidRPr="00E31050" w:rsidRDefault="00E31050" w:rsidP="00E31050">
      <w:pPr>
        <w:ind w:left="5760"/>
        <w:jc w:val="both"/>
        <w:rPr>
          <w:rFonts w:ascii="Sylfaen" w:hAnsi="Sylfaen"/>
          <w:b/>
        </w:rPr>
      </w:pPr>
      <w:r>
        <w:rPr>
          <w:rFonts w:ascii="Sylfaen" w:hAnsi="Sylfaen"/>
          <w:b/>
        </w:rPr>
        <w:t xml:space="preserve">         </w:t>
      </w:r>
      <w:r w:rsidR="00CA1782">
        <w:rPr>
          <w:rFonts w:ascii="Sylfaen" w:hAnsi="Sylfaen"/>
          <w:b/>
        </w:rPr>
        <w:tab/>
        <w:t xml:space="preserve">                      </w:t>
      </w:r>
      <w:r w:rsidR="009441D0" w:rsidRPr="00E31050">
        <w:rPr>
          <w:rFonts w:ascii="Sylfaen" w:hAnsi="Sylfaen"/>
          <w:b/>
        </w:rPr>
        <w:t>G j y q t a r i</w:t>
      </w:r>
    </w:p>
    <w:p w:rsidR="009441D0" w:rsidRPr="00CA1782" w:rsidRDefault="009441D0" w:rsidP="00E31050">
      <w:pPr>
        <w:jc w:val="both"/>
        <w:rPr>
          <w:rFonts w:ascii="Sylfaen" w:hAnsi="Sylfaen"/>
          <w:b/>
        </w:rPr>
      </w:pP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r>
      <w:r w:rsidRPr="00E31050">
        <w:rPr>
          <w:rFonts w:ascii="Sylfaen" w:hAnsi="Sylfaen"/>
        </w:rPr>
        <w:tab/>
        <w:t xml:space="preserve">          </w:t>
      </w:r>
      <w:r w:rsidR="00CA1782">
        <w:rPr>
          <w:rFonts w:ascii="Sylfaen" w:hAnsi="Sylfaen"/>
        </w:rPr>
        <w:t xml:space="preserve">                       </w:t>
      </w:r>
      <w:r w:rsidRPr="00CA1782">
        <w:rPr>
          <w:rFonts w:ascii="Sylfaen" w:hAnsi="Sylfaen"/>
          <w:b/>
        </w:rPr>
        <w:t>Fatmir Baloku</w:t>
      </w:r>
    </w:p>
    <w:p w:rsidR="00E31050" w:rsidRPr="00CA1782" w:rsidRDefault="00E31050" w:rsidP="00E31050">
      <w:pPr>
        <w:jc w:val="both"/>
        <w:rPr>
          <w:rFonts w:ascii="Sylfaen" w:hAnsi="Sylfaen"/>
          <w:b/>
        </w:rPr>
      </w:pPr>
    </w:p>
    <w:p w:rsidR="00E31050" w:rsidRDefault="00E31050" w:rsidP="00E31050">
      <w:pPr>
        <w:jc w:val="both"/>
        <w:rPr>
          <w:rFonts w:ascii="Sylfaen" w:hAnsi="Sylfaen"/>
          <w:b/>
        </w:rPr>
      </w:pPr>
    </w:p>
    <w:p w:rsidR="00E31050" w:rsidRDefault="00E31050" w:rsidP="00E31050">
      <w:pPr>
        <w:jc w:val="both"/>
        <w:rPr>
          <w:rFonts w:ascii="Sylfaen" w:hAnsi="Sylfaen"/>
          <w:b/>
        </w:rPr>
      </w:pPr>
    </w:p>
    <w:p w:rsidR="00E31050" w:rsidRDefault="00E31050" w:rsidP="00E31050">
      <w:pPr>
        <w:jc w:val="both"/>
        <w:rPr>
          <w:rFonts w:ascii="Sylfaen" w:hAnsi="Sylfaen"/>
          <w:b/>
        </w:rPr>
      </w:pPr>
    </w:p>
    <w:p w:rsidR="009441D0" w:rsidRPr="00E31050" w:rsidRDefault="009441D0" w:rsidP="00E31050">
      <w:pPr>
        <w:jc w:val="both"/>
        <w:rPr>
          <w:rFonts w:ascii="Sylfaen" w:hAnsi="Sylfaen"/>
          <w:b/>
        </w:rPr>
      </w:pPr>
      <w:r w:rsidRPr="00E31050">
        <w:rPr>
          <w:rFonts w:ascii="Sylfaen" w:hAnsi="Sylfaen"/>
          <w:b/>
        </w:rPr>
        <w:t>UDHËZIM JURIDIK:</w:t>
      </w:r>
    </w:p>
    <w:p w:rsidR="009441D0" w:rsidRPr="00E31050" w:rsidRDefault="009441D0" w:rsidP="00E31050">
      <w:pPr>
        <w:tabs>
          <w:tab w:val="left" w:pos="1260"/>
        </w:tabs>
        <w:jc w:val="both"/>
        <w:rPr>
          <w:rFonts w:ascii="Sylfaen" w:hAnsi="Sylfaen"/>
        </w:rPr>
      </w:pPr>
      <w:r w:rsidRPr="00E31050">
        <w:rPr>
          <w:rFonts w:ascii="Sylfaen" w:hAnsi="Sylfaen"/>
        </w:rPr>
        <w:t xml:space="preserve">Kundër këtij aktgjykimi lejohet ankesa, në  </w:t>
      </w:r>
    </w:p>
    <w:p w:rsidR="009441D0" w:rsidRPr="00E31050" w:rsidRDefault="009441D0" w:rsidP="00E31050">
      <w:pPr>
        <w:tabs>
          <w:tab w:val="left" w:pos="1260"/>
        </w:tabs>
        <w:jc w:val="both"/>
        <w:rPr>
          <w:rFonts w:ascii="Sylfaen" w:hAnsi="Sylfaen"/>
        </w:rPr>
      </w:pPr>
      <w:r w:rsidRPr="00E31050">
        <w:rPr>
          <w:rFonts w:ascii="Sylfaen" w:hAnsi="Sylfaen"/>
        </w:rPr>
        <w:t xml:space="preserve">afat prej 15 dite, pas marrjes se të njëjtit, Gjykatës </w:t>
      </w:r>
    </w:p>
    <w:p w:rsidR="009441D0" w:rsidRPr="00E31050" w:rsidRDefault="009441D0" w:rsidP="00E31050">
      <w:pPr>
        <w:tabs>
          <w:tab w:val="left" w:pos="1260"/>
        </w:tabs>
        <w:jc w:val="both"/>
        <w:rPr>
          <w:rFonts w:ascii="Sylfaen" w:hAnsi="Sylfaen"/>
        </w:rPr>
      </w:pPr>
      <w:r w:rsidRPr="00E31050">
        <w:rPr>
          <w:rFonts w:ascii="Sylfaen" w:hAnsi="Sylfaen"/>
        </w:rPr>
        <w:t>së Apelit në Prishtinë, e nëpërmes të kësaj gjykate.</w:t>
      </w:r>
    </w:p>
    <w:p w:rsidR="009441D0" w:rsidRPr="00E31050" w:rsidRDefault="009441D0" w:rsidP="00E31050">
      <w:pPr>
        <w:jc w:val="both"/>
        <w:rPr>
          <w:rFonts w:ascii="Sylfaen" w:hAnsi="Sylfaen"/>
        </w:rPr>
      </w:pPr>
    </w:p>
    <w:p w:rsidR="001A1ED3" w:rsidRPr="00E31050" w:rsidRDefault="001A1ED3" w:rsidP="00E31050">
      <w:pPr>
        <w:ind w:firstLine="720"/>
        <w:jc w:val="both"/>
        <w:rPr>
          <w:rFonts w:ascii="Sylfaen" w:hAnsi="Sylfaen"/>
          <w:b/>
        </w:rPr>
      </w:pPr>
    </w:p>
    <w:sectPr w:rsidR="001A1ED3" w:rsidRPr="00E31050"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15" w:rsidRDefault="00027415" w:rsidP="004369F3">
      <w:r>
        <w:separator/>
      </w:r>
    </w:p>
  </w:endnote>
  <w:endnote w:type="continuationSeparator" w:id="0">
    <w:p w:rsidR="00027415" w:rsidRDefault="0002741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996854C" wp14:editId="5E847E43">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2019:091219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854C"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2019:091219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A7A4D">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A7A4D">
      <w:rPr>
        <w:noProof/>
      </w:rPr>
      <w:t>2</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2A887952" wp14:editId="50A316E7">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2019:091219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87952"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2019:091219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A7A4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A7A4D">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15" w:rsidRDefault="00027415" w:rsidP="004369F3">
      <w:r>
        <w:separator/>
      </w:r>
    </w:p>
  </w:footnote>
  <w:footnote w:type="continuationSeparator" w:id="0">
    <w:p w:rsidR="00027415" w:rsidRDefault="00027415"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2019:091218</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30.04.2019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00295319</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1BECCADA" wp14:editId="662EBFFF">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027415" w:rsidP="001A1ED3">
          <w:pPr>
            <w:jc w:val="center"/>
          </w:pPr>
          <w:sdt>
            <w:sdtPr>
              <w:alias w:val="Emri i gjykates"/>
              <w:tag w:val="court.nameOfCourt"/>
              <w:id w:val="-594560568"/>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0216"/>
    <w:rsid w:val="000135D0"/>
    <w:rsid w:val="000145F2"/>
    <w:rsid w:val="00014A46"/>
    <w:rsid w:val="00025CE7"/>
    <w:rsid w:val="00025E5A"/>
    <w:rsid w:val="00027415"/>
    <w:rsid w:val="0004603F"/>
    <w:rsid w:val="00053BF7"/>
    <w:rsid w:val="00061833"/>
    <w:rsid w:val="00076D5B"/>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64BC7"/>
    <w:rsid w:val="00266580"/>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17AB"/>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1D38"/>
    <w:rsid w:val="0046338A"/>
    <w:rsid w:val="00466998"/>
    <w:rsid w:val="00492806"/>
    <w:rsid w:val="004B0976"/>
    <w:rsid w:val="004B5D63"/>
    <w:rsid w:val="004C3D7D"/>
    <w:rsid w:val="004C4B0B"/>
    <w:rsid w:val="004C75A4"/>
    <w:rsid w:val="004D28D9"/>
    <w:rsid w:val="004D5995"/>
    <w:rsid w:val="004E2F18"/>
    <w:rsid w:val="004F46DC"/>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C681A"/>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E27F1"/>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41D0"/>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D66D2"/>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1782"/>
    <w:rsid w:val="00CA60A2"/>
    <w:rsid w:val="00CA7A4D"/>
    <w:rsid w:val="00CB5190"/>
    <w:rsid w:val="00CB65F8"/>
    <w:rsid w:val="00CB674B"/>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76457"/>
    <w:rsid w:val="00D804FC"/>
    <w:rsid w:val="00D81505"/>
    <w:rsid w:val="00D93270"/>
    <w:rsid w:val="00D965B0"/>
    <w:rsid w:val="00DA4982"/>
    <w:rsid w:val="00DB6808"/>
    <w:rsid w:val="00DC6DF5"/>
    <w:rsid w:val="00DD7273"/>
    <w:rsid w:val="00DE09C1"/>
    <w:rsid w:val="00DE2DDC"/>
    <w:rsid w:val="00DE522B"/>
    <w:rsid w:val="00DE6231"/>
    <w:rsid w:val="00E16CB2"/>
    <w:rsid w:val="00E22B94"/>
    <w:rsid w:val="00E23370"/>
    <w:rsid w:val="00E3064B"/>
    <w:rsid w:val="00E31050"/>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E00CC"/>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950518-1FAE-41B2-8235-054D689B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3FE65C179F094861A476877F1EFEE323"/>
        <w:category>
          <w:name w:val="General"/>
          <w:gallery w:val="placeholder"/>
        </w:category>
        <w:types>
          <w:type w:val="bbPlcHdr"/>
        </w:types>
        <w:behaviors>
          <w:behavior w:val="content"/>
        </w:behaviors>
        <w:guid w:val="{8C62F742-BD6A-478A-ACF8-8842D24E5C66}"/>
      </w:docPartPr>
      <w:docPartBody>
        <w:p w:rsidR="00505842" w:rsidRDefault="0052703D" w:rsidP="0052703D">
          <w:pPr>
            <w:pStyle w:val="3FE65C179F094861A476877F1EFEE323"/>
          </w:pPr>
          <w:r>
            <w:rPr>
              <w:rStyle w:val="PlaceholderText"/>
            </w:rPr>
            <w:t>Click here to enter text.</w:t>
          </w:r>
        </w:p>
      </w:docPartBody>
    </w:docPart>
    <w:docPart>
      <w:docPartPr>
        <w:name w:val="9D3C064BCA0B470EA7D0C0943A73A916"/>
        <w:category>
          <w:name w:val="General"/>
          <w:gallery w:val="placeholder"/>
        </w:category>
        <w:types>
          <w:type w:val="bbPlcHdr"/>
        </w:types>
        <w:behaviors>
          <w:behavior w:val="content"/>
        </w:behaviors>
        <w:guid w:val="{39C462F3-F62F-4493-A4F2-CC626E9926DD}"/>
      </w:docPartPr>
      <w:docPartBody>
        <w:p w:rsidR="00505842" w:rsidRDefault="0052703D" w:rsidP="0052703D">
          <w:pPr>
            <w:pStyle w:val="9D3C064BCA0B470EA7D0C0943A73A916"/>
          </w:pPr>
          <w:r>
            <w:rPr>
              <w:rStyle w:val="PlaceholderText"/>
            </w:rPr>
            <w:t>Click here to enter text.</w:t>
          </w:r>
        </w:p>
      </w:docPartBody>
    </w:docPart>
    <w:docPart>
      <w:docPartPr>
        <w:name w:val="C97B096FD939459887DFF637A7675163"/>
        <w:category>
          <w:name w:val="General"/>
          <w:gallery w:val="placeholder"/>
        </w:category>
        <w:types>
          <w:type w:val="bbPlcHdr"/>
        </w:types>
        <w:behaviors>
          <w:behavior w:val="content"/>
        </w:behaviors>
        <w:guid w:val="{A5930863-98C5-485D-B3C2-029291141458}"/>
      </w:docPartPr>
      <w:docPartBody>
        <w:p w:rsidR="00505842" w:rsidRDefault="0052703D" w:rsidP="0052703D">
          <w:pPr>
            <w:pStyle w:val="C97B096FD939459887DFF637A767516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72EA"/>
    <w:rsid w:val="0009763C"/>
    <w:rsid w:val="000B1E49"/>
    <w:rsid w:val="0015199A"/>
    <w:rsid w:val="00155292"/>
    <w:rsid w:val="00202A92"/>
    <w:rsid w:val="00203FFB"/>
    <w:rsid w:val="00236753"/>
    <w:rsid w:val="002B6124"/>
    <w:rsid w:val="002F2525"/>
    <w:rsid w:val="002F413B"/>
    <w:rsid w:val="00365839"/>
    <w:rsid w:val="003D4C78"/>
    <w:rsid w:val="003D6BEA"/>
    <w:rsid w:val="00404F8D"/>
    <w:rsid w:val="00444229"/>
    <w:rsid w:val="00473CC2"/>
    <w:rsid w:val="00496BFB"/>
    <w:rsid w:val="00505842"/>
    <w:rsid w:val="0051602F"/>
    <w:rsid w:val="00520A20"/>
    <w:rsid w:val="0052703D"/>
    <w:rsid w:val="00533905"/>
    <w:rsid w:val="00544EE6"/>
    <w:rsid w:val="00695076"/>
    <w:rsid w:val="00724492"/>
    <w:rsid w:val="007252D4"/>
    <w:rsid w:val="00740F5A"/>
    <w:rsid w:val="007B4822"/>
    <w:rsid w:val="007E19C2"/>
    <w:rsid w:val="007F2D14"/>
    <w:rsid w:val="00897128"/>
    <w:rsid w:val="008A769B"/>
    <w:rsid w:val="008B5553"/>
    <w:rsid w:val="008C63FF"/>
    <w:rsid w:val="008D7344"/>
    <w:rsid w:val="008F66F4"/>
    <w:rsid w:val="0097306D"/>
    <w:rsid w:val="00974E03"/>
    <w:rsid w:val="009846C4"/>
    <w:rsid w:val="009A2A24"/>
    <w:rsid w:val="009E3274"/>
    <w:rsid w:val="009E4C81"/>
    <w:rsid w:val="00A65885"/>
    <w:rsid w:val="00AB013A"/>
    <w:rsid w:val="00B06BCF"/>
    <w:rsid w:val="00C170C2"/>
    <w:rsid w:val="00C24DC6"/>
    <w:rsid w:val="00CB1D48"/>
    <w:rsid w:val="00CF721E"/>
    <w:rsid w:val="00D168C1"/>
    <w:rsid w:val="00D17689"/>
    <w:rsid w:val="00D2022C"/>
    <w:rsid w:val="00D86535"/>
    <w:rsid w:val="00D97C6A"/>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03D"/>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3FE65C179F094861A476877F1EFEE323">
    <w:name w:val="3FE65C179F094861A476877F1EFEE323"/>
    <w:rsid w:val="0052703D"/>
    <w:rPr>
      <w:lang w:val="en-US" w:eastAsia="en-US"/>
    </w:rPr>
  </w:style>
  <w:style w:type="paragraph" w:customStyle="1" w:styleId="9D3C064BCA0B470EA7D0C0943A73A916">
    <w:name w:val="9D3C064BCA0B470EA7D0C0943A73A916"/>
    <w:rsid w:val="0052703D"/>
    <w:rPr>
      <w:lang w:val="en-US" w:eastAsia="en-US"/>
    </w:rPr>
  </w:style>
  <w:style w:type="paragraph" w:customStyle="1" w:styleId="C97B096FD939459887DFF637A7675163">
    <w:name w:val="C97B096FD939459887DFF637A7675163"/>
    <w:rsid w:val="005270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EC6C-C472-4976-BA63-8539978E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Rexhepi</cp:lastModifiedBy>
  <cp:revision>2</cp:revision>
  <cp:lastPrinted>2013-07-17T08:22:00Z</cp:lastPrinted>
  <dcterms:created xsi:type="dcterms:W3CDTF">2019-06-05T08:59:00Z</dcterms:created>
  <dcterms:modified xsi:type="dcterms:W3CDTF">2019-06-05T08:59:00Z</dcterms:modified>
</cp:coreProperties>
</file>