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8AB" w:rsidRPr="00B1587D" w:rsidRDefault="002C15AF" w:rsidP="002C15AF">
      <w:pPr>
        <w:jc w:val="both"/>
      </w:pPr>
      <w:bookmarkStart w:id="0" w:name="_GoBack"/>
      <w:bookmarkEnd w:id="0"/>
      <w:r>
        <w:rPr>
          <w:b/>
          <w:bCs/>
        </w:rPr>
        <w:t xml:space="preserve">           </w:t>
      </w:r>
      <w:r w:rsidRPr="00B1587D">
        <w:t xml:space="preserve"> </w:t>
      </w:r>
      <w:r w:rsidRPr="00B1587D">
        <w:tab/>
      </w:r>
      <w:r w:rsidRPr="00B1587D">
        <w:tab/>
      </w:r>
      <w:r w:rsidRPr="00B1587D">
        <w:tab/>
      </w:r>
      <w:r w:rsidR="00E958AB">
        <w:t xml:space="preserve"> </w:t>
      </w:r>
    </w:p>
    <w:tbl>
      <w:tblPr>
        <w:tblpPr w:leftFromText="180" w:rightFromText="180" w:vertAnchor="text" w:horzAnchor="margin" w:tblpY="-957"/>
        <w:tblW w:w="9306" w:type="dxa"/>
        <w:tblBorders>
          <w:bottom w:val="single" w:sz="12" w:space="0" w:color="FF0000"/>
          <w:insideV w:val="single" w:sz="12" w:space="0" w:color="FF0000"/>
        </w:tblBorders>
        <w:tblLook w:val="00A0" w:firstRow="1" w:lastRow="0" w:firstColumn="1" w:lastColumn="0" w:noHBand="0" w:noVBand="0"/>
      </w:tblPr>
      <w:tblGrid>
        <w:gridCol w:w="9306"/>
      </w:tblGrid>
      <w:tr w:rsidR="00E958AB" w:rsidRPr="00F3203E" w:rsidTr="00EF2B4F">
        <w:tc>
          <w:tcPr>
            <w:tcW w:w="9306" w:type="dxa"/>
          </w:tcPr>
          <w:p w:rsidR="00E958AB" w:rsidRPr="00F3203E" w:rsidRDefault="00E958AB" w:rsidP="00EF2B4F">
            <w:pPr>
              <w:tabs>
                <w:tab w:val="left" w:pos="184"/>
                <w:tab w:val="left" w:pos="252"/>
                <w:tab w:val="center" w:pos="2198"/>
              </w:tabs>
              <w:spacing w:after="120"/>
              <w:jc w:val="center"/>
              <w:outlineLvl w:val="1"/>
            </w:pPr>
            <w:r>
              <w:rPr>
                <w:noProof/>
                <w:lang w:val="en-US"/>
              </w:rPr>
              <w:drawing>
                <wp:inline distT="0" distB="0" distL="0" distR="0" wp14:anchorId="249598DF" wp14:editId="1A166EB1">
                  <wp:extent cx="1304290" cy="13042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4290" cy="1304290"/>
                          </a:xfrm>
                          <a:prstGeom prst="rect">
                            <a:avLst/>
                          </a:prstGeom>
                          <a:noFill/>
                          <a:ln>
                            <a:noFill/>
                          </a:ln>
                        </pic:spPr>
                      </pic:pic>
                    </a:graphicData>
                  </a:graphic>
                </wp:inline>
              </w:drawing>
            </w:r>
          </w:p>
        </w:tc>
      </w:tr>
      <w:tr w:rsidR="00E958AB" w:rsidRPr="00F3203E" w:rsidTr="00EF2B4F">
        <w:tc>
          <w:tcPr>
            <w:tcW w:w="9306" w:type="dxa"/>
          </w:tcPr>
          <w:p w:rsidR="00E958AB" w:rsidRPr="00E958AB" w:rsidRDefault="00E958AB" w:rsidP="00E958AB">
            <w:pPr>
              <w:tabs>
                <w:tab w:val="left" w:pos="184"/>
                <w:tab w:val="left" w:pos="252"/>
                <w:tab w:val="center" w:pos="2198"/>
              </w:tabs>
              <w:jc w:val="center"/>
              <w:outlineLvl w:val="1"/>
              <w:rPr>
                <w:b/>
              </w:rPr>
            </w:pPr>
            <w:r w:rsidRPr="00F3203E">
              <w:rPr>
                <w:b/>
              </w:rPr>
              <w:t>REPUBLIKA E KOSOVËS</w:t>
            </w:r>
            <w:r>
              <w:rPr>
                <w:b/>
              </w:rPr>
              <w:t>/</w:t>
            </w:r>
            <w:r w:rsidRPr="00F3203E">
              <w:rPr>
                <w:rFonts w:eastAsia="Batang"/>
                <w:lang w:val="sv-SE"/>
              </w:rPr>
              <w:t xml:space="preserve">REPUBLIKA KOSOVA </w:t>
            </w:r>
          </w:p>
        </w:tc>
      </w:tr>
      <w:tr w:rsidR="00E958AB" w:rsidRPr="00F3203E" w:rsidTr="00EF2B4F">
        <w:tc>
          <w:tcPr>
            <w:tcW w:w="9306" w:type="dxa"/>
            <w:tcBorders>
              <w:bottom w:val="single" w:sz="12" w:space="0" w:color="FF0000"/>
            </w:tcBorders>
          </w:tcPr>
          <w:p w:rsidR="00E958AB" w:rsidRPr="00F3203E" w:rsidRDefault="00E958AB" w:rsidP="00EF2B4F">
            <w:pPr>
              <w:tabs>
                <w:tab w:val="left" w:pos="184"/>
                <w:tab w:val="left" w:pos="252"/>
                <w:tab w:val="center" w:pos="2198"/>
              </w:tabs>
              <w:jc w:val="center"/>
              <w:outlineLvl w:val="1"/>
              <w:rPr>
                <w:b/>
              </w:rPr>
            </w:pPr>
            <w:r w:rsidRPr="00F3203E">
              <w:rPr>
                <w:b/>
              </w:rPr>
              <w:t>GJYKATA THEMELORE  PEJË</w:t>
            </w:r>
          </w:p>
          <w:p w:rsidR="00E958AB" w:rsidRPr="00F3203E" w:rsidRDefault="00E958AB" w:rsidP="00EF2B4F">
            <w:pPr>
              <w:tabs>
                <w:tab w:val="left" w:pos="184"/>
                <w:tab w:val="left" w:pos="252"/>
                <w:tab w:val="center" w:pos="2198"/>
              </w:tabs>
              <w:jc w:val="center"/>
              <w:outlineLvl w:val="1"/>
            </w:pPr>
          </w:p>
        </w:tc>
      </w:tr>
    </w:tbl>
    <w:p w:rsidR="00E958AB" w:rsidRDefault="00E958AB" w:rsidP="00E958AB">
      <w:pPr>
        <w:jc w:val="both"/>
        <w:rPr>
          <w:b/>
          <w:bCs/>
        </w:rPr>
      </w:pPr>
    </w:p>
    <w:p w:rsidR="002C15AF" w:rsidRDefault="002C15AF" w:rsidP="002C15AF">
      <w:pPr>
        <w:jc w:val="both"/>
      </w:pPr>
      <w:r w:rsidRPr="00B1587D">
        <w:tab/>
      </w:r>
      <w:r w:rsidRPr="00B1587D">
        <w:tab/>
        <w:t xml:space="preserve">                         </w:t>
      </w:r>
      <w:r w:rsidR="00E958AB">
        <w:t xml:space="preserve">                                </w:t>
      </w:r>
      <w:r w:rsidRPr="00B1587D">
        <w:t xml:space="preserve"> </w:t>
      </w:r>
      <w:r w:rsidR="004C0C25">
        <w:t xml:space="preserve">                                 </w:t>
      </w:r>
      <w:r w:rsidRPr="00B1587D">
        <w:t xml:space="preserve">C.nr. </w:t>
      </w:r>
      <w:r>
        <w:t>381/19</w:t>
      </w:r>
    </w:p>
    <w:p w:rsidR="004C0C25" w:rsidRDefault="004C0C25" w:rsidP="002C15AF">
      <w:pPr>
        <w:jc w:val="both"/>
        <w:rPr>
          <w:b/>
          <w:bCs/>
        </w:rPr>
      </w:pPr>
    </w:p>
    <w:p w:rsidR="004C0C25" w:rsidRPr="00E958AB" w:rsidRDefault="004C0C25" w:rsidP="004C0C25">
      <w:pPr>
        <w:jc w:val="center"/>
      </w:pPr>
      <w:r w:rsidRPr="00E958AB">
        <w:t>NË EMËR TË POPULLIT</w:t>
      </w:r>
    </w:p>
    <w:p w:rsidR="002C15AF" w:rsidRPr="00463D8A" w:rsidRDefault="002C15AF" w:rsidP="004C0C25">
      <w:pPr>
        <w:jc w:val="center"/>
        <w:rPr>
          <w:b/>
          <w:bCs/>
        </w:rPr>
      </w:pPr>
    </w:p>
    <w:p w:rsidR="002C15AF" w:rsidRPr="00B1587D" w:rsidRDefault="002C15AF" w:rsidP="002C15AF">
      <w:pPr>
        <w:jc w:val="both"/>
      </w:pPr>
      <w:r w:rsidRPr="00B1587D">
        <w:tab/>
        <w:t>GJYKATA THEMELORE NЁ PEJЁ, në trupin gjykues të për</w:t>
      </w:r>
      <w:r>
        <w:t>bërë nga gjyqtarja Afërdita Mulhaxha-kryetare e trupit gjykues,</w:t>
      </w:r>
      <w:r w:rsidRPr="00B1587D">
        <w:t xml:space="preserve"> gjyqtarëve porotë: </w:t>
      </w:r>
      <w:r>
        <w:t>Avdurahmon Mulla</w:t>
      </w:r>
      <w:r w:rsidRPr="00B1587D">
        <w:t xml:space="preserve">, dhe </w:t>
      </w:r>
      <w:r>
        <w:t>Afërdita Kërveshi</w:t>
      </w:r>
      <w:r w:rsidRPr="00B1587D">
        <w:t xml:space="preserve">-anëtarë të trupit gjykues, në çështjen juridike të propozuesve: </w:t>
      </w:r>
      <w:r>
        <w:rPr>
          <w:bCs/>
        </w:rPr>
        <w:t>D</w:t>
      </w:r>
      <w:r w:rsidR="009809B1">
        <w:rPr>
          <w:bCs/>
        </w:rPr>
        <w:t>.</w:t>
      </w:r>
      <w:r w:rsidR="004C0C25">
        <w:rPr>
          <w:bCs/>
        </w:rPr>
        <w:t xml:space="preserve"> </w:t>
      </w:r>
      <w:r>
        <w:rPr>
          <w:bCs/>
        </w:rPr>
        <w:t>(D</w:t>
      </w:r>
      <w:r w:rsidR="009809B1">
        <w:rPr>
          <w:bCs/>
        </w:rPr>
        <w:t>.</w:t>
      </w:r>
      <w:r>
        <w:rPr>
          <w:bCs/>
        </w:rPr>
        <w:t>)H</w:t>
      </w:r>
      <w:r w:rsidR="009809B1">
        <w:rPr>
          <w:bCs/>
        </w:rPr>
        <w:t>.</w:t>
      </w:r>
      <w:r>
        <w:rPr>
          <w:bCs/>
        </w:rPr>
        <w:t>, e lindur A</w:t>
      </w:r>
      <w:r w:rsidR="009809B1">
        <w:rPr>
          <w:bCs/>
        </w:rPr>
        <w:t>.</w:t>
      </w:r>
      <w:r>
        <w:rPr>
          <w:bCs/>
        </w:rPr>
        <w:t>, me vendbanim në fsh</w:t>
      </w:r>
      <w:r w:rsidR="00665ABC">
        <w:rPr>
          <w:bCs/>
        </w:rPr>
        <w:t>ati</w:t>
      </w:r>
      <w:r w:rsidR="00971AC6">
        <w:rPr>
          <w:bCs/>
        </w:rPr>
        <w:t>n</w:t>
      </w:r>
      <w:r w:rsidR="00665ABC">
        <w:rPr>
          <w:bCs/>
        </w:rPr>
        <w:t xml:space="preserve"> </w:t>
      </w:r>
      <w:r>
        <w:rPr>
          <w:bCs/>
        </w:rPr>
        <w:t>K</w:t>
      </w:r>
      <w:r w:rsidR="009809B1">
        <w:rPr>
          <w:bCs/>
        </w:rPr>
        <w:t>.</w:t>
      </w:r>
      <w:r>
        <w:rPr>
          <w:bCs/>
        </w:rPr>
        <w:t xml:space="preserve"> i R</w:t>
      </w:r>
      <w:r w:rsidR="009809B1">
        <w:rPr>
          <w:bCs/>
        </w:rPr>
        <w:t>.</w:t>
      </w:r>
      <w:r>
        <w:rPr>
          <w:bCs/>
        </w:rPr>
        <w:t xml:space="preserve"> K</w:t>
      </w:r>
      <w:r w:rsidR="009809B1">
        <w:rPr>
          <w:bCs/>
        </w:rPr>
        <w:t>.</w:t>
      </w:r>
      <w:r>
        <w:rPr>
          <w:bCs/>
        </w:rPr>
        <w:t xml:space="preserve"> e P</w:t>
      </w:r>
      <w:r w:rsidR="009809B1">
        <w:rPr>
          <w:bCs/>
        </w:rPr>
        <w:t>.</w:t>
      </w:r>
      <w:r>
        <w:rPr>
          <w:bCs/>
        </w:rPr>
        <w:t>,</w:t>
      </w:r>
      <w:r w:rsidRPr="00B1587D">
        <w:rPr>
          <w:bCs/>
        </w:rPr>
        <w:t xml:space="preserve"> të cil</w:t>
      </w:r>
      <w:r>
        <w:rPr>
          <w:bCs/>
        </w:rPr>
        <w:t>ën</w:t>
      </w:r>
      <w:r w:rsidRPr="00B1587D">
        <w:rPr>
          <w:bCs/>
        </w:rPr>
        <w:t xml:space="preserve"> e përfaqëson</w:t>
      </w:r>
      <w:r w:rsidRPr="00B1587D">
        <w:t xml:space="preserve"> i autorizuari </w:t>
      </w:r>
      <w:r>
        <w:t>H</w:t>
      </w:r>
      <w:r w:rsidR="009809B1">
        <w:t xml:space="preserve">. </w:t>
      </w:r>
      <w:r>
        <w:t>N</w:t>
      </w:r>
      <w:r w:rsidR="009809B1">
        <w:t>.</w:t>
      </w:r>
      <w:r w:rsidR="00665ABC">
        <w:t>,</w:t>
      </w:r>
      <w:r w:rsidR="004C0C25">
        <w:t xml:space="preserve"> avokat në P</w:t>
      </w:r>
      <w:r w:rsidR="009809B1">
        <w:t>.</w:t>
      </w:r>
      <w:r w:rsidRPr="00B1587D">
        <w:rPr>
          <w:bCs/>
        </w:rPr>
        <w:t xml:space="preserve"> dhe </w:t>
      </w:r>
      <w:r>
        <w:rPr>
          <w:bCs/>
        </w:rPr>
        <w:t>U</w:t>
      </w:r>
      <w:r w:rsidR="009809B1">
        <w:rPr>
          <w:bCs/>
        </w:rPr>
        <w:t>.(</w:t>
      </w:r>
      <w:r>
        <w:rPr>
          <w:bCs/>
        </w:rPr>
        <w:t>M</w:t>
      </w:r>
      <w:r w:rsidR="009809B1">
        <w:rPr>
          <w:bCs/>
        </w:rPr>
        <w:t>.</w:t>
      </w:r>
      <w:r>
        <w:rPr>
          <w:bCs/>
        </w:rPr>
        <w:t>)H</w:t>
      </w:r>
      <w:r w:rsidR="009809B1">
        <w:rPr>
          <w:bCs/>
        </w:rPr>
        <w:t>.</w:t>
      </w:r>
      <w:r>
        <w:rPr>
          <w:bCs/>
        </w:rPr>
        <w:t>, nga P</w:t>
      </w:r>
      <w:r w:rsidR="009809B1">
        <w:rPr>
          <w:bCs/>
        </w:rPr>
        <w:t>.</w:t>
      </w:r>
      <w:r>
        <w:rPr>
          <w:bCs/>
        </w:rPr>
        <w:t>,</w:t>
      </w:r>
      <w:r w:rsidR="009809B1">
        <w:rPr>
          <w:bCs/>
        </w:rPr>
        <w:t xml:space="preserve"> me vendqëndrim në</w:t>
      </w:r>
      <w:r w:rsidR="004C0C25">
        <w:rPr>
          <w:bCs/>
        </w:rPr>
        <w:t xml:space="preserve"> Gj</w:t>
      </w:r>
      <w:r w:rsidR="009809B1">
        <w:rPr>
          <w:bCs/>
        </w:rPr>
        <w:t>.</w:t>
      </w:r>
      <w:r w:rsidR="004C0C25">
        <w:rPr>
          <w:bCs/>
        </w:rPr>
        <w:t xml:space="preserve">, </w:t>
      </w:r>
      <w:r w:rsidR="00572643" w:rsidRPr="00B1587D">
        <w:rPr>
          <w:bCs/>
        </w:rPr>
        <w:t>të cil</w:t>
      </w:r>
      <w:r w:rsidR="00572643">
        <w:rPr>
          <w:bCs/>
        </w:rPr>
        <w:t>in</w:t>
      </w:r>
      <w:r w:rsidR="00572643" w:rsidRPr="00B1587D">
        <w:rPr>
          <w:bCs/>
        </w:rPr>
        <w:t xml:space="preserve"> e përfaqëson</w:t>
      </w:r>
      <w:r w:rsidR="00572643" w:rsidRPr="00B1587D">
        <w:t xml:space="preserve"> i autorizuari </w:t>
      </w:r>
      <w:r w:rsidR="00572643">
        <w:t>G</w:t>
      </w:r>
      <w:r w:rsidR="009809B1">
        <w:t>.</w:t>
      </w:r>
      <w:r w:rsidR="00572643">
        <w:t xml:space="preserve"> B</w:t>
      </w:r>
      <w:r w:rsidR="009809B1">
        <w:t>.</w:t>
      </w:r>
      <w:r w:rsidR="00572643">
        <w:t>, avokat në P</w:t>
      </w:r>
      <w:r w:rsidR="009809B1">
        <w:t>.,</w:t>
      </w:r>
      <w:r w:rsidRPr="00B1587D">
        <w:t xml:space="preserve"> për shkak të shkurorëzimit me marrëveshje, në seancën shqyrtimit kryeso</w:t>
      </w:r>
      <w:r>
        <w:t>r jo publik</w:t>
      </w:r>
      <w:r w:rsidRPr="00B1587D">
        <w:t xml:space="preserve">, e në prani të </w:t>
      </w:r>
      <w:r w:rsidR="00665ABC">
        <w:t xml:space="preserve">propozueses dhe të </w:t>
      </w:r>
      <w:r w:rsidRPr="00B1587D">
        <w:t>autorizuarve të propozuesve, të mbajtur me dt.</w:t>
      </w:r>
      <w:r>
        <w:t>03.06.2019</w:t>
      </w:r>
      <w:r w:rsidRPr="00B1587D">
        <w:t>, m</w:t>
      </w:r>
      <w:r>
        <w:t>err dhe shpall</w:t>
      </w:r>
      <w:r w:rsidRPr="00B1587D">
        <w:t xml:space="preserve"> këtë:</w:t>
      </w:r>
    </w:p>
    <w:p w:rsidR="002C15AF" w:rsidRPr="00B1587D" w:rsidRDefault="002C15AF" w:rsidP="002C15AF">
      <w:pPr>
        <w:jc w:val="both"/>
      </w:pPr>
    </w:p>
    <w:p w:rsidR="002C15AF" w:rsidRPr="00B1587D" w:rsidRDefault="002C15AF" w:rsidP="002C15AF">
      <w:pPr>
        <w:jc w:val="both"/>
      </w:pPr>
    </w:p>
    <w:p w:rsidR="002C15AF" w:rsidRPr="00B1587D" w:rsidRDefault="002C15AF" w:rsidP="002C15AF">
      <w:pPr>
        <w:jc w:val="center"/>
      </w:pPr>
      <w:r w:rsidRPr="00B1587D">
        <w:t>A K T GJ Y K I M</w:t>
      </w:r>
    </w:p>
    <w:p w:rsidR="002C15AF" w:rsidRPr="006A0D46" w:rsidRDefault="002C15AF" w:rsidP="002C15AF">
      <w:pPr>
        <w:jc w:val="both"/>
        <w:outlineLvl w:val="0"/>
        <w:rPr>
          <w:bCs/>
        </w:rPr>
      </w:pPr>
    </w:p>
    <w:p w:rsidR="002C15AF" w:rsidRDefault="002C15AF" w:rsidP="002C15AF">
      <w:pPr>
        <w:jc w:val="both"/>
        <w:rPr>
          <w:bCs/>
        </w:rPr>
      </w:pPr>
      <w:r w:rsidRPr="006A0D46">
        <w:rPr>
          <w:bCs/>
        </w:rPr>
        <w:t xml:space="preserve"> </w:t>
      </w:r>
      <w:r w:rsidRPr="006A0D46">
        <w:rPr>
          <w:bCs/>
        </w:rPr>
        <w:tab/>
      </w:r>
      <w:r>
        <w:rPr>
          <w:bCs/>
        </w:rPr>
        <w:t xml:space="preserve">ZGJIDHET martesa me marrëveshje në mes të </w:t>
      </w:r>
      <w:r w:rsidRPr="006A0D46">
        <w:rPr>
          <w:bCs/>
        </w:rPr>
        <w:t xml:space="preserve"> </w:t>
      </w:r>
      <w:r>
        <w:rPr>
          <w:bCs/>
        </w:rPr>
        <w:t>propozuesve:</w:t>
      </w:r>
      <w:r w:rsidR="009809B1" w:rsidRPr="00B1587D">
        <w:t xml:space="preserve"> </w:t>
      </w:r>
      <w:r w:rsidR="009809B1">
        <w:rPr>
          <w:bCs/>
        </w:rPr>
        <w:t>D. (D.)H., e lindur A., me vendbanim në fshatin K. i R. K. e P.</w:t>
      </w:r>
      <w:r>
        <w:rPr>
          <w:bCs/>
        </w:rPr>
        <w:t xml:space="preserve">, dhe </w:t>
      </w:r>
      <w:r w:rsidR="009809B1">
        <w:rPr>
          <w:bCs/>
        </w:rPr>
        <w:t xml:space="preserve">U.(M.)H., nga P., me vendqëndrim në Gj., </w:t>
      </w:r>
      <w:r>
        <w:rPr>
          <w:bCs/>
        </w:rPr>
        <w:t xml:space="preserve">, e cila martesë është lidhur </w:t>
      </w:r>
      <w:r w:rsidRPr="006A0D46">
        <w:rPr>
          <w:bCs/>
        </w:rPr>
        <w:t xml:space="preserve">në </w:t>
      </w:r>
      <w:r>
        <w:rPr>
          <w:bCs/>
        </w:rPr>
        <w:t>Z</w:t>
      </w:r>
      <w:r w:rsidRPr="006A0D46">
        <w:rPr>
          <w:bCs/>
        </w:rPr>
        <w:t xml:space="preserve">yrën </w:t>
      </w:r>
      <w:r>
        <w:rPr>
          <w:bCs/>
        </w:rPr>
        <w:t>për Gjendjen Civile, në Pejë</w:t>
      </w:r>
      <w:r w:rsidRPr="006A0D46">
        <w:rPr>
          <w:bCs/>
        </w:rPr>
        <w:t xml:space="preserve">, </w:t>
      </w:r>
      <w:r>
        <w:rPr>
          <w:bCs/>
        </w:rPr>
        <w:t>me dt.</w:t>
      </w:r>
      <w:r w:rsidR="009809B1">
        <w:rPr>
          <w:bCs/>
        </w:rPr>
        <w:t>.....</w:t>
      </w:r>
      <w:r>
        <w:rPr>
          <w:bCs/>
        </w:rPr>
        <w:t xml:space="preserve">, me numër të regjistruar numri i referencës </w:t>
      </w:r>
      <w:r w:rsidR="009809B1">
        <w:rPr>
          <w:bCs/>
        </w:rPr>
        <w:t xml:space="preserve">......... </w:t>
      </w:r>
      <w:r>
        <w:rPr>
          <w:bCs/>
        </w:rPr>
        <w:t>dhe me nr. rendor</w:t>
      </w:r>
      <w:r w:rsidR="009809B1">
        <w:rPr>
          <w:bCs/>
        </w:rPr>
        <w:t>...</w:t>
      </w:r>
      <w:r>
        <w:rPr>
          <w:bCs/>
        </w:rPr>
        <w:t>, në kuptim të nenit 68 pika 2 të Ligjit për Familjen në Kosovë.</w:t>
      </w:r>
    </w:p>
    <w:p w:rsidR="002C15AF" w:rsidRDefault="002C15AF" w:rsidP="002C15AF">
      <w:pPr>
        <w:jc w:val="both"/>
        <w:rPr>
          <w:bCs/>
        </w:rPr>
      </w:pPr>
      <w:r>
        <w:rPr>
          <w:bCs/>
        </w:rPr>
        <w:t xml:space="preserve"> </w:t>
      </w:r>
      <w:r>
        <w:rPr>
          <w:bCs/>
        </w:rPr>
        <w:tab/>
        <w:t>Secila palë i bartë shpenzimet e veta procedurale.</w:t>
      </w:r>
    </w:p>
    <w:p w:rsidR="002C15AF" w:rsidRDefault="002C15AF" w:rsidP="002C15AF">
      <w:pPr>
        <w:jc w:val="both"/>
        <w:rPr>
          <w:bCs/>
        </w:rPr>
      </w:pPr>
    </w:p>
    <w:p w:rsidR="002C15AF" w:rsidRDefault="002C15AF" w:rsidP="002C15AF">
      <w:pPr>
        <w:jc w:val="both"/>
        <w:rPr>
          <w:bCs/>
        </w:rPr>
      </w:pPr>
    </w:p>
    <w:p w:rsidR="002C15AF" w:rsidRPr="00B1587D" w:rsidRDefault="002C15AF" w:rsidP="002C15AF">
      <w:pPr>
        <w:jc w:val="both"/>
        <w:rPr>
          <w:bCs/>
        </w:rPr>
      </w:pPr>
    </w:p>
    <w:p w:rsidR="002C15AF" w:rsidRPr="00B1587D" w:rsidRDefault="002C15AF" w:rsidP="002C15AF">
      <w:pPr>
        <w:jc w:val="center"/>
      </w:pPr>
      <w:r w:rsidRPr="00B1587D">
        <w:t>A r s y e t i m</w:t>
      </w:r>
    </w:p>
    <w:p w:rsidR="002C15AF" w:rsidRPr="00B1587D" w:rsidRDefault="002C15AF" w:rsidP="002C15AF">
      <w:pPr>
        <w:jc w:val="both"/>
        <w:outlineLvl w:val="0"/>
        <w:rPr>
          <w:bCs/>
        </w:rPr>
      </w:pPr>
    </w:p>
    <w:p w:rsidR="00867DA7" w:rsidRDefault="002C15AF" w:rsidP="0052317A">
      <w:pPr>
        <w:jc w:val="both"/>
        <w:outlineLvl w:val="0"/>
        <w:rPr>
          <w:bCs/>
        </w:rPr>
      </w:pPr>
      <w:r w:rsidRPr="00B1587D">
        <w:rPr>
          <w:bCs/>
        </w:rPr>
        <w:t xml:space="preserve"> </w:t>
      </w:r>
      <w:r w:rsidRPr="00B1587D">
        <w:rPr>
          <w:bCs/>
        </w:rPr>
        <w:tab/>
      </w:r>
      <w:r w:rsidR="00053A9B">
        <w:rPr>
          <w:bCs/>
        </w:rPr>
        <w:t>Propozuesja e</w:t>
      </w:r>
      <w:r w:rsidR="00C477A6" w:rsidRPr="00C477A6">
        <w:rPr>
          <w:bCs/>
        </w:rPr>
        <w:t xml:space="preserve"> </w:t>
      </w:r>
      <w:r w:rsidR="00053A9B">
        <w:rPr>
          <w:bCs/>
        </w:rPr>
        <w:t>përfaqësuar nga i autorizuari i sa</w:t>
      </w:r>
      <w:r w:rsidR="00C477A6" w:rsidRPr="00C477A6">
        <w:rPr>
          <w:bCs/>
        </w:rPr>
        <w:t>j</w:t>
      </w:r>
      <w:r w:rsidR="00C477A6">
        <w:rPr>
          <w:bCs/>
        </w:rPr>
        <w:t>,</w:t>
      </w:r>
      <w:r w:rsidR="00C477A6" w:rsidRPr="00C477A6">
        <w:rPr>
          <w:bCs/>
        </w:rPr>
        <w:t xml:space="preserve"> fillimisht </w:t>
      </w:r>
      <w:r w:rsidR="004C0C25">
        <w:rPr>
          <w:bCs/>
        </w:rPr>
        <w:t xml:space="preserve">me dt.02.04.2019, </w:t>
      </w:r>
      <w:r w:rsidR="00C477A6" w:rsidRPr="00C477A6">
        <w:rPr>
          <w:bCs/>
        </w:rPr>
        <w:t>ka ushtruar padi për shkurorëzim</w:t>
      </w:r>
      <w:r w:rsidR="004C0C25">
        <w:rPr>
          <w:bCs/>
        </w:rPr>
        <w:t xml:space="preserve"> kundër të paditurit</w:t>
      </w:r>
      <w:r w:rsidR="004C0C25" w:rsidRPr="004C0C25">
        <w:rPr>
          <w:bCs/>
        </w:rPr>
        <w:t xml:space="preserve"> </w:t>
      </w:r>
      <w:r w:rsidR="009809B1">
        <w:rPr>
          <w:bCs/>
        </w:rPr>
        <w:t>U.(M.)H., nga P., me vendqëndrim në Gj</w:t>
      </w:r>
      <w:r w:rsidR="00867DA7">
        <w:rPr>
          <w:bCs/>
        </w:rPr>
        <w:t>.</w:t>
      </w:r>
    </w:p>
    <w:p w:rsidR="00867DA7" w:rsidRDefault="00867DA7" w:rsidP="0052317A">
      <w:pPr>
        <w:jc w:val="both"/>
        <w:outlineLvl w:val="0"/>
        <w:rPr>
          <w:bCs/>
        </w:rPr>
      </w:pPr>
      <w:r>
        <w:rPr>
          <w:bCs/>
        </w:rPr>
        <w:t xml:space="preserve"> </w:t>
      </w:r>
      <w:r>
        <w:rPr>
          <w:bCs/>
        </w:rPr>
        <w:tab/>
        <w:t xml:space="preserve"> I autorizuari i të paditurit</w:t>
      </w:r>
      <w:r w:rsidR="00C477A6" w:rsidRPr="00C477A6">
        <w:rPr>
          <w:bCs/>
        </w:rPr>
        <w:t xml:space="preserve"> </w:t>
      </w:r>
      <w:r>
        <w:rPr>
          <w:bCs/>
        </w:rPr>
        <w:t xml:space="preserve">me dt.29.05.2019, ka ushtruar </w:t>
      </w:r>
      <w:r w:rsidR="00C477A6" w:rsidRPr="00C477A6">
        <w:rPr>
          <w:bCs/>
        </w:rPr>
        <w:t>përgjigje</w:t>
      </w:r>
      <w:r>
        <w:rPr>
          <w:bCs/>
        </w:rPr>
        <w:t xml:space="preserve"> në padi duke mos e kundërshtuar padinë</w:t>
      </w:r>
      <w:r w:rsidR="004C0C25">
        <w:rPr>
          <w:bCs/>
        </w:rPr>
        <w:t xml:space="preserve"> e as kërkesën e saj</w:t>
      </w:r>
      <w:r>
        <w:rPr>
          <w:bCs/>
        </w:rPr>
        <w:t>.</w:t>
      </w:r>
    </w:p>
    <w:p w:rsidR="00867DA7" w:rsidRDefault="00867DA7" w:rsidP="004C0C25">
      <w:pPr>
        <w:pStyle w:val="NoSpacing"/>
        <w:jc w:val="both"/>
      </w:pPr>
      <w:r>
        <w:t xml:space="preserve"> </w:t>
      </w:r>
      <w:r>
        <w:tab/>
        <w:t xml:space="preserve">Në shqyrtim kryesor të mbajtur me </w:t>
      </w:r>
      <w:r w:rsidRPr="00B1587D">
        <w:t>dt.</w:t>
      </w:r>
      <w:r>
        <w:t>03.06.2019</w:t>
      </w:r>
      <w:r w:rsidR="00C477A6">
        <w:t>, të autorizuarit e ndërgjyqësve janë pajtuar që padinë ta konsiderojnë</w:t>
      </w:r>
      <w:r w:rsidR="004C0C25">
        <w:t xml:space="preserve"> si</w:t>
      </w:r>
      <w:r w:rsidR="002C15AF" w:rsidRPr="00C477A6">
        <w:t xml:space="preserve"> </w:t>
      </w:r>
      <w:r w:rsidR="00C477A6">
        <w:t>propozim të</w:t>
      </w:r>
      <w:r w:rsidR="002C15AF" w:rsidRPr="00C477A6">
        <w:t xml:space="preserve"> përbashkët për shkurorëzim me marrëveshje të martesës</w:t>
      </w:r>
      <w:r>
        <w:t>.</w:t>
      </w:r>
    </w:p>
    <w:p w:rsidR="002C15AF" w:rsidRPr="00C477A6" w:rsidRDefault="00867DA7" w:rsidP="0052317A">
      <w:pPr>
        <w:jc w:val="both"/>
        <w:outlineLvl w:val="0"/>
        <w:rPr>
          <w:bCs/>
        </w:rPr>
      </w:pPr>
      <w:r>
        <w:rPr>
          <w:bCs/>
        </w:rPr>
        <w:lastRenderedPageBreak/>
        <w:t xml:space="preserve"> </w:t>
      </w:r>
      <w:r>
        <w:rPr>
          <w:bCs/>
        </w:rPr>
        <w:tab/>
      </w:r>
      <w:r w:rsidR="004C0C25">
        <w:rPr>
          <w:bCs/>
        </w:rPr>
        <w:t>Gjatë shqyrtimit kryesor t</w:t>
      </w:r>
      <w:r>
        <w:rPr>
          <w:bCs/>
        </w:rPr>
        <w:t>ë autorizuarit e ndërgjyqësve,</w:t>
      </w:r>
      <w:r w:rsidR="002C15AF" w:rsidRPr="00C477A6">
        <w:rPr>
          <w:bCs/>
        </w:rPr>
        <w:t xml:space="preserve"> </w:t>
      </w:r>
      <w:r>
        <w:rPr>
          <w:bCs/>
        </w:rPr>
        <w:t xml:space="preserve">një zëri kanë theksuar se propozuesit </w:t>
      </w:r>
      <w:r w:rsidR="002C15AF" w:rsidRPr="00C477A6">
        <w:rPr>
          <w:bCs/>
        </w:rPr>
        <w:t>kanë lidhur</w:t>
      </w:r>
      <w:r>
        <w:rPr>
          <w:bCs/>
        </w:rPr>
        <w:t xml:space="preserve"> martesë </w:t>
      </w:r>
      <w:r w:rsidR="002C15AF" w:rsidRPr="00C477A6">
        <w:rPr>
          <w:bCs/>
        </w:rPr>
        <w:t>me dt.</w:t>
      </w:r>
      <w:r w:rsidR="009809B1">
        <w:rPr>
          <w:bCs/>
        </w:rPr>
        <w:t>....</w:t>
      </w:r>
      <w:r w:rsidR="002C15AF" w:rsidRPr="00C477A6">
        <w:rPr>
          <w:bCs/>
        </w:rPr>
        <w:t xml:space="preserve">, para </w:t>
      </w:r>
      <w:r w:rsidR="00C477A6">
        <w:rPr>
          <w:bCs/>
        </w:rPr>
        <w:t>Zyrës për G</w:t>
      </w:r>
      <w:r w:rsidR="002C15AF" w:rsidRPr="00C477A6">
        <w:rPr>
          <w:bCs/>
        </w:rPr>
        <w:t xml:space="preserve">jendjen </w:t>
      </w:r>
      <w:r w:rsidR="00C477A6">
        <w:rPr>
          <w:bCs/>
        </w:rPr>
        <w:t>C</w:t>
      </w:r>
      <w:r w:rsidR="002C15AF" w:rsidRPr="00C477A6">
        <w:rPr>
          <w:bCs/>
        </w:rPr>
        <w:t>ivile</w:t>
      </w:r>
      <w:r w:rsidR="00C477A6">
        <w:rPr>
          <w:bCs/>
        </w:rPr>
        <w:t>,</w:t>
      </w:r>
      <w:r w:rsidR="002C15AF" w:rsidRPr="00C477A6">
        <w:rPr>
          <w:bCs/>
        </w:rPr>
        <w:t xml:space="preserve"> në Pejë, të regjistruar me </w:t>
      </w:r>
      <w:r w:rsidR="00794610" w:rsidRPr="00C477A6">
        <w:rPr>
          <w:bCs/>
        </w:rPr>
        <w:t xml:space="preserve">numrin e referencës </w:t>
      </w:r>
      <w:r w:rsidR="009809B1">
        <w:rPr>
          <w:bCs/>
        </w:rPr>
        <w:t>.........</w:t>
      </w:r>
      <w:r w:rsidR="002C15AF" w:rsidRPr="00C477A6">
        <w:rPr>
          <w:bCs/>
        </w:rPr>
        <w:t xml:space="preserve"> dhe</w:t>
      </w:r>
      <w:r w:rsidR="00794610" w:rsidRPr="00C477A6">
        <w:rPr>
          <w:bCs/>
        </w:rPr>
        <w:t xml:space="preserve"> me numër rendor </w:t>
      </w:r>
      <w:r w:rsidR="009809B1">
        <w:rPr>
          <w:bCs/>
        </w:rPr>
        <w:t>....,</w:t>
      </w:r>
      <w:r w:rsidR="002C15AF" w:rsidRPr="00C477A6">
        <w:rPr>
          <w:bCs/>
        </w:rPr>
        <w:t xml:space="preserve"> </w:t>
      </w:r>
      <w:r w:rsidR="004C0C25">
        <w:rPr>
          <w:bCs/>
        </w:rPr>
        <w:t xml:space="preserve"> dhe </w:t>
      </w:r>
      <w:r w:rsidR="0052317A" w:rsidRPr="00C477A6">
        <w:rPr>
          <w:bCs/>
        </w:rPr>
        <w:t>kanë</w:t>
      </w:r>
      <w:r w:rsidR="002C15AF" w:rsidRPr="00C477A6">
        <w:rPr>
          <w:bCs/>
        </w:rPr>
        <w:t xml:space="preserve"> parashtruar </w:t>
      </w:r>
      <w:r w:rsidR="002C15AF" w:rsidRPr="0052317A">
        <w:rPr>
          <w:bCs/>
        </w:rPr>
        <w:t>se</w:t>
      </w:r>
      <w:r w:rsidR="00794610" w:rsidRPr="0052317A">
        <w:rPr>
          <w:bCs/>
        </w:rPr>
        <w:t xml:space="preserve"> </w:t>
      </w:r>
      <w:r w:rsidR="00C477A6" w:rsidRPr="0052317A">
        <w:rPr>
          <w:bCs/>
        </w:rPr>
        <w:t>fillimisht</w:t>
      </w:r>
      <w:r w:rsidR="004C0C25">
        <w:rPr>
          <w:bCs/>
        </w:rPr>
        <w:t>-tani propozuesit</w:t>
      </w:r>
      <w:r w:rsidR="00C477A6" w:rsidRPr="0052317A">
        <w:rPr>
          <w:bCs/>
        </w:rPr>
        <w:t xml:space="preserve"> raportet i kanë pasur të mira, mirëpo nuk kanë arritur që të realizojnë martesën faktike, </w:t>
      </w:r>
      <w:r w:rsidR="007C1181">
        <w:rPr>
          <w:bCs/>
        </w:rPr>
        <w:t>nga</w:t>
      </w:r>
      <w:r w:rsidR="00C477A6" w:rsidRPr="0052317A">
        <w:rPr>
          <w:bCs/>
        </w:rPr>
        <w:t xml:space="preserve"> se raportet janë prishur për shkak të largimit të </w:t>
      </w:r>
      <w:r w:rsidR="0052317A" w:rsidRPr="0052317A">
        <w:rPr>
          <w:bCs/>
        </w:rPr>
        <w:t xml:space="preserve">propozuesit </w:t>
      </w:r>
      <w:r w:rsidR="00C477A6" w:rsidRPr="0052317A">
        <w:rPr>
          <w:bCs/>
        </w:rPr>
        <w:t>në G</w:t>
      </w:r>
      <w:r w:rsidR="009809B1">
        <w:rPr>
          <w:bCs/>
        </w:rPr>
        <w:t>.</w:t>
      </w:r>
      <w:r w:rsidR="00C477A6" w:rsidRPr="0052317A">
        <w:rPr>
          <w:bCs/>
        </w:rPr>
        <w:t>,</w:t>
      </w:r>
      <w:r w:rsidR="0052317A" w:rsidRPr="0052317A">
        <w:rPr>
          <w:bCs/>
        </w:rPr>
        <w:t xml:space="preserve"> njëzëri kanë potencuar se</w:t>
      </w:r>
      <w:r w:rsidR="00C477A6" w:rsidRPr="0052317A">
        <w:rPr>
          <w:bCs/>
        </w:rPr>
        <w:t xml:space="preserve"> </w:t>
      </w:r>
      <w:r w:rsidR="0052317A" w:rsidRPr="0052317A">
        <w:rPr>
          <w:bCs/>
        </w:rPr>
        <w:t>tani</w:t>
      </w:r>
      <w:r w:rsidR="004C0C25">
        <w:rPr>
          <w:bCs/>
        </w:rPr>
        <w:t>,</w:t>
      </w:r>
      <w:r w:rsidR="0052317A" w:rsidRPr="0052317A">
        <w:rPr>
          <w:bCs/>
        </w:rPr>
        <w:t xml:space="preserve"> </w:t>
      </w:r>
      <w:r w:rsidR="00C477A6" w:rsidRPr="0052317A">
        <w:rPr>
          <w:bCs/>
        </w:rPr>
        <w:t>pajtohen që kjo martesë të shkurorëzohet me marrëveshje</w:t>
      </w:r>
      <w:r w:rsidR="0052317A" w:rsidRPr="0052317A">
        <w:rPr>
          <w:bCs/>
        </w:rPr>
        <w:t>,</w:t>
      </w:r>
      <w:r w:rsidR="00C477A6" w:rsidRPr="0052317A">
        <w:rPr>
          <w:bCs/>
        </w:rPr>
        <w:t xml:space="preserve"> për faktin se e kanë kuptuar se nuk janë njëri për tjetrin dhe martesa e ka humbur qëllimin e saj.</w:t>
      </w:r>
      <w:r w:rsidR="0052317A">
        <w:rPr>
          <w:bCs/>
        </w:rPr>
        <w:t xml:space="preserve"> </w:t>
      </w:r>
      <w:r w:rsidR="002C15AF" w:rsidRPr="00C477A6">
        <w:rPr>
          <w:bCs/>
        </w:rPr>
        <w:t xml:space="preserve">Nga të cekurat kanë propozuar që martesa të shkurorëzohet me marrëveshje për shkak se janë plotësuar kushtet ligjore të përcaktuara me nenin 68 par.2 të LFK-së. Shpenzimet nuk i kanë kërkuar. </w:t>
      </w:r>
    </w:p>
    <w:p w:rsidR="002C15AF" w:rsidRPr="00C477A6" w:rsidRDefault="002C15AF" w:rsidP="002C15AF">
      <w:pPr>
        <w:jc w:val="both"/>
      </w:pPr>
    </w:p>
    <w:p w:rsidR="002C15AF" w:rsidRPr="007C1181" w:rsidRDefault="002C15AF" w:rsidP="002C15AF">
      <w:pPr>
        <w:jc w:val="both"/>
      </w:pPr>
      <w:r w:rsidRPr="007C1181">
        <w:t xml:space="preserve"> </w:t>
      </w:r>
      <w:r w:rsidRPr="007C1181">
        <w:tab/>
        <w:t>Gjykata gjatë seancës se shqyrtimit kryesor ka administruar dhe vlerësuar secilën provë veç e veç e në lidhshmërinë e tyre reciproke në kuptim të nenit 8 të LPK, dhe pas kësaj e aprovoi propozimin për zgjidhjen e martesës konform nenit 68, pika 2, të Ligjit për Familje të Kosovës.</w:t>
      </w:r>
    </w:p>
    <w:p w:rsidR="002C15AF" w:rsidRPr="007C1181" w:rsidRDefault="002C15AF" w:rsidP="002C15AF">
      <w:pPr>
        <w:jc w:val="both"/>
      </w:pPr>
    </w:p>
    <w:p w:rsidR="007C1181" w:rsidRPr="004C0C25" w:rsidRDefault="002C15AF" w:rsidP="002C15AF">
      <w:pPr>
        <w:jc w:val="both"/>
      </w:pPr>
      <w:r w:rsidRPr="004C0C25">
        <w:t xml:space="preserve"> </w:t>
      </w:r>
      <w:r w:rsidRPr="004C0C25">
        <w:tab/>
        <w:t>Në bazë të shikimi</w:t>
      </w:r>
      <w:r w:rsidR="007C1181" w:rsidRPr="004C0C25">
        <w:t>t në certifikatën e martesës</w:t>
      </w:r>
      <w:r w:rsidRPr="004C0C25">
        <w:rPr>
          <w:bCs/>
        </w:rPr>
        <w:t xml:space="preserve">, </w:t>
      </w:r>
      <w:r w:rsidR="007C1181" w:rsidRPr="004C0C25">
        <w:rPr>
          <w:bCs/>
        </w:rPr>
        <w:t xml:space="preserve">të regjistruar me numrin e referencës </w:t>
      </w:r>
      <w:r w:rsidR="009809B1">
        <w:rPr>
          <w:bCs/>
        </w:rPr>
        <w:t>.......,</w:t>
      </w:r>
      <w:r w:rsidR="007C1181" w:rsidRPr="004C0C25">
        <w:rPr>
          <w:bCs/>
        </w:rPr>
        <w:t xml:space="preserve">dhe me numër rendor </w:t>
      </w:r>
      <w:r w:rsidR="009809B1">
        <w:rPr>
          <w:bCs/>
        </w:rPr>
        <w:t>...,</w:t>
      </w:r>
      <w:r w:rsidR="007C1181" w:rsidRPr="004C0C25">
        <w:rPr>
          <w:bCs/>
        </w:rPr>
        <w:t xml:space="preserve"> </w:t>
      </w:r>
      <w:r w:rsidRPr="004C0C25">
        <w:t xml:space="preserve">është vërtetuar se bashkëshortet kanë lidhur martesë </w:t>
      </w:r>
      <w:r w:rsidR="007C1181" w:rsidRPr="004C0C25">
        <w:rPr>
          <w:bCs/>
        </w:rPr>
        <w:t>me dt.</w:t>
      </w:r>
      <w:r w:rsidR="009809B1">
        <w:rPr>
          <w:bCs/>
        </w:rPr>
        <w:t>......</w:t>
      </w:r>
      <w:r w:rsidR="007C1181" w:rsidRPr="004C0C25">
        <w:rPr>
          <w:bCs/>
        </w:rPr>
        <w:t>, para Zyrës për Gjendjen Civile, në Pejë</w:t>
      </w:r>
      <w:r w:rsidRPr="004C0C25">
        <w:t>.</w:t>
      </w:r>
    </w:p>
    <w:p w:rsidR="002C15AF" w:rsidRPr="004C0C25" w:rsidRDefault="007C1181" w:rsidP="004C0C25">
      <w:pPr>
        <w:jc w:val="both"/>
      </w:pPr>
      <w:r w:rsidRPr="004C0C25">
        <w:t xml:space="preserve"> </w:t>
      </w:r>
      <w:r w:rsidRPr="004C0C25">
        <w:tab/>
      </w:r>
      <w:r w:rsidR="002C15AF" w:rsidRPr="004C0C25">
        <w:t xml:space="preserve"> Në bazë të raportit të QPS-së në Pejë </w:t>
      </w:r>
      <w:r w:rsidRPr="004C0C25">
        <w:rPr>
          <w:bCs/>
        </w:rPr>
        <w:t>me nr.488/19 e dt. 15.04.2019</w:t>
      </w:r>
      <w:r w:rsidR="002C15AF" w:rsidRPr="004C0C25">
        <w:t>, gjykat</w:t>
      </w:r>
      <w:r w:rsidRPr="004C0C25">
        <w:t>a është njoftuar</w:t>
      </w:r>
      <w:r w:rsidR="002C15AF" w:rsidRPr="004C0C25">
        <w:t xml:space="preserve"> se nuk janë plotësuar kushtet formale juridike për zhvillimin e procedurës së pajtimit të bashkëshortëve, duke cekur se </w:t>
      </w:r>
      <w:r w:rsidRPr="004C0C25">
        <w:t>bashkëshortet nuk akne pasur fëmijë</w:t>
      </w:r>
      <w:r w:rsidR="004C0C25">
        <w:t xml:space="preserve"> e as që presin,  </w:t>
      </w:r>
      <w:r w:rsidR="004C0C25" w:rsidRPr="004C0C25">
        <w:t>kanë</w:t>
      </w:r>
      <w:r w:rsidR="002C15AF" w:rsidRPr="004C0C25">
        <w:t xml:space="preserve"> propozuar që të vazhdohet me procedurën për zgjidhjen e martesës.</w:t>
      </w:r>
    </w:p>
    <w:p w:rsidR="002C15AF" w:rsidRPr="004C0C25" w:rsidRDefault="002C15AF" w:rsidP="002C15AF">
      <w:pPr>
        <w:jc w:val="both"/>
      </w:pPr>
    </w:p>
    <w:p w:rsidR="002C15AF" w:rsidRPr="004C0C25" w:rsidRDefault="002C15AF" w:rsidP="002C15AF">
      <w:pPr>
        <w:jc w:val="both"/>
      </w:pPr>
      <w:r w:rsidRPr="004C0C25">
        <w:t xml:space="preserve"> </w:t>
      </w:r>
      <w:r w:rsidRPr="004C0C25">
        <w:tab/>
        <w:t xml:space="preserve">Gjykata e ka aprovuar propozimin e përbashkët për shkurorëzim me marrëveshje të martesës në bazë të nenit 68 par.2 të Ligjit për Familjen i Kosovës, me të cilën dispozitë saktësisht është paraparë se bashkëshortët martesën mund ta zgjidhin sipas marrëveshjes se tyre.  </w:t>
      </w:r>
    </w:p>
    <w:p w:rsidR="002C15AF" w:rsidRPr="004C0C25" w:rsidRDefault="002C15AF" w:rsidP="002C15AF">
      <w:pPr>
        <w:jc w:val="both"/>
      </w:pPr>
      <w:r w:rsidRPr="004C0C25">
        <w:t xml:space="preserve"> </w:t>
      </w:r>
      <w:r w:rsidRPr="004C0C25">
        <w:tab/>
        <w:t xml:space="preserve">Lidhur me shpenzimet e procedurës gjykata vendosi sipas nenit 347 te Ligjit për Familjen të Kosovës që secila palë i bartë shpenzimet e veta procedurale. </w:t>
      </w:r>
    </w:p>
    <w:p w:rsidR="002C15AF" w:rsidRPr="004C0C25" w:rsidRDefault="002C15AF" w:rsidP="002C15AF">
      <w:pPr>
        <w:jc w:val="both"/>
      </w:pPr>
    </w:p>
    <w:p w:rsidR="002C15AF" w:rsidRPr="004C0C25" w:rsidRDefault="002C15AF" w:rsidP="002C15AF">
      <w:pPr>
        <w:jc w:val="both"/>
      </w:pPr>
      <w:r w:rsidRPr="004C0C25">
        <w:t xml:space="preserve"> </w:t>
      </w:r>
      <w:r w:rsidRPr="004C0C25">
        <w:tab/>
        <w:t>Me sa u tha më lartë, gjykata vendosi si në dispozitiv të këtij aktgjykimi.</w:t>
      </w:r>
    </w:p>
    <w:p w:rsidR="002C15AF" w:rsidRPr="004C0C25" w:rsidRDefault="002C15AF" w:rsidP="002C15AF">
      <w:pPr>
        <w:jc w:val="both"/>
      </w:pPr>
    </w:p>
    <w:p w:rsidR="002C15AF" w:rsidRPr="004C0C25" w:rsidRDefault="002C15AF" w:rsidP="002C15AF">
      <w:pPr>
        <w:jc w:val="both"/>
      </w:pPr>
      <w:r w:rsidRPr="004C0C25">
        <w:t xml:space="preserve"> </w:t>
      </w:r>
      <w:r w:rsidRPr="004C0C25">
        <w:tab/>
        <w:t xml:space="preserve"> NGA GJYKATA THEMELORE NË PEJË, C.nr.</w:t>
      </w:r>
      <w:r w:rsidR="004C0C25" w:rsidRPr="004C0C25">
        <w:t>38</w:t>
      </w:r>
      <w:r w:rsidRPr="004C0C25">
        <w:t>1/1</w:t>
      </w:r>
      <w:r w:rsidR="004C0C25" w:rsidRPr="004C0C25">
        <w:t>9</w:t>
      </w:r>
      <w:r w:rsidRPr="004C0C25">
        <w:t>,</w:t>
      </w:r>
      <w:r w:rsidR="004C0C25" w:rsidRPr="004C0C25">
        <w:t xml:space="preserve"> </w:t>
      </w:r>
      <w:r w:rsidRPr="004C0C25">
        <w:t>me dt.</w:t>
      </w:r>
      <w:r w:rsidR="004C0C25" w:rsidRPr="004C0C25">
        <w:t>03.06.2019</w:t>
      </w:r>
      <w:r w:rsidRPr="004C0C25">
        <w:t>.</w:t>
      </w:r>
    </w:p>
    <w:p w:rsidR="002C15AF" w:rsidRPr="004C0C25" w:rsidRDefault="002C15AF" w:rsidP="002C15AF">
      <w:pPr>
        <w:jc w:val="both"/>
      </w:pPr>
    </w:p>
    <w:p w:rsidR="002C15AF" w:rsidRPr="004C0C25" w:rsidRDefault="002C15AF" w:rsidP="002C15AF">
      <w:pPr>
        <w:jc w:val="both"/>
      </w:pPr>
    </w:p>
    <w:p w:rsidR="002C15AF" w:rsidRPr="004C0C25" w:rsidRDefault="002C15AF" w:rsidP="002C15AF">
      <w:pPr>
        <w:jc w:val="both"/>
      </w:pPr>
      <w:r w:rsidRPr="004C0C25">
        <w:t xml:space="preserve">                                                                               Kryetarja e trupit gjykues, gjyqtarja</w:t>
      </w:r>
    </w:p>
    <w:p w:rsidR="002C15AF" w:rsidRPr="004C0C25" w:rsidRDefault="002C15AF" w:rsidP="002C15AF">
      <w:pPr>
        <w:jc w:val="both"/>
      </w:pPr>
      <w:r w:rsidRPr="004C0C25">
        <w:t xml:space="preserve">                                                                                           Afërdita Mulhaxha </w:t>
      </w:r>
    </w:p>
    <w:p w:rsidR="002C15AF" w:rsidRPr="004C0C25" w:rsidRDefault="002C15AF" w:rsidP="002C15AF">
      <w:pPr>
        <w:jc w:val="both"/>
      </w:pPr>
    </w:p>
    <w:p w:rsidR="002C15AF" w:rsidRPr="004C0C25" w:rsidRDefault="002C15AF" w:rsidP="002C15AF">
      <w:pPr>
        <w:jc w:val="both"/>
      </w:pPr>
      <w:r w:rsidRPr="004C0C25">
        <w:t>KËSHILLA JURIDIKE:</w:t>
      </w:r>
    </w:p>
    <w:p w:rsidR="002C15AF" w:rsidRPr="004C0C25" w:rsidRDefault="002C15AF" w:rsidP="002C15AF">
      <w:pPr>
        <w:jc w:val="both"/>
        <w:rPr>
          <w:i/>
        </w:rPr>
      </w:pPr>
      <w:r w:rsidRPr="004C0C25">
        <w:rPr>
          <w:i/>
        </w:rPr>
        <w:t xml:space="preserve">Meqë palët kanë hekë dorë nga </w:t>
      </w:r>
    </w:p>
    <w:p w:rsidR="002C15AF" w:rsidRPr="004C0C25" w:rsidRDefault="002C15AF" w:rsidP="002C15AF">
      <w:pPr>
        <w:jc w:val="both"/>
        <w:rPr>
          <w:i/>
        </w:rPr>
      </w:pPr>
      <w:r w:rsidRPr="004C0C25">
        <w:rPr>
          <w:i/>
        </w:rPr>
        <w:t>e drejta e ankesës, i  njëjti aktgjykim</w:t>
      </w:r>
    </w:p>
    <w:p w:rsidR="002C15AF" w:rsidRPr="004C0C25" w:rsidRDefault="002C15AF" w:rsidP="002C15AF">
      <w:pPr>
        <w:jc w:val="both"/>
        <w:rPr>
          <w:i/>
        </w:rPr>
      </w:pPr>
      <w:r w:rsidRPr="004C0C25">
        <w:rPr>
          <w:i/>
        </w:rPr>
        <w:t>është i plotfuqishëm nga dita e marrjes</w:t>
      </w:r>
      <w:r w:rsidR="004C0C25">
        <w:rPr>
          <w:i/>
        </w:rPr>
        <w:t>.</w:t>
      </w:r>
    </w:p>
    <w:p w:rsidR="002C15AF" w:rsidRPr="00106F6D" w:rsidRDefault="002C15AF" w:rsidP="002C15AF">
      <w:pPr>
        <w:jc w:val="both"/>
        <w:rPr>
          <w:u w:val="single"/>
        </w:rPr>
      </w:pPr>
      <w:r w:rsidRPr="00106F6D">
        <w:rPr>
          <w:u w:val="single"/>
        </w:rPr>
        <w:t xml:space="preserve"> </w:t>
      </w:r>
    </w:p>
    <w:p w:rsidR="002C15AF" w:rsidRPr="00106F6D" w:rsidRDefault="002C15AF" w:rsidP="002C15AF">
      <w:pPr>
        <w:rPr>
          <w:u w:val="single"/>
        </w:rPr>
      </w:pPr>
    </w:p>
    <w:p w:rsidR="002C15AF" w:rsidRPr="00106F6D" w:rsidRDefault="002C15AF" w:rsidP="002C15AF">
      <w:pPr>
        <w:rPr>
          <w:u w:val="single"/>
        </w:rPr>
      </w:pPr>
      <w:r w:rsidRPr="00106F6D">
        <w:rPr>
          <w:bCs/>
          <w:u w:val="single"/>
        </w:rPr>
        <w:t xml:space="preserve"> </w:t>
      </w:r>
      <w:r w:rsidRPr="00106F6D">
        <w:rPr>
          <w:bCs/>
          <w:u w:val="single"/>
        </w:rPr>
        <w:tab/>
      </w:r>
    </w:p>
    <w:p w:rsidR="00BB56D2" w:rsidRPr="00106F6D" w:rsidRDefault="00BB56D2" w:rsidP="00BB56D2">
      <w:pPr>
        <w:tabs>
          <w:tab w:val="right" w:pos="9498"/>
        </w:tabs>
        <w:spacing w:line="360" w:lineRule="auto"/>
        <w:rPr>
          <w:b/>
          <w:color w:val="000000" w:themeColor="text1"/>
          <w:u w:val="single"/>
        </w:rPr>
      </w:pPr>
      <w:r w:rsidRPr="00106F6D">
        <w:rPr>
          <w:b/>
          <w:color w:val="000000" w:themeColor="text1"/>
          <w:u w:val="single"/>
        </w:rPr>
        <w:lastRenderedPageBreak/>
        <w:t xml:space="preserve">                                                                  </w:t>
      </w:r>
    </w:p>
    <w:tbl>
      <w:tblPr>
        <w:tblStyle w:val="TableGrid"/>
        <w:tblpPr w:leftFromText="180" w:rightFromText="180" w:vertAnchor="text" w:horzAnchor="margin" w:tblpXSpec="right" w:tblpY="272"/>
        <w:tblOverlap w:val="never"/>
        <w:tblW w:w="4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2212"/>
      </w:tblGrid>
      <w:tr w:rsidR="00BB56D2" w:rsidRPr="00106F6D" w:rsidTr="00EF2B4F">
        <w:trPr>
          <w:trHeight w:val="310"/>
        </w:trPr>
        <w:tc>
          <w:tcPr>
            <w:tcW w:w="2695" w:type="dxa"/>
          </w:tcPr>
          <w:p w:rsidR="00BB56D2" w:rsidRPr="00106F6D" w:rsidRDefault="00BB56D2" w:rsidP="00EF2B4F">
            <w:pPr>
              <w:rPr>
                <w:u w:val="single"/>
              </w:rPr>
            </w:pPr>
            <w:r w:rsidRPr="00106F6D">
              <w:rPr>
                <w:u w:val="single"/>
              </w:rPr>
              <w:t>Numri i lëndës:</w:t>
            </w:r>
          </w:p>
        </w:tc>
        <w:tc>
          <w:tcPr>
            <w:tcW w:w="2212" w:type="dxa"/>
          </w:tcPr>
          <w:p w:rsidR="00BB56D2" w:rsidRPr="00106F6D" w:rsidRDefault="0080060B" w:rsidP="00EF2B4F">
            <w:pPr>
              <w:rPr>
                <w:u w:val="single"/>
              </w:rPr>
            </w:pPr>
            <w:sdt>
              <w:sdtPr>
                <w:rPr>
                  <w:u w:val="single"/>
                </w:rPr>
                <w:alias w:val="UCN"/>
                <w:tag w:val="case.uniquecasenumber"/>
                <w:id w:val="685025883"/>
                <w:placeholder>
                  <w:docPart w:val="217CF152EE684AE5A15F469C0A16AD59"/>
                </w:placeholder>
                <w:text/>
              </w:sdtPr>
              <w:sdtEndPr/>
              <w:sdtContent>
                <w:r w:rsidR="00BB56D2" w:rsidRPr="00106F6D">
                  <w:rPr>
                    <w:u w:val="single"/>
                  </w:rPr>
                  <w:t>2019:085535</w:t>
                </w:r>
              </w:sdtContent>
            </w:sdt>
          </w:p>
        </w:tc>
      </w:tr>
      <w:tr w:rsidR="00BB56D2" w:rsidRPr="00106F6D" w:rsidTr="00EF2B4F">
        <w:trPr>
          <w:trHeight w:val="319"/>
        </w:trPr>
        <w:tc>
          <w:tcPr>
            <w:tcW w:w="2695" w:type="dxa"/>
          </w:tcPr>
          <w:p w:rsidR="00BB56D2" w:rsidRPr="00106F6D" w:rsidRDefault="00BB56D2" w:rsidP="00EF2B4F">
            <w:pPr>
              <w:rPr>
                <w:u w:val="single"/>
              </w:rPr>
            </w:pPr>
            <w:r w:rsidRPr="00106F6D">
              <w:rPr>
                <w:color w:val="0D0D0D" w:themeColor="text1" w:themeTint="F2"/>
                <w:u w:val="single"/>
              </w:rPr>
              <w:t>Datë:</w:t>
            </w:r>
          </w:p>
        </w:tc>
        <w:tc>
          <w:tcPr>
            <w:tcW w:w="2212" w:type="dxa"/>
          </w:tcPr>
          <w:p w:rsidR="00BB56D2" w:rsidRPr="00106F6D" w:rsidRDefault="0080060B" w:rsidP="00EF2B4F">
            <w:pPr>
              <w:rPr>
                <w:u w:val="single"/>
              </w:rPr>
            </w:pPr>
            <w:sdt>
              <w:sdtPr>
                <w:rPr>
                  <w:color w:val="0D0D0D" w:themeColor="text1" w:themeTint="F2"/>
                  <w:u w:val="single"/>
                </w:rPr>
                <w:alias w:val="DataDokumentit"/>
                <w:tag w:val="templateDates.DocumentDate"/>
                <w:id w:val="740379188"/>
                <w:placeholder>
                  <w:docPart w:val="8EA96926686040B8ACE65EF182D782CF"/>
                </w:placeholder>
                <w:text/>
              </w:sdtPr>
              <w:sdtEndPr/>
              <w:sdtContent>
                <w:r w:rsidR="00BB56D2" w:rsidRPr="00106F6D">
                  <w:rPr>
                    <w:color w:val="0D0D0D" w:themeColor="text1" w:themeTint="F2"/>
                    <w:u w:val="single"/>
                  </w:rPr>
                  <w:t>03.06.2019</w:t>
                </w:r>
              </w:sdtContent>
            </w:sdt>
          </w:p>
        </w:tc>
      </w:tr>
      <w:tr w:rsidR="00BB56D2" w:rsidRPr="00106F6D" w:rsidTr="00EF2B4F">
        <w:trPr>
          <w:trHeight w:val="319"/>
        </w:trPr>
        <w:tc>
          <w:tcPr>
            <w:tcW w:w="2695" w:type="dxa"/>
            <w:hideMark/>
          </w:tcPr>
          <w:p w:rsidR="00BB56D2" w:rsidRPr="00106F6D" w:rsidRDefault="00BB56D2" w:rsidP="00EF2B4F">
            <w:pPr>
              <w:rPr>
                <w:u w:val="single"/>
              </w:rPr>
            </w:pPr>
            <w:r w:rsidRPr="00106F6D">
              <w:rPr>
                <w:u w:val="single"/>
              </w:rPr>
              <w:t xml:space="preserve">Numri i dokumentit:    </w:t>
            </w:r>
          </w:p>
        </w:tc>
        <w:tc>
          <w:tcPr>
            <w:tcW w:w="2212" w:type="dxa"/>
          </w:tcPr>
          <w:p w:rsidR="00BB56D2" w:rsidRPr="00106F6D" w:rsidRDefault="0080060B" w:rsidP="00EF2B4F">
            <w:pPr>
              <w:rPr>
                <w:u w:val="single"/>
              </w:rPr>
            </w:pPr>
            <w:sdt>
              <w:sdtPr>
                <w:rPr>
                  <w:u w:val="single"/>
                </w:rPr>
                <w:alias w:val="Nrdokumentit"/>
                <w:tag w:val="document.DocumentNumberString"/>
                <w:id w:val="-1964030024"/>
                <w:placeholder>
                  <w:docPart w:val="A92F3F056C254AEF87B5C504D226CB98"/>
                </w:placeholder>
              </w:sdtPr>
              <w:sdtEndPr/>
              <w:sdtContent>
                <w:r w:rsidR="00BB56D2" w:rsidRPr="00106F6D">
                  <w:rPr>
                    <w:u w:val="single"/>
                  </w:rPr>
                  <w:t>00342014</w:t>
                </w:r>
              </w:sdtContent>
            </w:sdt>
          </w:p>
        </w:tc>
      </w:tr>
    </w:tbl>
    <w:p w:rsidR="00BB56D2" w:rsidRPr="00106F6D" w:rsidRDefault="00BB56D2" w:rsidP="00BB56D2">
      <w:pPr>
        <w:tabs>
          <w:tab w:val="right" w:pos="9498"/>
        </w:tabs>
        <w:spacing w:line="360" w:lineRule="auto"/>
        <w:rPr>
          <w:b/>
          <w:color w:val="000000" w:themeColor="text1"/>
          <w:u w:val="single"/>
        </w:rPr>
      </w:pPr>
    </w:p>
    <w:p w:rsidR="00BB56D2" w:rsidRPr="00106F6D" w:rsidRDefault="00BB56D2" w:rsidP="00BB56D2">
      <w:pPr>
        <w:tabs>
          <w:tab w:val="right" w:pos="9498"/>
        </w:tabs>
        <w:spacing w:line="360" w:lineRule="auto"/>
        <w:rPr>
          <w:b/>
          <w:color w:val="000000" w:themeColor="text1"/>
          <w:u w:val="single"/>
        </w:rPr>
      </w:pPr>
    </w:p>
    <w:p w:rsidR="00BB56D2" w:rsidRPr="00106F6D" w:rsidRDefault="00BB56D2" w:rsidP="00BB56D2">
      <w:pPr>
        <w:tabs>
          <w:tab w:val="right" w:pos="9498"/>
        </w:tabs>
        <w:spacing w:line="360" w:lineRule="auto"/>
        <w:rPr>
          <w:color w:val="000000" w:themeColor="text1"/>
          <w:u w:val="single"/>
        </w:rPr>
      </w:pPr>
      <w:r w:rsidRPr="00106F6D">
        <w:rPr>
          <w:b/>
          <w:color w:val="000000" w:themeColor="text1"/>
          <w:u w:val="single"/>
        </w:rPr>
        <w:t xml:space="preserve">                         </w:t>
      </w:r>
    </w:p>
    <w:p w:rsidR="00BB56D2" w:rsidRPr="00106F6D" w:rsidRDefault="00BB56D2" w:rsidP="00BB56D2">
      <w:pPr>
        <w:rPr>
          <w:color w:val="000000" w:themeColor="text1"/>
          <w:u w:val="single"/>
        </w:rPr>
      </w:pPr>
    </w:p>
    <w:p w:rsidR="00BB56D2" w:rsidRPr="00106F6D" w:rsidRDefault="00BB56D2" w:rsidP="00BB56D2">
      <w:pPr>
        <w:jc w:val="both"/>
        <w:rPr>
          <w:bCs/>
          <w:u w:val="single"/>
        </w:rPr>
      </w:pPr>
      <w:r w:rsidRPr="00106F6D">
        <w:rPr>
          <w:b/>
          <w:bCs/>
          <w:u w:val="single"/>
        </w:rPr>
        <w:t xml:space="preserve">                                                                                                           </w:t>
      </w:r>
      <w:r w:rsidRPr="00106F6D">
        <w:rPr>
          <w:bCs/>
          <w:u w:val="single"/>
        </w:rPr>
        <w:t>C.nr. 381/19</w:t>
      </w:r>
    </w:p>
    <w:p w:rsidR="00BB56D2" w:rsidRPr="00106F6D" w:rsidRDefault="00BB56D2" w:rsidP="00BB56D2">
      <w:pPr>
        <w:rPr>
          <w:bCs/>
          <w:u w:val="single"/>
        </w:rPr>
      </w:pPr>
      <w:r w:rsidRPr="00106F6D">
        <w:rPr>
          <w:bCs/>
          <w:u w:val="single"/>
        </w:rPr>
        <w:t xml:space="preserve">              PROCESVERBAL MBI MBAJTJEN E SHQYRTIMIT KRYESOR</w:t>
      </w:r>
      <w:r w:rsidRPr="00106F6D">
        <w:rPr>
          <w:bCs/>
          <w:u w:val="single"/>
        </w:rPr>
        <w:br/>
      </w:r>
    </w:p>
    <w:p w:rsidR="00BB56D2" w:rsidRPr="00106F6D" w:rsidRDefault="00BB56D2" w:rsidP="00BB56D2">
      <w:pPr>
        <w:outlineLvl w:val="0"/>
        <w:rPr>
          <w:bCs/>
          <w:u w:val="single"/>
        </w:rPr>
      </w:pPr>
      <w:r w:rsidRPr="00106F6D">
        <w:rPr>
          <w:bCs/>
          <w:u w:val="single"/>
        </w:rPr>
        <w:t xml:space="preserve">                      I hartuar në Gjykatën Themelore në Pejë, me dt.03.06.2019</w:t>
      </w:r>
    </w:p>
    <w:p w:rsidR="00BB56D2" w:rsidRPr="00106F6D" w:rsidRDefault="00BB56D2" w:rsidP="00BB56D2">
      <w:pPr>
        <w:outlineLvl w:val="0"/>
        <w:rPr>
          <w:bCs/>
          <w:u w:val="single"/>
        </w:rPr>
      </w:pPr>
    </w:p>
    <w:p w:rsidR="00BB56D2" w:rsidRPr="00106F6D" w:rsidRDefault="00BB56D2" w:rsidP="00BB56D2">
      <w:pPr>
        <w:outlineLvl w:val="0"/>
        <w:rPr>
          <w:bCs/>
          <w:u w:val="single"/>
        </w:rPr>
      </w:pPr>
      <w:r w:rsidRPr="00106F6D">
        <w:rPr>
          <w:bCs/>
          <w:u w:val="single"/>
        </w:rPr>
        <w:t xml:space="preserve">                                          TË PRANISHËM JANË:</w:t>
      </w:r>
    </w:p>
    <w:p w:rsidR="00BB56D2" w:rsidRPr="00106F6D" w:rsidRDefault="00BB56D2" w:rsidP="00BB56D2">
      <w:pPr>
        <w:outlineLvl w:val="0"/>
        <w:rPr>
          <w:bCs/>
          <w:u w:val="single"/>
        </w:rPr>
      </w:pPr>
    </w:p>
    <w:p w:rsidR="00BB56D2" w:rsidRPr="00106F6D" w:rsidRDefault="00BB56D2" w:rsidP="00BB56D2">
      <w:pPr>
        <w:outlineLvl w:val="0"/>
        <w:rPr>
          <w:bCs/>
          <w:u w:val="single"/>
        </w:rPr>
      </w:pPr>
      <w:r w:rsidRPr="00106F6D">
        <w:rPr>
          <w:bCs/>
          <w:u w:val="single"/>
        </w:rPr>
        <w:t xml:space="preserve">Kryetari i trupit gjykues:                              Paditësja: Donjeta Hyseni, Katundi Pejë                                               </w:t>
      </w:r>
    </w:p>
    <w:p w:rsidR="00BB56D2" w:rsidRPr="00106F6D" w:rsidRDefault="00BB56D2" w:rsidP="00BB56D2">
      <w:pPr>
        <w:outlineLvl w:val="0"/>
        <w:rPr>
          <w:bCs/>
          <w:u w:val="single"/>
        </w:rPr>
      </w:pPr>
      <w:r w:rsidRPr="00106F6D">
        <w:rPr>
          <w:bCs/>
          <w:u w:val="single"/>
        </w:rPr>
        <w:t>Afërdita Mulhaxha</w:t>
      </w:r>
    </w:p>
    <w:p w:rsidR="00BB56D2" w:rsidRPr="00106F6D" w:rsidRDefault="00BB56D2" w:rsidP="00BB56D2">
      <w:pPr>
        <w:rPr>
          <w:bCs/>
          <w:u w:val="single"/>
        </w:rPr>
      </w:pPr>
    </w:p>
    <w:p w:rsidR="00BB56D2" w:rsidRPr="00106F6D" w:rsidRDefault="00BB56D2" w:rsidP="00BB56D2">
      <w:pPr>
        <w:outlineLvl w:val="0"/>
        <w:rPr>
          <w:bCs/>
          <w:u w:val="single"/>
        </w:rPr>
      </w:pPr>
      <w:r w:rsidRPr="00106F6D">
        <w:rPr>
          <w:bCs/>
          <w:u w:val="single"/>
        </w:rPr>
        <w:t xml:space="preserve">Anëtarët e trupit gjykues:                             I padituri : Urim Hyseni, nga Peja </w:t>
      </w:r>
    </w:p>
    <w:p w:rsidR="00BB56D2" w:rsidRPr="00106F6D" w:rsidRDefault="00BB56D2" w:rsidP="00BB56D2">
      <w:pPr>
        <w:outlineLvl w:val="0"/>
        <w:rPr>
          <w:bCs/>
          <w:u w:val="single"/>
        </w:rPr>
      </w:pPr>
      <w:r w:rsidRPr="00106F6D">
        <w:rPr>
          <w:bCs/>
          <w:u w:val="single"/>
        </w:rPr>
        <w:t>l. Avdurahman Mulla</w:t>
      </w:r>
      <w:r w:rsidRPr="00106F6D">
        <w:rPr>
          <w:bCs/>
          <w:u w:val="single"/>
        </w:rPr>
        <w:tab/>
      </w:r>
      <w:r w:rsidRPr="00106F6D">
        <w:rPr>
          <w:bCs/>
          <w:u w:val="single"/>
        </w:rPr>
        <w:tab/>
        <w:t xml:space="preserve">                               </w:t>
      </w:r>
    </w:p>
    <w:p w:rsidR="00BB56D2" w:rsidRPr="00106F6D" w:rsidRDefault="00BB56D2" w:rsidP="00BB56D2">
      <w:pPr>
        <w:rPr>
          <w:bCs/>
          <w:u w:val="single"/>
        </w:rPr>
      </w:pPr>
      <w:r w:rsidRPr="00106F6D">
        <w:rPr>
          <w:bCs/>
          <w:u w:val="single"/>
        </w:rPr>
        <w:t xml:space="preserve">2. Remzi Baloku                                                 </w:t>
      </w:r>
    </w:p>
    <w:p w:rsidR="00BB56D2" w:rsidRPr="00106F6D" w:rsidRDefault="00BB56D2" w:rsidP="00BB56D2">
      <w:pPr>
        <w:outlineLvl w:val="0"/>
        <w:rPr>
          <w:bCs/>
          <w:u w:val="single"/>
        </w:rPr>
      </w:pPr>
      <w:r w:rsidRPr="00106F6D">
        <w:rPr>
          <w:bCs/>
          <w:u w:val="single"/>
        </w:rPr>
        <w:t xml:space="preserve">                                                                       Lëndë e kontestit: zhgjedhje e martesës.</w:t>
      </w:r>
    </w:p>
    <w:p w:rsidR="00BB56D2" w:rsidRPr="00106F6D" w:rsidRDefault="00BB56D2" w:rsidP="00BB56D2">
      <w:pPr>
        <w:outlineLvl w:val="0"/>
        <w:rPr>
          <w:bCs/>
          <w:u w:val="single"/>
        </w:rPr>
      </w:pPr>
      <w:r w:rsidRPr="00106F6D">
        <w:rPr>
          <w:bCs/>
          <w:u w:val="single"/>
        </w:rPr>
        <w:t xml:space="preserve">Sekretarja juridike                                                                                </w:t>
      </w:r>
    </w:p>
    <w:p w:rsidR="00BB56D2" w:rsidRPr="00106F6D" w:rsidRDefault="00BB56D2" w:rsidP="00BB56D2">
      <w:pPr>
        <w:outlineLvl w:val="0"/>
        <w:rPr>
          <w:bCs/>
          <w:u w:val="single"/>
        </w:rPr>
      </w:pPr>
      <w:r w:rsidRPr="00106F6D">
        <w:rPr>
          <w:bCs/>
          <w:u w:val="single"/>
        </w:rPr>
        <w:t>Naime Ademaj</w:t>
      </w:r>
    </w:p>
    <w:p w:rsidR="00BB56D2" w:rsidRPr="00106F6D" w:rsidRDefault="00BB56D2" w:rsidP="00BB56D2">
      <w:pPr>
        <w:outlineLvl w:val="0"/>
        <w:rPr>
          <w:bCs/>
          <w:u w:val="single"/>
        </w:rPr>
      </w:pPr>
      <w:r w:rsidRPr="00106F6D">
        <w:rPr>
          <w:bCs/>
          <w:u w:val="single"/>
        </w:rPr>
        <w:t xml:space="preserve">                                                 Filloi në ora :10,00</w:t>
      </w:r>
    </w:p>
    <w:p w:rsidR="00BB56D2" w:rsidRPr="00106F6D" w:rsidRDefault="00BB56D2" w:rsidP="00BB56D2">
      <w:pPr>
        <w:outlineLvl w:val="0"/>
        <w:rPr>
          <w:bCs/>
          <w:u w:val="single"/>
        </w:rPr>
      </w:pPr>
      <w:r w:rsidRPr="00106F6D">
        <w:rPr>
          <w:bCs/>
          <w:u w:val="single"/>
        </w:rPr>
        <w:t xml:space="preserve"> </w:t>
      </w:r>
      <w:r w:rsidRPr="00106F6D">
        <w:rPr>
          <w:bCs/>
          <w:u w:val="single"/>
        </w:rPr>
        <w:tab/>
        <w:t xml:space="preserve">Shqyrtimi kryesor është jopublik </w:t>
      </w:r>
    </w:p>
    <w:p w:rsidR="00BB56D2" w:rsidRPr="00106F6D" w:rsidRDefault="00BB56D2" w:rsidP="00BB56D2">
      <w:pPr>
        <w:outlineLvl w:val="0"/>
        <w:rPr>
          <w:bCs/>
          <w:u w:val="single"/>
        </w:rPr>
      </w:pPr>
    </w:p>
    <w:p w:rsidR="00BB56D2" w:rsidRPr="00106F6D" w:rsidRDefault="00BB56D2" w:rsidP="00BB56D2">
      <w:pPr>
        <w:jc w:val="both"/>
        <w:rPr>
          <w:bCs/>
          <w:u w:val="single"/>
        </w:rPr>
      </w:pPr>
      <w:r w:rsidRPr="00106F6D">
        <w:rPr>
          <w:bCs/>
          <w:u w:val="single"/>
        </w:rPr>
        <w:t xml:space="preserve"> </w:t>
      </w:r>
      <w:r w:rsidRPr="00106F6D">
        <w:rPr>
          <w:bCs/>
          <w:u w:val="single"/>
        </w:rPr>
        <w:tab/>
        <w:t>Kryetari i trupit gjykues e hap  shqyrtimin kryesor, kumton lëndën e shqyrtimit dhe konstaton se në shqyrtim morën pjesë:</w:t>
      </w:r>
    </w:p>
    <w:p w:rsidR="00BB56D2" w:rsidRPr="00106F6D" w:rsidRDefault="00BB56D2" w:rsidP="00BB56D2">
      <w:pPr>
        <w:jc w:val="both"/>
        <w:rPr>
          <w:bCs/>
          <w:u w:val="single"/>
        </w:rPr>
      </w:pPr>
      <w:r w:rsidRPr="00106F6D">
        <w:rPr>
          <w:bCs/>
          <w:u w:val="single"/>
        </w:rPr>
        <w:t xml:space="preserve"> </w:t>
      </w:r>
      <w:r w:rsidRPr="00106F6D">
        <w:rPr>
          <w:bCs/>
          <w:u w:val="single"/>
        </w:rPr>
        <w:tab/>
        <w:t>Për paditësen : personalisht me të autorizuarin me Haxhë Nikçi, av.në Pejë.</w:t>
      </w:r>
    </w:p>
    <w:p w:rsidR="00BB56D2" w:rsidRPr="00106F6D" w:rsidRDefault="00BB56D2" w:rsidP="00BB56D2">
      <w:pPr>
        <w:jc w:val="both"/>
        <w:rPr>
          <w:bCs/>
          <w:u w:val="single"/>
        </w:rPr>
      </w:pPr>
      <w:r w:rsidRPr="00106F6D">
        <w:rPr>
          <w:bCs/>
          <w:u w:val="single"/>
        </w:rPr>
        <w:t xml:space="preserve"> </w:t>
      </w:r>
      <w:r w:rsidRPr="00106F6D">
        <w:rPr>
          <w:bCs/>
          <w:u w:val="single"/>
        </w:rPr>
        <w:tab/>
        <w:t>Për të paditurin: i autorizuari Gëzim Baloku, av.në Pejë,</w:t>
      </w:r>
    </w:p>
    <w:p w:rsidR="00BB56D2" w:rsidRPr="00106F6D" w:rsidRDefault="00BB56D2" w:rsidP="00BB56D2">
      <w:pPr>
        <w:jc w:val="both"/>
        <w:rPr>
          <w:bCs/>
          <w:u w:val="single"/>
        </w:rPr>
      </w:pPr>
    </w:p>
    <w:p w:rsidR="00BB56D2" w:rsidRPr="007C1181" w:rsidRDefault="00BB56D2" w:rsidP="00BB56D2">
      <w:pPr>
        <w:jc w:val="both"/>
        <w:rPr>
          <w:bCs/>
        </w:rPr>
      </w:pPr>
      <w:r w:rsidRPr="00106F6D">
        <w:rPr>
          <w:bCs/>
          <w:u w:val="single"/>
        </w:rPr>
        <w:t xml:space="preserve"> </w:t>
      </w:r>
      <w:r w:rsidRPr="00106F6D">
        <w:rPr>
          <w:bCs/>
          <w:u w:val="single"/>
        </w:rPr>
        <w:tab/>
        <w:t xml:space="preserve">Gjykata konstaton se ka arritur mendimi i QPS </w:t>
      </w:r>
      <w:r w:rsidRPr="007C1181">
        <w:rPr>
          <w:bCs/>
        </w:rPr>
        <w:t>me nr.488/19 e dt. 15.04.2019, i cili mendim ju dha në lexim .</w:t>
      </w:r>
    </w:p>
    <w:p w:rsidR="00BB56D2" w:rsidRPr="00106F6D" w:rsidRDefault="00BB56D2" w:rsidP="00BB56D2">
      <w:pPr>
        <w:jc w:val="both"/>
        <w:rPr>
          <w:bCs/>
          <w:u w:val="single"/>
        </w:rPr>
      </w:pPr>
      <w:r w:rsidRPr="007C1181">
        <w:rPr>
          <w:bCs/>
        </w:rPr>
        <w:t xml:space="preserve"> </w:t>
      </w:r>
      <w:r w:rsidRPr="007C1181">
        <w:rPr>
          <w:bCs/>
        </w:rPr>
        <w:tab/>
        <w:t>Paditësja dhe të autorizuarit e ndërgjyqësve njëzëri</w:t>
      </w:r>
      <w:r w:rsidRPr="00106F6D">
        <w:rPr>
          <w:bCs/>
          <w:u w:val="single"/>
        </w:rPr>
        <w:t xml:space="preserve"> deklarojnë se pajtohen që padia e ushtruar me dt. 02.04.2019, të konsiderohet propozim i përbashkët për zgjidhjen e martesës.</w:t>
      </w:r>
    </w:p>
    <w:p w:rsidR="00BB56D2" w:rsidRPr="00106F6D" w:rsidRDefault="00BB56D2" w:rsidP="00BB56D2">
      <w:pPr>
        <w:jc w:val="both"/>
        <w:rPr>
          <w:bCs/>
          <w:u w:val="single"/>
        </w:rPr>
      </w:pPr>
      <w:r w:rsidRPr="00106F6D">
        <w:rPr>
          <w:bCs/>
          <w:u w:val="single"/>
        </w:rPr>
        <w:t xml:space="preserve"> </w:t>
      </w:r>
      <w:r w:rsidRPr="00106F6D">
        <w:rPr>
          <w:bCs/>
          <w:u w:val="single"/>
        </w:rPr>
        <w:tab/>
      </w:r>
    </w:p>
    <w:p w:rsidR="00BB56D2" w:rsidRPr="00106F6D" w:rsidRDefault="00BB56D2" w:rsidP="00BB56D2">
      <w:pPr>
        <w:jc w:val="both"/>
        <w:outlineLvl w:val="0"/>
        <w:rPr>
          <w:bCs/>
          <w:u w:val="single"/>
        </w:rPr>
      </w:pPr>
      <w:r w:rsidRPr="00106F6D">
        <w:rPr>
          <w:bCs/>
          <w:u w:val="single"/>
        </w:rPr>
        <w:t xml:space="preserve"> </w:t>
      </w:r>
      <w:r w:rsidRPr="00106F6D">
        <w:rPr>
          <w:bCs/>
          <w:u w:val="single"/>
        </w:rPr>
        <w:tab/>
        <w:t xml:space="preserve">Lexohet: propozimi i përbashkët për zgjedhjen e martesës me marrëveshje. </w:t>
      </w:r>
    </w:p>
    <w:p w:rsidR="00BB56D2" w:rsidRPr="00106F6D" w:rsidRDefault="00BB56D2" w:rsidP="00BB56D2">
      <w:pPr>
        <w:jc w:val="both"/>
        <w:outlineLvl w:val="0"/>
        <w:rPr>
          <w:bCs/>
          <w:u w:val="single"/>
        </w:rPr>
      </w:pPr>
      <w:r w:rsidRPr="00106F6D">
        <w:rPr>
          <w:bCs/>
          <w:u w:val="single"/>
        </w:rPr>
        <w:t xml:space="preserve"> </w:t>
      </w:r>
      <w:r w:rsidRPr="00106F6D">
        <w:rPr>
          <w:bCs/>
          <w:u w:val="single"/>
        </w:rPr>
        <w:tab/>
        <w:t xml:space="preserve">Palët prezent njëzëri deklarojnë: se kanë lidhur martesë në Zyrën për Gjendjen Civile në Pejë, me dt. 23.02.2017 me numër të. regjistruar të referencës së 17/2017RM/17001 dhe numër rendor 73. Në këtë martesë propozuesit nuk kanë fëmijë e as që presin. </w:t>
      </w:r>
    </w:p>
    <w:p w:rsidR="00BB56D2" w:rsidRPr="00106F6D" w:rsidRDefault="00BB56D2" w:rsidP="00BB56D2">
      <w:pPr>
        <w:jc w:val="both"/>
        <w:outlineLvl w:val="0"/>
        <w:rPr>
          <w:bCs/>
          <w:u w:val="single"/>
        </w:rPr>
      </w:pPr>
      <w:r w:rsidRPr="00106F6D">
        <w:rPr>
          <w:bCs/>
          <w:u w:val="single"/>
        </w:rPr>
        <w:tab/>
        <w:t xml:space="preserve">Palët sqarojnë se fillimisht raportet i kanë pasur të mira mirëpo nuk kanë arritur që të realizojnë martesën faktike për shkak se raportet janë prishur me të paditurin për shkak të largimit të tij në Gjermani, sot  pajtohen që kjo martesë të shkurorëzohet me </w:t>
      </w:r>
      <w:r w:rsidRPr="00106F6D">
        <w:rPr>
          <w:bCs/>
          <w:u w:val="single"/>
        </w:rPr>
        <w:lastRenderedPageBreak/>
        <w:t>marrëveshje për faktin se e kanë kuptuar se nuk  janë njëri për tjetrin dhe martesa e ka humbur qëllimin e saj.</w:t>
      </w:r>
    </w:p>
    <w:p w:rsidR="00BB56D2" w:rsidRPr="00106F6D" w:rsidRDefault="00BB56D2" w:rsidP="00BB56D2">
      <w:pPr>
        <w:jc w:val="both"/>
        <w:outlineLvl w:val="0"/>
        <w:rPr>
          <w:bCs/>
          <w:u w:val="single"/>
        </w:rPr>
      </w:pPr>
      <w:r w:rsidRPr="00106F6D">
        <w:rPr>
          <w:bCs/>
          <w:u w:val="single"/>
        </w:rPr>
        <w:t xml:space="preserve">  </w:t>
      </w:r>
      <w:r w:rsidRPr="00106F6D">
        <w:rPr>
          <w:bCs/>
          <w:u w:val="single"/>
        </w:rPr>
        <w:tab/>
        <w:t xml:space="preserve">Andaj njëzëri i propozojmë gjykatës që pas administrimit të provave gjykata të bie aktgjykim, ta zgjidh martesën me marrëveshje në kuptim të nenit 68 pika 2. të Ligjit për familjen të Kosovës. Secila palë t’i bartë shpenzimet e veta procedurale.     </w:t>
      </w:r>
    </w:p>
    <w:p w:rsidR="00BB56D2" w:rsidRPr="00106F6D" w:rsidRDefault="00BB56D2" w:rsidP="00BB56D2">
      <w:pPr>
        <w:jc w:val="both"/>
        <w:outlineLvl w:val="0"/>
        <w:rPr>
          <w:bCs/>
          <w:u w:val="single"/>
        </w:rPr>
      </w:pPr>
      <w:r w:rsidRPr="00106F6D">
        <w:rPr>
          <w:bCs/>
          <w:u w:val="single"/>
        </w:rPr>
        <w:t xml:space="preserve">                                                     A K T V E N D I M </w:t>
      </w:r>
    </w:p>
    <w:p w:rsidR="00BB56D2" w:rsidRPr="00106F6D" w:rsidRDefault="00BB56D2" w:rsidP="00BB56D2">
      <w:pPr>
        <w:jc w:val="both"/>
        <w:rPr>
          <w:bCs/>
          <w:u w:val="single"/>
        </w:rPr>
      </w:pPr>
      <w:r w:rsidRPr="00106F6D">
        <w:rPr>
          <w:bCs/>
          <w:u w:val="single"/>
        </w:rPr>
        <w:t xml:space="preserve">                                                    </w:t>
      </w:r>
    </w:p>
    <w:p w:rsidR="00BB56D2" w:rsidRPr="00106F6D" w:rsidRDefault="00BB56D2" w:rsidP="00BB56D2">
      <w:pPr>
        <w:jc w:val="both"/>
        <w:outlineLvl w:val="0"/>
        <w:rPr>
          <w:bCs/>
          <w:u w:val="single"/>
        </w:rPr>
      </w:pPr>
      <w:r w:rsidRPr="00106F6D">
        <w:rPr>
          <w:bCs/>
          <w:u w:val="single"/>
        </w:rPr>
        <w:t xml:space="preserve"> </w:t>
      </w:r>
      <w:r w:rsidRPr="00106F6D">
        <w:rPr>
          <w:bCs/>
          <w:u w:val="single"/>
        </w:rPr>
        <w:tab/>
        <w:t>APROVOHET  propozimi për nxjerrjen e provave.</w:t>
      </w:r>
    </w:p>
    <w:p w:rsidR="00BB56D2" w:rsidRPr="00106F6D" w:rsidRDefault="00BB56D2" w:rsidP="00BB56D2">
      <w:pPr>
        <w:jc w:val="both"/>
        <w:rPr>
          <w:bCs/>
          <w:u w:val="single"/>
        </w:rPr>
      </w:pPr>
    </w:p>
    <w:p w:rsidR="00BB56D2" w:rsidRPr="00106F6D" w:rsidRDefault="00BB56D2" w:rsidP="00BB56D2">
      <w:pPr>
        <w:jc w:val="both"/>
        <w:outlineLvl w:val="0"/>
        <w:rPr>
          <w:bCs/>
          <w:u w:val="single"/>
        </w:rPr>
      </w:pPr>
      <w:r w:rsidRPr="00106F6D">
        <w:rPr>
          <w:bCs/>
          <w:u w:val="single"/>
        </w:rPr>
        <w:t xml:space="preserve">                                             PROCEDURA E PROVAVE </w:t>
      </w:r>
    </w:p>
    <w:p w:rsidR="00BB56D2" w:rsidRPr="00106F6D" w:rsidRDefault="00BB56D2" w:rsidP="00BB56D2">
      <w:pPr>
        <w:jc w:val="both"/>
        <w:outlineLvl w:val="0"/>
        <w:rPr>
          <w:bCs/>
          <w:u w:val="single"/>
        </w:rPr>
      </w:pPr>
      <w:r w:rsidRPr="00106F6D">
        <w:rPr>
          <w:bCs/>
          <w:u w:val="single"/>
        </w:rPr>
        <w:t xml:space="preserve"> </w:t>
      </w:r>
      <w:r w:rsidRPr="00106F6D">
        <w:rPr>
          <w:bCs/>
          <w:u w:val="single"/>
        </w:rPr>
        <w:tab/>
      </w:r>
    </w:p>
    <w:p w:rsidR="00BB56D2" w:rsidRPr="00106F6D" w:rsidRDefault="00BB56D2" w:rsidP="00BB56D2">
      <w:pPr>
        <w:jc w:val="both"/>
        <w:rPr>
          <w:bCs/>
          <w:u w:val="single"/>
        </w:rPr>
      </w:pPr>
      <w:r w:rsidRPr="00106F6D">
        <w:rPr>
          <w:bCs/>
          <w:u w:val="single"/>
        </w:rPr>
        <w:t xml:space="preserve"> </w:t>
      </w:r>
      <w:r w:rsidRPr="00106F6D">
        <w:rPr>
          <w:bCs/>
          <w:u w:val="single"/>
        </w:rPr>
        <w:tab/>
        <w:t>Lexohen dhe shiqohen: se kanë lidhur martesë në Zyrën për Gjendjen Civile në Pejë, në me dt.23.02.2017 me numër të. regjistruar me numër të referencës së 17/2017RM/17001 dhe numri rendor 73, fotokopja e L.Nj. të propozueses dhe Raporti i Qendrës për punë Sociale në Pejë me nr.488/19 i dt. 15.04.2019 dhe provat e tjera.</w:t>
      </w:r>
    </w:p>
    <w:p w:rsidR="00BB56D2" w:rsidRPr="00106F6D" w:rsidRDefault="00BB56D2" w:rsidP="00BB56D2">
      <w:pPr>
        <w:jc w:val="both"/>
        <w:rPr>
          <w:bCs/>
          <w:u w:val="single"/>
        </w:rPr>
      </w:pPr>
      <w:r w:rsidRPr="00106F6D">
        <w:rPr>
          <w:bCs/>
          <w:u w:val="single"/>
        </w:rPr>
        <w:t xml:space="preserve"> </w:t>
      </w:r>
      <w:r w:rsidRPr="00106F6D">
        <w:rPr>
          <w:bCs/>
          <w:u w:val="single"/>
        </w:rPr>
        <w:tab/>
        <w:t xml:space="preserve">Pa vërejtje.                               </w:t>
      </w:r>
    </w:p>
    <w:p w:rsidR="00BB56D2" w:rsidRPr="00106F6D" w:rsidRDefault="00BB56D2" w:rsidP="00BB56D2">
      <w:pPr>
        <w:jc w:val="both"/>
        <w:rPr>
          <w:bCs/>
          <w:u w:val="single"/>
        </w:rPr>
      </w:pPr>
      <w:r w:rsidRPr="00106F6D">
        <w:rPr>
          <w:bCs/>
          <w:u w:val="single"/>
        </w:rPr>
        <w:t xml:space="preserve"> </w:t>
      </w:r>
      <w:r w:rsidRPr="00106F6D">
        <w:rPr>
          <w:bCs/>
          <w:u w:val="single"/>
        </w:rPr>
        <w:tab/>
        <w:t>Pa vërejtje.</w:t>
      </w:r>
    </w:p>
    <w:p w:rsidR="00BB56D2" w:rsidRPr="00106F6D" w:rsidRDefault="00BB56D2" w:rsidP="00BB56D2">
      <w:pPr>
        <w:jc w:val="both"/>
        <w:outlineLvl w:val="0"/>
        <w:rPr>
          <w:bCs/>
          <w:u w:val="single"/>
        </w:rPr>
      </w:pPr>
      <w:r w:rsidRPr="00106F6D">
        <w:rPr>
          <w:bCs/>
          <w:u w:val="single"/>
        </w:rPr>
        <w:t xml:space="preserve"> </w:t>
      </w:r>
      <w:r w:rsidRPr="00106F6D">
        <w:rPr>
          <w:bCs/>
          <w:u w:val="single"/>
        </w:rPr>
        <w:tab/>
        <w:t>Palët njëzëri deklarojnë se nuk kanë propozime tjera që të i propozojnë gjykatës, gjykata konstaton se procedura e provave ka përfunduar.</w:t>
      </w:r>
    </w:p>
    <w:p w:rsidR="00BB56D2" w:rsidRPr="00106F6D" w:rsidRDefault="00BB56D2" w:rsidP="00BB56D2">
      <w:pPr>
        <w:jc w:val="both"/>
        <w:outlineLvl w:val="0"/>
        <w:rPr>
          <w:bCs/>
          <w:u w:val="single"/>
        </w:rPr>
      </w:pPr>
    </w:p>
    <w:p w:rsidR="00BB56D2" w:rsidRPr="00106F6D" w:rsidRDefault="00BB56D2" w:rsidP="00BB56D2">
      <w:pPr>
        <w:jc w:val="both"/>
        <w:outlineLvl w:val="0"/>
        <w:rPr>
          <w:bCs/>
          <w:u w:val="single"/>
        </w:rPr>
      </w:pPr>
      <w:r w:rsidRPr="00106F6D">
        <w:rPr>
          <w:bCs/>
          <w:u w:val="single"/>
        </w:rPr>
        <w:t xml:space="preserve"> </w:t>
      </w:r>
      <w:r w:rsidRPr="00106F6D">
        <w:rPr>
          <w:bCs/>
          <w:u w:val="single"/>
        </w:rPr>
        <w:tab/>
        <w:t>Gjykata fton propozuesit në dhënien e fj. Përfundimtare.</w:t>
      </w:r>
    </w:p>
    <w:p w:rsidR="00BB56D2" w:rsidRPr="00106F6D" w:rsidRDefault="00BB56D2" w:rsidP="00BB56D2">
      <w:pPr>
        <w:jc w:val="both"/>
        <w:outlineLvl w:val="0"/>
        <w:rPr>
          <w:bCs/>
          <w:u w:val="single"/>
        </w:rPr>
      </w:pPr>
    </w:p>
    <w:p w:rsidR="00BB56D2" w:rsidRPr="00106F6D" w:rsidRDefault="00BB56D2" w:rsidP="00BB56D2">
      <w:pPr>
        <w:jc w:val="center"/>
        <w:outlineLvl w:val="0"/>
        <w:rPr>
          <w:bCs/>
          <w:u w:val="single"/>
        </w:rPr>
      </w:pPr>
      <w:r w:rsidRPr="00106F6D">
        <w:rPr>
          <w:bCs/>
          <w:u w:val="single"/>
        </w:rPr>
        <w:t>FJALA PËRFUNDITARE</w:t>
      </w:r>
    </w:p>
    <w:p w:rsidR="00BB56D2" w:rsidRPr="00106F6D" w:rsidRDefault="00BB56D2" w:rsidP="00BB56D2">
      <w:pPr>
        <w:jc w:val="both"/>
        <w:outlineLvl w:val="0"/>
        <w:rPr>
          <w:bCs/>
          <w:u w:val="single"/>
        </w:rPr>
      </w:pPr>
    </w:p>
    <w:p w:rsidR="00BB56D2" w:rsidRPr="00106F6D" w:rsidRDefault="00BB56D2" w:rsidP="00BB56D2">
      <w:pPr>
        <w:jc w:val="both"/>
        <w:outlineLvl w:val="0"/>
        <w:rPr>
          <w:bCs/>
          <w:u w:val="single"/>
        </w:rPr>
      </w:pPr>
      <w:r w:rsidRPr="00106F6D">
        <w:rPr>
          <w:bCs/>
          <w:u w:val="single"/>
        </w:rPr>
        <w:t xml:space="preserve"> </w:t>
      </w:r>
      <w:r w:rsidRPr="00106F6D">
        <w:rPr>
          <w:bCs/>
          <w:u w:val="single"/>
        </w:rPr>
        <w:tab/>
        <w:t>I autorizuari i propozueses dhe propozuesja  në fjalën e saj përfundimtare  deklarojnë: se mbesin në tërësi pranë thënieve të gjertanishme që kjo martesë të prishet me marrëveshje pasi  faktikisht nuk ekziston.</w:t>
      </w:r>
    </w:p>
    <w:p w:rsidR="00BB56D2" w:rsidRPr="00106F6D" w:rsidRDefault="00BB56D2" w:rsidP="00BB56D2">
      <w:pPr>
        <w:jc w:val="both"/>
        <w:outlineLvl w:val="0"/>
        <w:rPr>
          <w:bCs/>
          <w:u w:val="single"/>
        </w:rPr>
      </w:pPr>
      <w:r w:rsidRPr="00106F6D">
        <w:rPr>
          <w:bCs/>
          <w:u w:val="single"/>
        </w:rPr>
        <w:t xml:space="preserve"> </w:t>
      </w:r>
      <w:r w:rsidRPr="00106F6D">
        <w:rPr>
          <w:bCs/>
          <w:u w:val="single"/>
        </w:rPr>
        <w:tab/>
        <w:t>I autorizuari i propozuesit  në fjalën e tij përfundimtare  deklaron si vijon: mbesë në tërësi pranë asaj që tha më lartë.</w:t>
      </w:r>
    </w:p>
    <w:p w:rsidR="00BB56D2" w:rsidRPr="00106F6D" w:rsidRDefault="00BB56D2" w:rsidP="00BB56D2">
      <w:pPr>
        <w:jc w:val="both"/>
        <w:outlineLvl w:val="0"/>
        <w:rPr>
          <w:bCs/>
          <w:u w:val="single"/>
        </w:rPr>
      </w:pPr>
      <w:r w:rsidRPr="00106F6D">
        <w:rPr>
          <w:bCs/>
          <w:u w:val="single"/>
        </w:rPr>
        <w:t xml:space="preserve"> </w:t>
      </w:r>
      <w:r w:rsidRPr="00106F6D">
        <w:rPr>
          <w:bCs/>
          <w:u w:val="single"/>
        </w:rPr>
        <w:tab/>
        <w:t>Palët prezent njëzëri deklarojnë se hjekin dorë nga e drejta e ankesës.</w:t>
      </w:r>
    </w:p>
    <w:p w:rsidR="00BB56D2" w:rsidRPr="00106F6D" w:rsidRDefault="00BB56D2" w:rsidP="00BB56D2">
      <w:pPr>
        <w:jc w:val="both"/>
        <w:outlineLvl w:val="0"/>
        <w:rPr>
          <w:bCs/>
          <w:u w:val="single"/>
        </w:rPr>
      </w:pPr>
      <w:r w:rsidRPr="00106F6D">
        <w:rPr>
          <w:bCs/>
          <w:u w:val="single"/>
        </w:rPr>
        <w:t xml:space="preserve"> </w:t>
      </w:r>
      <w:r w:rsidRPr="00106F6D">
        <w:rPr>
          <w:bCs/>
          <w:u w:val="single"/>
        </w:rPr>
        <w:tab/>
        <w:t>Pas konsultimit dhe votimit gjykata merr dhe shpallë këtë:</w:t>
      </w:r>
    </w:p>
    <w:p w:rsidR="00BB56D2" w:rsidRPr="00106F6D" w:rsidRDefault="00BB56D2" w:rsidP="00BB56D2">
      <w:pPr>
        <w:jc w:val="both"/>
        <w:outlineLvl w:val="0"/>
        <w:rPr>
          <w:bCs/>
          <w:u w:val="single"/>
        </w:rPr>
      </w:pPr>
    </w:p>
    <w:p w:rsidR="00BB56D2" w:rsidRPr="00106F6D" w:rsidRDefault="00BB56D2" w:rsidP="00BB56D2">
      <w:pPr>
        <w:jc w:val="both"/>
        <w:outlineLvl w:val="0"/>
        <w:rPr>
          <w:bCs/>
          <w:u w:val="single"/>
        </w:rPr>
      </w:pPr>
      <w:r w:rsidRPr="00106F6D">
        <w:rPr>
          <w:bCs/>
          <w:u w:val="single"/>
        </w:rPr>
        <w:t xml:space="preserve">                                                           A K T G J Y K I M</w:t>
      </w:r>
    </w:p>
    <w:p w:rsidR="00BB56D2" w:rsidRPr="00106F6D" w:rsidRDefault="00BB56D2" w:rsidP="00BB56D2">
      <w:pPr>
        <w:jc w:val="both"/>
        <w:rPr>
          <w:bCs/>
          <w:u w:val="single"/>
        </w:rPr>
      </w:pPr>
      <w:r w:rsidRPr="00106F6D">
        <w:rPr>
          <w:bCs/>
          <w:u w:val="single"/>
        </w:rPr>
        <w:t xml:space="preserve"> </w:t>
      </w:r>
      <w:r w:rsidRPr="00106F6D">
        <w:rPr>
          <w:bCs/>
          <w:u w:val="single"/>
        </w:rPr>
        <w:tab/>
        <w:t>ZGJIDHET martesa me marrëveshje në mes të  propozuesve:Donjeta(Dinë)Hyseni e lindur Ahmeti, nga fshati Katundi i Ri, Komuna e Pejës, dhe Urim(Mehmet)Hyseni, nga Peja, me vendqëndrim në RF të Gjermanisë, e cila martesë është lidhur në Zyrën për Gjendjen Civile, në Pejë, me dt.23.02.2017, me numër të regjistruar numri i referencës 17/2017RM/17001 dhe me nr. rendor 73, në kuptim të nenit 68 pika 2 të Ligjit për Familjen në Kosovë.</w:t>
      </w:r>
    </w:p>
    <w:p w:rsidR="00BB56D2" w:rsidRPr="00106F6D" w:rsidRDefault="00BB56D2" w:rsidP="00BB56D2">
      <w:pPr>
        <w:jc w:val="both"/>
        <w:rPr>
          <w:bCs/>
          <w:u w:val="single"/>
        </w:rPr>
      </w:pPr>
      <w:r w:rsidRPr="00106F6D">
        <w:rPr>
          <w:bCs/>
          <w:u w:val="single"/>
        </w:rPr>
        <w:t xml:space="preserve"> </w:t>
      </w:r>
      <w:r w:rsidRPr="00106F6D">
        <w:rPr>
          <w:bCs/>
          <w:u w:val="single"/>
        </w:rPr>
        <w:tab/>
        <w:t>Secila palë i bartë shpenzimet e veta procedurale.</w:t>
      </w:r>
    </w:p>
    <w:p w:rsidR="00BB56D2" w:rsidRPr="00106F6D" w:rsidRDefault="00BB56D2" w:rsidP="00BB56D2">
      <w:pPr>
        <w:jc w:val="both"/>
        <w:rPr>
          <w:bCs/>
          <w:u w:val="single"/>
        </w:rPr>
      </w:pPr>
    </w:p>
    <w:p w:rsidR="00BB56D2" w:rsidRPr="00106F6D" w:rsidRDefault="00BB56D2" w:rsidP="00BB56D2">
      <w:pPr>
        <w:jc w:val="center"/>
        <w:rPr>
          <w:bCs/>
          <w:u w:val="single"/>
        </w:rPr>
      </w:pPr>
      <w:r w:rsidRPr="00106F6D">
        <w:rPr>
          <w:bCs/>
          <w:u w:val="single"/>
        </w:rPr>
        <w:t>A r s y e ti m</w:t>
      </w:r>
    </w:p>
    <w:p w:rsidR="00BB56D2" w:rsidRPr="00106F6D" w:rsidRDefault="00BB56D2" w:rsidP="00BB56D2">
      <w:pPr>
        <w:jc w:val="both"/>
        <w:rPr>
          <w:bCs/>
          <w:u w:val="single"/>
        </w:rPr>
      </w:pPr>
    </w:p>
    <w:p w:rsidR="00BB56D2" w:rsidRPr="00106F6D" w:rsidRDefault="00BB56D2" w:rsidP="00BB56D2">
      <w:pPr>
        <w:jc w:val="both"/>
        <w:rPr>
          <w:bCs/>
          <w:u w:val="single"/>
        </w:rPr>
      </w:pPr>
      <w:r w:rsidRPr="00106F6D">
        <w:rPr>
          <w:bCs/>
          <w:u w:val="single"/>
        </w:rPr>
        <w:t xml:space="preserve"> </w:t>
      </w:r>
      <w:r w:rsidRPr="00106F6D">
        <w:rPr>
          <w:bCs/>
          <w:u w:val="single"/>
        </w:rPr>
        <w:tab/>
        <w:t>Pason si në kopjen e aktgjykimit me shkrim.</w:t>
      </w:r>
    </w:p>
    <w:p w:rsidR="00BB56D2" w:rsidRPr="00106F6D" w:rsidRDefault="00BB56D2" w:rsidP="00BB56D2">
      <w:pPr>
        <w:jc w:val="both"/>
        <w:rPr>
          <w:bCs/>
          <w:u w:val="single"/>
        </w:rPr>
      </w:pPr>
      <w:r w:rsidRPr="00106F6D">
        <w:rPr>
          <w:bCs/>
          <w:u w:val="single"/>
        </w:rPr>
        <w:lastRenderedPageBreak/>
        <w:t xml:space="preserve"> </w:t>
      </w:r>
      <w:r w:rsidRPr="00106F6D">
        <w:rPr>
          <w:bCs/>
          <w:u w:val="single"/>
        </w:rPr>
        <w:tab/>
        <w:t xml:space="preserve">Pas shpalljes së aktgjykimit të autorizuarit e propozuesve njëzëri deklaruan se heqin dorë nga e drejta e ankesës ngase kanë interes që aktgjykimi të merr formën e prerë ditën e marrjes.                                                                                                    </w:t>
      </w:r>
    </w:p>
    <w:p w:rsidR="00BB56D2" w:rsidRPr="00106F6D" w:rsidRDefault="00BB56D2" w:rsidP="00BB56D2">
      <w:pPr>
        <w:jc w:val="both"/>
        <w:rPr>
          <w:bCs/>
          <w:u w:val="single"/>
        </w:rPr>
      </w:pPr>
      <w:r w:rsidRPr="00106F6D">
        <w:rPr>
          <w:bCs/>
          <w:u w:val="single"/>
        </w:rPr>
        <w:t xml:space="preserve"> </w:t>
      </w:r>
      <w:r w:rsidRPr="00106F6D">
        <w:rPr>
          <w:bCs/>
          <w:u w:val="single"/>
        </w:rPr>
        <w:tab/>
        <w:t>Përfundoi: 10:30</w:t>
      </w:r>
    </w:p>
    <w:p w:rsidR="00BB56D2" w:rsidRPr="00106F6D" w:rsidRDefault="00BB56D2" w:rsidP="00BB56D2">
      <w:pPr>
        <w:jc w:val="both"/>
        <w:rPr>
          <w:bCs/>
          <w:u w:val="single"/>
        </w:rPr>
      </w:pPr>
      <w:r w:rsidRPr="00106F6D">
        <w:rPr>
          <w:bCs/>
          <w:u w:val="single"/>
        </w:rPr>
        <w:t xml:space="preserve">            Lexuar dhe nënshkruar pa vërejtje.</w:t>
      </w:r>
    </w:p>
    <w:p w:rsidR="00BB56D2" w:rsidRPr="00106F6D" w:rsidRDefault="00BB56D2" w:rsidP="00BB56D2">
      <w:pPr>
        <w:jc w:val="both"/>
        <w:rPr>
          <w:bCs/>
          <w:u w:val="single"/>
        </w:rPr>
      </w:pPr>
    </w:p>
    <w:p w:rsidR="00BB56D2" w:rsidRPr="00106F6D" w:rsidRDefault="00BB56D2" w:rsidP="00BB56D2">
      <w:pPr>
        <w:jc w:val="both"/>
        <w:rPr>
          <w:bCs/>
          <w:u w:val="single"/>
        </w:rPr>
      </w:pPr>
      <w:r w:rsidRPr="00106F6D">
        <w:rPr>
          <w:bCs/>
          <w:u w:val="single"/>
        </w:rPr>
        <w:t xml:space="preserve"> </w:t>
      </w:r>
      <w:r w:rsidRPr="00106F6D">
        <w:rPr>
          <w:bCs/>
          <w:u w:val="single"/>
        </w:rPr>
        <w:tab/>
        <w:t>I aut. i propozueses,                                                              I aut. i propozuesit,</w:t>
      </w:r>
    </w:p>
    <w:p w:rsidR="00BB56D2" w:rsidRPr="00106F6D" w:rsidRDefault="00BB56D2" w:rsidP="00BB56D2">
      <w:pPr>
        <w:jc w:val="both"/>
        <w:rPr>
          <w:bCs/>
          <w:u w:val="single"/>
        </w:rPr>
      </w:pPr>
    </w:p>
    <w:p w:rsidR="00BB56D2" w:rsidRPr="00106F6D" w:rsidRDefault="00BB56D2" w:rsidP="00BB56D2">
      <w:pPr>
        <w:jc w:val="both"/>
        <w:rPr>
          <w:bCs/>
          <w:u w:val="single"/>
        </w:rPr>
      </w:pPr>
      <w:r w:rsidRPr="00106F6D">
        <w:rPr>
          <w:bCs/>
          <w:u w:val="single"/>
        </w:rPr>
        <w:tab/>
        <w:t>Propozuesja</w:t>
      </w:r>
    </w:p>
    <w:p w:rsidR="00BB56D2" w:rsidRPr="00106F6D" w:rsidRDefault="00BB56D2" w:rsidP="00BB56D2">
      <w:pPr>
        <w:jc w:val="both"/>
        <w:rPr>
          <w:bCs/>
          <w:u w:val="single"/>
        </w:rPr>
      </w:pPr>
      <w:r w:rsidRPr="00106F6D">
        <w:rPr>
          <w:bCs/>
          <w:u w:val="single"/>
        </w:rPr>
        <w:t xml:space="preserve">                                                           Vërtetojnë:</w:t>
      </w:r>
    </w:p>
    <w:p w:rsidR="00BB56D2" w:rsidRPr="00106F6D" w:rsidRDefault="00BB56D2" w:rsidP="00BB56D2">
      <w:pPr>
        <w:jc w:val="both"/>
        <w:rPr>
          <w:bCs/>
          <w:u w:val="single"/>
        </w:rPr>
      </w:pPr>
    </w:p>
    <w:p w:rsidR="00BB56D2" w:rsidRPr="00106F6D" w:rsidRDefault="00BB56D2" w:rsidP="00BB56D2">
      <w:pPr>
        <w:jc w:val="both"/>
        <w:outlineLvl w:val="0"/>
        <w:rPr>
          <w:bCs/>
          <w:u w:val="single"/>
        </w:rPr>
      </w:pPr>
      <w:r w:rsidRPr="00106F6D">
        <w:rPr>
          <w:bCs/>
          <w:u w:val="single"/>
        </w:rPr>
        <w:t xml:space="preserve">                                                  </w:t>
      </w:r>
    </w:p>
    <w:p w:rsidR="00BB56D2" w:rsidRPr="00106F6D" w:rsidRDefault="00BB56D2" w:rsidP="00BB56D2">
      <w:pPr>
        <w:jc w:val="both"/>
        <w:rPr>
          <w:bCs/>
          <w:u w:val="single"/>
        </w:rPr>
      </w:pPr>
      <w:r w:rsidRPr="00106F6D">
        <w:rPr>
          <w:bCs/>
          <w:u w:val="single"/>
        </w:rPr>
        <w:t>Sekretarja juridike,                                                   Kryetari i trupit Gjykues- gjyqtarja</w:t>
      </w:r>
    </w:p>
    <w:p w:rsidR="00BB56D2" w:rsidRPr="00106F6D" w:rsidRDefault="00BB56D2" w:rsidP="00BB56D2">
      <w:pPr>
        <w:rPr>
          <w:u w:val="single"/>
        </w:rPr>
      </w:pPr>
    </w:p>
    <w:p w:rsidR="00BB56D2" w:rsidRPr="00106F6D" w:rsidRDefault="00BB56D2" w:rsidP="00BB56D2">
      <w:pPr>
        <w:jc w:val="both"/>
        <w:rPr>
          <w:color w:val="000000" w:themeColor="text1"/>
          <w:u w:val="single"/>
        </w:rPr>
      </w:pPr>
    </w:p>
    <w:p w:rsidR="002C15AF" w:rsidRPr="00106F6D" w:rsidRDefault="002C15AF" w:rsidP="002C15AF">
      <w:pPr>
        <w:rPr>
          <w:u w:val="single"/>
        </w:rPr>
      </w:pPr>
    </w:p>
    <w:p w:rsidR="009D7FB0" w:rsidRPr="00106F6D" w:rsidRDefault="009D7FB0">
      <w:pPr>
        <w:rPr>
          <w:u w:val="single"/>
        </w:rPr>
      </w:pPr>
    </w:p>
    <w:sectPr w:rsidR="009D7FB0" w:rsidRPr="00106F6D">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60B" w:rsidRDefault="0080060B">
      <w:r>
        <w:separator/>
      </w:r>
    </w:p>
  </w:endnote>
  <w:endnote w:type="continuationSeparator" w:id="0">
    <w:p w:rsidR="0080060B" w:rsidRDefault="00800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60B" w:rsidRDefault="0080060B">
      <w:r>
        <w:separator/>
      </w:r>
    </w:p>
  </w:footnote>
  <w:footnote w:type="continuationSeparator" w:id="0">
    <w:p w:rsidR="0080060B" w:rsidRDefault="008006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FCC" w:rsidRDefault="00BB56D2" w:rsidP="00862F8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86FCC" w:rsidRDefault="0080060B" w:rsidP="00862F8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FCC" w:rsidRDefault="00BB56D2" w:rsidP="00862F8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4FAA">
      <w:rPr>
        <w:rStyle w:val="PageNumber"/>
        <w:noProof/>
      </w:rPr>
      <w:t>1</w:t>
    </w:r>
    <w:r>
      <w:rPr>
        <w:rStyle w:val="PageNumber"/>
      </w:rPr>
      <w:fldChar w:fldCharType="end"/>
    </w:r>
  </w:p>
  <w:p w:rsidR="00F86FCC" w:rsidRDefault="0080060B" w:rsidP="00862F8A">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5AF"/>
    <w:rsid w:val="00053A9B"/>
    <w:rsid w:val="00104408"/>
    <w:rsid w:val="00106F6D"/>
    <w:rsid w:val="00125032"/>
    <w:rsid w:val="002C15AF"/>
    <w:rsid w:val="004C0C25"/>
    <w:rsid w:val="0052317A"/>
    <w:rsid w:val="00537F69"/>
    <w:rsid w:val="00572643"/>
    <w:rsid w:val="00665ABC"/>
    <w:rsid w:val="00794610"/>
    <w:rsid w:val="007C1181"/>
    <w:rsid w:val="0080060B"/>
    <w:rsid w:val="00814FAA"/>
    <w:rsid w:val="00867DA7"/>
    <w:rsid w:val="00971AC6"/>
    <w:rsid w:val="009809B1"/>
    <w:rsid w:val="009D7FB0"/>
    <w:rsid w:val="009F0B4F"/>
    <w:rsid w:val="00AC16FC"/>
    <w:rsid w:val="00AC4D7E"/>
    <w:rsid w:val="00BB56D2"/>
    <w:rsid w:val="00C477A6"/>
    <w:rsid w:val="00DE2103"/>
    <w:rsid w:val="00E95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5AF"/>
    <w:pPr>
      <w:spacing w:after="0" w:line="240" w:lineRule="auto"/>
    </w:pPr>
    <w:rPr>
      <w:rFonts w:ascii="Times New Roman" w:eastAsia="Times New Roman" w:hAnsi="Times New Roman" w:cs="Times New Roman"/>
      <w:sz w:val="24"/>
      <w:szCs w:val="24"/>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C15AF"/>
    <w:pPr>
      <w:tabs>
        <w:tab w:val="center" w:pos="4320"/>
        <w:tab w:val="right" w:pos="8640"/>
      </w:tabs>
    </w:pPr>
  </w:style>
  <w:style w:type="character" w:customStyle="1" w:styleId="HeaderChar">
    <w:name w:val="Header Char"/>
    <w:basedOn w:val="DefaultParagraphFont"/>
    <w:link w:val="Header"/>
    <w:rsid w:val="002C15AF"/>
    <w:rPr>
      <w:rFonts w:ascii="Times New Roman" w:eastAsia="Times New Roman" w:hAnsi="Times New Roman" w:cs="Times New Roman"/>
      <w:sz w:val="24"/>
      <w:szCs w:val="24"/>
      <w:lang w:val="sq-AL"/>
    </w:rPr>
  </w:style>
  <w:style w:type="character" w:styleId="PageNumber">
    <w:name w:val="page number"/>
    <w:basedOn w:val="DefaultParagraphFont"/>
    <w:rsid w:val="002C15AF"/>
  </w:style>
  <w:style w:type="table" w:styleId="TableGrid">
    <w:name w:val="Table Grid"/>
    <w:basedOn w:val="TableNormal"/>
    <w:uiPriority w:val="59"/>
    <w:rsid w:val="00BB56D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C0C25"/>
    <w:pPr>
      <w:spacing w:after="0" w:line="240" w:lineRule="auto"/>
    </w:pPr>
    <w:rPr>
      <w:rFonts w:ascii="Times New Roman" w:eastAsia="Times New Roman" w:hAnsi="Times New Roman" w:cs="Times New Roman"/>
      <w:sz w:val="24"/>
      <w:szCs w:val="24"/>
      <w:lang w:val="sq-AL"/>
    </w:rPr>
  </w:style>
  <w:style w:type="paragraph" w:styleId="BalloonText">
    <w:name w:val="Balloon Text"/>
    <w:basedOn w:val="Normal"/>
    <w:link w:val="BalloonTextChar"/>
    <w:uiPriority w:val="99"/>
    <w:semiHidden/>
    <w:unhideWhenUsed/>
    <w:rsid w:val="00814FAA"/>
    <w:rPr>
      <w:rFonts w:ascii="Tahoma" w:hAnsi="Tahoma" w:cs="Tahoma"/>
      <w:sz w:val="16"/>
      <w:szCs w:val="16"/>
    </w:rPr>
  </w:style>
  <w:style w:type="character" w:customStyle="1" w:styleId="BalloonTextChar">
    <w:name w:val="Balloon Text Char"/>
    <w:basedOn w:val="DefaultParagraphFont"/>
    <w:link w:val="BalloonText"/>
    <w:uiPriority w:val="99"/>
    <w:semiHidden/>
    <w:rsid w:val="00814FAA"/>
    <w:rPr>
      <w:rFonts w:ascii="Tahoma" w:eastAsia="Times New Roman" w:hAnsi="Tahoma" w:cs="Tahoma"/>
      <w:sz w:val="16"/>
      <w:szCs w:val="16"/>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5AF"/>
    <w:pPr>
      <w:spacing w:after="0" w:line="240" w:lineRule="auto"/>
    </w:pPr>
    <w:rPr>
      <w:rFonts w:ascii="Times New Roman" w:eastAsia="Times New Roman" w:hAnsi="Times New Roman" w:cs="Times New Roman"/>
      <w:sz w:val="24"/>
      <w:szCs w:val="24"/>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C15AF"/>
    <w:pPr>
      <w:tabs>
        <w:tab w:val="center" w:pos="4320"/>
        <w:tab w:val="right" w:pos="8640"/>
      </w:tabs>
    </w:pPr>
  </w:style>
  <w:style w:type="character" w:customStyle="1" w:styleId="HeaderChar">
    <w:name w:val="Header Char"/>
    <w:basedOn w:val="DefaultParagraphFont"/>
    <w:link w:val="Header"/>
    <w:rsid w:val="002C15AF"/>
    <w:rPr>
      <w:rFonts w:ascii="Times New Roman" w:eastAsia="Times New Roman" w:hAnsi="Times New Roman" w:cs="Times New Roman"/>
      <w:sz w:val="24"/>
      <w:szCs w:val="24"/>
      <w:lang w:val="sq-AL"/>
    </w:rPr>
  </w:style>
  <w:style w:type="character" w:styleId="PageNumber">
    <w:name w:val="page number"/>
    <w:basedOn w:val="DefaultParagraphFont"/>
    <w:rsid w:val="002C15AF"/>
  </w:style>
  <w:style w:type="table" w:styleId="TableGrid">
    <w:name w:val="Table Grid"/>
    <w:basedOn w:val="TableNormal"/>
    <w:uiPriority w:val="59"/>
    <w:rsid w:val="00BB56D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C0C25"/>
    <w:pPr>
      <w:spacing w:after="0" w:line="240" w:lineRule="auto"/>
    </w:pPr>
    <w:rPr>
      <w:rFonts w:ascii="Times New Roman" w:eastAsia="Times New Roman" w:hAnsi="Times New Roman" w:cs="Times New Roman"/>
      <w:sz w:val="24"/>
      <w:szCs w:val="24"/>
      <w:lang w:val="sq-AL"/>
    </w:rPr>
  </w:style>
  <w:style w:type="paragraph" w:styleId="BalloonText">
    <w:name w:val="Balloon Text"/>
    <w:basedOn w:val="Normal"/>
    <w:link w:val="BalloonTextChar"/>
    <w:uiPriority w:val="99"/>
    <w:semiHidden/>
    <w:unhideWhenUsed/>
    <w:rsid w:val="00814FAA"/>
    <w:rPr>
      <w:rFonts w:ascii="Tahoma" w:hAnsi="Tahoma" w:cs="Tahoma"/>
      <w:sz w:val="16"/>
      <w:szCs w:val="16"/>
    </w:rPr>
  </w:style>
  <w:style w:type="character" w:customStyle="1" w:styleId="BalloonTextChar">
    <w:name w:val="Balloon Text Char"/>
    <w:basedOn w:val="DefaultParagraphFont"/>
    <w:link w:val="BalloonText"/>
    <w:uiPriority w:val="99"/>
    <w:semiHidden/>
    <w:rsid w:val="00814FAA"/>
    <w:rPr>
      <w:rFonts w:ascii="Tahoma" w:eastAsia="Times New Roman" w:hAnsi="Tahoma" w:cs="Tahoma"/>
      <w:sz w:val="16"/>
      <w:szCs w:val="16"/>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17CF152EE684AE5A15F469C0A16AD59"/>
        <w:category>
          <w:name w:val="General"/>
          <w:gallery w:val="placeholder"/>
        </w:category>
        <w:types>
          <w:type w:val="bbPlcHdr"/>
        </w:types>
        <w:behaviors>
          <w:behavior w:val="content"/>
        </w:behaviors>
        <w:guid w:val="{90F4D3DB-6244-4EF8-8C30-0735DA3D9B9E}"/>
      </w:docPartPr>
      <w:docPartBody>
        <w:p w:rsidR="00257116" w:rsidRDefault="004C4E1F" w:rsidP="004C4E1F">
          <w:pPr>
            <w:pStyle w:val="217CF152EE684AE5A15F469C0A16AD59"/>
          </w:pPr>
          <w:r>
            <w:rPr>
              <w:rStyle w:val="PlaceholderText"/>
            </w:rPr>
            <w:t>Click here to enter text.</w:t>
          </w:r>
        </w:p>
      </w:docPartBody>
    </w:docPart>
    <w:docPart>
      <w:docPartPr>
        <w:name w:val="8EA96926686040B8ACE65EF182D782CF"/>
        <w:category>
          <w:name w:val="General"/>
          <w:gallery w:val="placeholder"/>
        </w:category>
        <w:types>
          <w:type w:val="bbPlcHdr"/>
        </w:types>
        <w:behaviors>
          <w:behavior w:val="content"/>
        </w:behaviors>
        <w:guid w:val="{32387B6B-DC78-4F61-A20D-EE851CEE4D86}"/>
      </w:docPartPr>
      <w:docPartBody>
        <w:p w:rsidR="00257116" w:rsidRDefault="004C4E1F" w:rsidP="004C4E1F">
          <w:pPr>
            <w:pStyle w:val="8EA96926686040B8ACE65EF182D782CF"/>
          </w:pPr>
          <w:r>
            <w:rPr>
              <w:rStyle w:val="PlaceholderText"/>
            </w:rPr>
            <w:t>Click here to enter text.</w:t>
          </w:r>
        </w:p>
      </w:docPartBody>
    </w:docPart>
    <w:docPart>
      <w:docPartPr>
        <w:name w:val="A92F3F056C254AEF87B5C504D226CB98"/>
        <w:category>
          <w:name w:val="General"/>
          <w:gallery w:val="placeholder"/>
        </w:category>
        <w:types>
          <w:type w:val="bbPlcHdr"/>
        </w:types>
        <w:behaviors>
          <w:behavior w:val="content"/>
        </w:behaviors>
        <w:guid w:val="{A052C9D0-1AD5-4F2F-B08B-85392B53FAEF}"/>
      </w:docPartPr>
      <w:docPartBody>
        <w:p w:rsidR="00257116" w:rsidRDefault="004C4E1F" w:rsidP="004C4E1F">
          <w:pPr>
            <w:pStyle w:val="A92F3F056C254AEF87B5C504D226CB98"/>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E1F"/>
    <w:rsid w:val="001B0C2B"/>
    <w:rsid w:val="00257116"/>
    <w:rsid w:val="0047038A"/>
    <w:rsid w:val="004C4E1F"/>
    <w:rsid w:val="009A7779"/>
    <w:rsid w:val="00BA7E89"/>
    <w:rsid w:val="00F57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4E1F"/>
    <w:rPr>
      <w:color w:val="808080"/>
    </w:rPr>
  </w:style>
  <w:style w:type="paragraph" w:customStyle="1" w:styleId="217CF152EE684AE5A15F469C0A16AD59">
    <w:name w:val="217CF152EE684AE5A15F469C0A16AD59"/>
    <w:rsid w:val="004C4E1F"/>
  </w:style>
  <w:style w:type="paragraph" w:customStyle="1" w:styleId="8EA96926686040B8ACE65EF182D782CF">
    <w:name w:val="8EA96926686040B8ACE65EF182D782CF"/>
    <w:rsid w:val="004C4E1F"/>
  </w:style>
  <w:style w:type="paragraph" w:customStyle="1" w:styleId="A92F3F056C254AEF87B5C504D226CB98">
    <w:name w:val="A92F3F056C254AEF87B5C504D226CB98"/>
    <w:rsid w:val="004C4E1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4E1F"/>
    <w:rPr>
      <w:color w:val="808080"/>
    </w:rPr>
  </w:style>
  <w:style w:type="paragraph" w:customStyle="1" w:styleId="217CF152EE684AE5A15F469C0A16AD59">
    <w:name w:val="217CF152EE684AE5A15F469C0A16AD59"/>
    <w:rsid w:val="004C4E1F"/>
  </w:style>
  <w:style w:type="paragraph" w:customStyle="1" w:styleId="8EA96926686040B8ACE65EF182D782CF">
    <w:name w:val="8EA96926686040B8ACE65EF182D782CF"/>
    <w:rsid w:val="004C4E1F"/>
  </w:style>
  <w:style w:type="paragraph" w:customStyle="1" w:styleId="A92F3F056C254AEF87B5C504D226CB98">
    <w:name w:val="A92F3F056C254AEF87B5C504D226CB98"/>
    <w:rsid w:val="004C4E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1474</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Naime Ademaj</dc:creator>
  <cp:lastModifiedBy>Gylaj Nepola</cp:lastModifiedBy>
  <cp:revision>2</cp:revision>
  <dcterms:created xsi:type="dcterms:W3CDTF">2019-07-09T12:36:00Z</dcterms:created>
  <dcterms:modified xsi:type="dcterms:W3CDTF">2019-07-09T12:36:00Z</dcterms:modified>
</cp:coreProperties>
</file>