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825456" w:rsidP="004B366B">
            <w:pPr>
              <w:pStyle w:val="Heading2"/>
              <w:outlineLvl w:val="1"/>
              <w:rPr>
                <w:b/>
              </w:rPr>
            </w:pPr>
            <w:r>
              <w:t xml:space="preserve">  </w:t>
            </w:r>
            <w:r w:rsidR="001C5AFF">
              <w:t>Numri i lëndës:</w:t>
            </w:r>
          </w:p>
        </w:tc>
        <w:tc>
          <w:tcPr>
            <w:tcW w:w="2250" w:type="dxa"/>
          </w:tcPr>
          <w:p w:rsidR="001C5AFF" w:rsidRDefault="004B63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2018:071925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B63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16.04.2019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B63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00280647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D7693" w:rsidRDefault="007D7693" w:rsidP="007D7693">
      <w:pPr>
        <w:rPr>
          <w:b/>
          <w:bCs/>
        </w:rPr>
      </w:pPr>
      <w:r>
        <w:rPr>
          <w:b/>
          <w:bCs/>
        </w:rPr>
        <w:t>P nr. 17/19</w:t>
      </w:r>
    </w:p>
    <w:p w:rsidR="007D7693" w:rsidRDefault="007D7693" w:rsidP="007D7693">
      <w:pPr>
        <w:rPr>
          <w:b/>
          <w:bCs/>
        </w:rPr>
      </w:pPr>
    </w:p>
    <w:p w:rsidR="007D7693" w:rsidRDefault="007D7693" w:rsidP="007D7693">
      <w:pPr>
        <w:rPr>
          <w:b/>
          <w:bCs/>
        </w:rPr>
      </w:pPr>
      <w:r>
        <w:rPr>
          <w:b/>
          <w:bCs/>
        </w:rPr>
        <w:t xml:space="preserve">NË EMËR TË POPULLIT </w:t>
      </w:r>
    </w:p>
    <w:p w:rsidR="007D7693" w:rsidRDefault="007D7693" w:rsidP="007D7693">
      <w:pPr>
        <w:pStyle w:val="BodyText"/>
        <w:rPr>
          <w:b/>
          <w:bCs/>
        </w:rPr>
      </w:pPr>
    </w:p>
    <w:p w:rsidR="007D7693" w:rsidRDefault="007D7693" w:rsidP="007D7693">
      <w:pPr>
        <w:jc w:val="both"/>
      </w:pPr>
      <w:r>
        <w:rPr>
          <w:b/>
          <w:bCs/>
        </w:rPr>
        <w:t>GJYKATA THEMELORE NE PEJE – DEPARTAMENTI PËR KRIME TE RENDA</w:t>
      </w:r>
      <w:r>
        <w:rPr>
          <w:bCs/>
        </w:rPr>
        <w:t>,</w:t>
      </w:r>
      <w:r>
        <w:t xml:space="preserve"> sipas kryetares se trupit gjykues – gjyqtares Lumturije Muhaxheri, me pjesëmarrjen e sekretares juridike Shpresa </w:t>
      </w:r>
      <w:proofErr w:type="spellStart"/>
      <w:r>
        <w:t>Kërnja</w:t>
      </w:r>
      <w:proofErr w:type="spellEnd"/>
      <w:r>
        <w:t xml:space="preserve">, në lëndën penale të akuzuarit </w:t>
      </w:r>
      <w:r w:rsidR="00F36230">
        <w:t>U.M</w:t>
      </w:r>
      <w:r>
        <w:t>,</w:t>
      </w:r>
      <w:r w:rsidRPr="00DC23E8">
        <w:t xml:space="preserve"> </w:t>
      </w:r>
      <w:r w:rsidR="00F36230">
        <w:t xml:space="preserve">nga </w:t>
      </w:r>
      <w:proofErr w:type="spellStart"/>
      <w:r w:rsidR="00F36230">
        <w:t>fsh.Sh</w:t>
      </w:r>
      <w:proofErr w:type="spellEnd"/>
      <w:r w:rsidR="00F36230">
        <w:t>, Komuna I</w:t>
      </w:r>
      <w:r>
        <w:t xml:space="preserve">, i akuzuar </w:t>
      </w:r>
      <w:r w:rsidRPr="008200BC">
        <w:t>për shkak të veprës pen</w:t>
      </w:r>
      <w:r>
        <w:t xml:space="preserve">ale të ndihmës në kryerjen e veprës penale të vjedhjes grabitqare nga neni 328 par.4 lidhur me nenin 33 </w:t>
      </w:r>
      <w:r w:rsidRPr="008200BC">
        <w:t>të KPRK-së</w:t>
      </w:r>
      <w:r>
        <w:t xml:space="preserve">, duke vendosur sipas aktakuzës së Prokurorisë Themelore ne Pejë –Departamenti për Krime te Rënda ne Peje, PP/I nr.136/18 dt.15.02.2019, në seancën e shqyrtimit fillestar publik të mbajtur me dt.13.03.2019, në pranin e Prokurorit te Shtetit – </w:t>
      </w:r>
      <w:proofErr w:type="spellStart"/>
      <w:r>
        <w:t>Sahide</w:t>
      </w:r>
      <w:proofErr w:type="spellEnd"/>
      <w:r>
        <w:t xml:space="preserve"> Gashi, të pandehurit </w:t>
      </w:r>
      <w:r w:rsidR="00F36230">
        <w:t>U.M</w:t>
      </w:r>
      <w:r>
        <w:t xml:space="preserve"> dhe mbrojtësit te tij avokat Arben Kelmendi nga Peja sipas detyrës zyrtare,  me dt.15.03.2019, shpalli dhe me dt.10.04.2019, përpiloj këtë :</w:t>
      </w:r>
    </w:p>
    <w:p w:rsidR="007D7693" w:rsidRDefault="007D7693" w:rsidP="007D7693">
      <w:pPr>
        <w:jc w:val="both"/>
      </w:pPr>
    </w:p>
    <w:p w:rsidR="007D7693" w:rsidRPr="008263DC" w:rsidRDefault="007D7693" w:rsidP="007D7693">
      <w:pPr>
        <w:pStyle w:val="Heading1"/>
        <w:rPr>
          <w:color w:val="000000" w:themeColor="text1"/>
          <w:sz w:val="24"/>
          <w:szCs w:val="24"/>
        </w:rPr>
      </w:pPr>
      <w:r w:rsidRPr="008263DC">
        <w:rPr>
          <w:color w:val="000000" w:themeColor="text1"/>
          <w:sz w:val="24"/>
          <w:szCs w:val="24"/>
        </w:rPr>
        <w:t xml:space="preserve">A K T GJ Y K I M </w:t>
      </w:r>
    </w:p>
    <w:p w:rsidR="007D7693" w:rsidRPr="008263DC" w:rsidRDefault="007D7693" w:rsidP="007D7693">
      <w:pPr>
        <w:jc w:val="both"/>
        <w:rPr>
          <w:b/>
          <w:sz w:val="28"/>
          <w:szCs w:val="28"/>
        </w:rPr>
      </w:pPr>
    </w:p>
    <w:p w:rsidR="007D7693" w:rsidRPr="00CF68D6" w:rsidRDefault="007D7693" w:rsidP="007D7693">
      <w:pPr>
        <w:jc w:val="both"/>
      </w:pPr>
      <w:r w:rsidRPr="008200BC">
        <w:rPr>
          <w:b/>
        </w:rPr>
        <w:t>I</w:t>
      </w:r>
      <w:r w:rsidRPr="008200BC">
        <w:t xml:space="preserve"> </w:t>
      </w:r>
      <w:r>
        <w:t xml:space="preserve">akuzuari </w:t>
      </w:r>
      <w:r w:rsidR="00F36230">
        <w:rPr>
          <w:b/>
        </w:rPr>
        <w:t>U.M</w:t>
      </w:r>
      <w:r w:rsidRPr="008200BC">
        <w:t xml:space="preserve">, </w:t>
      </w:r>
      <w:r w:rsidR="00F36230">
        <w:t xml:space="preserve">i lindur me .........., në </w:t>
      </w:r>
      <w:proofErr w:type="spellStart"/>
      <w:r w:rsidR="00F36230">
        <w:t>fsh.Sh</w:t>
      </w:r>
      <w:proofErr w:type="spellEnd"/>
      <w:r w:rsidR="00F36230">
        <w:t>, Komuna I</w:t>
      </w:r>
      <w:r w:rsidRPr="00CF68D6">
        <w:t xml:space="preserve">,  ku </w:t>
      </w:r>
      <w:r>
        <w:t>e</w:t>
      </w:r>
      <w:r w:rsidRPr="00CF68D6">
        <w:t xml:space="preserve">dhe </w:t>
      </w:r>
      <w:r>
        <w:t xml:space="preserve">e </w:t>
      </w:r>
      <w:r w:rsidRPr="00CF68D6">
        <w:t xml:space="preserve">ka </w:t>
      </w:r>
      <w:r>
        <w:t xml:space="preserve">vendbanimin e </w:t>
      </w:r>
      <w:r w:rsidR="00F36230">
        <w:t>përhershëm i biri i R dhe nënës M, e gjinisë M</w:t>
      </w:r>
      <w:r w:rsidRPr="00CF68D6">
        <w:t>, ka të krye</w:t>
      </w:r>
      <w:r w:rsidR="00F36230">
        <w:t>r shkollën ....................</w:t>
      </w:r>
      <w:r w:rsidRPr="00CF68D6">
        <w:t>, Shqiptar, Shtetas i Republikës së Kosovës, ndaj të njëjtit zhvillohet edhe një procedurë në Gjykatën Themelore në Pejë, për vepër penale tentim vrasje, në paraburgim gjendet nga dt.27.12.2018.</w:t>
      </w:r>
    </w:p>
    <w:p w:rsidR="007D7693" w:rsidRPr="00CF68D6" w:rsidRDefault="007D7693" w:rsidP="007D7693">
      <w:pPr>
        <w:ind w:firstLine="720"/>
        <w:jc w:val="both"/>
      </w:pPr>
    </w:p>
    <w:p w:rsidR="007D7693" w:rsidRDefault="007D7693" w:rsidP="007D7693">
      <w:pPr>
        <w:jc w:val="both"/>
        <w:rPr>
          <w:b/>
        </w:rPr>
      </w:pPr>
    </w:p>
    <w:p w:rsidR="007D7693" w:rsidRDefault="007D7693" w:rsidP="007D7693">
      <w:pPr>
        <w:jc w:val="both"/>
        <w:rPr>
          <w:b/>
        </w:rPr>
      </w:pPr>
      <w:r>
        <w:rPr>
          <w:b/>
        </w:rPr>
        <w:t>ËSHTË FAJTOR</w:t>
      </w:r>
    </w:p>
    <w:p w:rsidR="007D7693" w:rsidRDefault="007D7693" w:rsidP="007D7693">
      <w:pPr>
        <w:jc w:val="both"/>
        <w:rPr>
          <w:b/>
        </w:rPr>
      </w:pPr>
    </w:p>
    <w:p w:rsidR="007D7693" w:rsidRDefault="007D7693" w:rsidP="007D7693">
      <w:pPr>
        <w:jc w:val="both"/>
        <w:rPr>
          <w:b/>
        </w:rPr>
      </w:pPr>
      <w:r>
        <w:rPr>
          <w:b/>
        </w:rPr>
        <w:t>Për shkak se: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 w:rsidRPr="009D09E1">
        <w:t>Me dt.</w:t>
      </w:r>
      <w:r>
        <w:t xml:space="preserve">27.12.2018, rreth orës 14:30 </w:t>
      </w:r>
      <w:r w:rsidRPr="009D09E1">
        <w:t xml:space="preserve">minuta, </w:t>
      </w:r>
      <w:r w:rsidR="00F36230">
        <w:t>në I</w:t>
      </w:r>
      <w:r>
        <w:t xml:space="preserve">, me dashje ka ndihmuar personin tjetër për kryerjen e veprës penale të grabitjes me armë, në atë mënyrë që ditën kritike, pasi që më parë ishin marr vesh për grabitje me të </w:t>
      </w:r>
      <w:r w:rsidR="00F36230">
        <w:t>dyshuarin tani të ndjerin K.M</w:t>
      </w:r>
      <w:r>
        <w:t xml:space="preserve">, ky i fundit armatoset me armën - pushkë automatike ASH-78, version i pushkës automatike AK-47, një revole të modelit SZ 85 B, një granatë dore M-75, siguron veshje pallton ngjyrë krem, një </w:t>
      </w:r>
      <w:proofErr w:type="spellStart"/>
      <w:r>
        <w:t>jakne</w:t>
      </w:r>
      <w:proofErr w:type="spellEnd"/>
      <w:r>
        <w:t xml:space="preserve"> ngjyrë të zezë, dorëza me maskë, </w:t>
      </w:r>
      <w:r w:rsidR="00F36230">
        <w:t xml:space="preserve">shkon në shitoren e </w:t>
      </w:r>
      <w:proofErr w:type="spellStart"/>
      <w:r w:rsidR="00F36230">
        <w:t>fsh.Sh</w:t>
      </w:r>
      <w:proofErr w:type="spellEnd"/>
      <w:r w:rsidR="00F36230">
        <w:t xml:space="preserve"> e U</w:t>
      </w:r>
      <w:r>
        <w:t>, at</w:t>
      </w:r>
      <w:r w:rsidR="00F36230">
        <w:t>y të akuzuarit U</w:t>
      </w:r>
      <w:r>
        <w:t xml:space="preserve">, ja bënë me shenjë </w:t>
      </w:r>
      <w:r>
        <w:lastRenderedPageBreak/>
        <w:t>se ës</w:t>
      </w:r>
      <w:r w:rsidR="00F36230">
        <w:t>htë i gatshëm,  i akuzuari U</w:t>
      </w:r>
      <w:r>
        <w:t>, hynë në veturën e të</w:t>
      </w:r>
      <w:r w:rsidR="00F36230">
        <w:t xml:space="preserve"> dyshuarit tani të ndjerit K</w:t>
      </w:r>
      <w:r>
        <w:t>, ulet në ulësen e vozitësit dhe vozitë veturën, ndërka</w:t>
      </w:r>
      <w:r w:rsidR="00F36230">
        <w:t>q i dyshuari tani i ndjeri K</w:t>
      </w:r>
      <w:r>
        <w:t>, ulet në ulësen e pasme të veturës, nisen në drejtim të Istogut</w:t>
      </w:r>
      <w:r w:rsidR="00F36230">
        <w:t>, i dyshuari tani i ndjeri K</w:t>
      </w:r>
      <w:bookmarkStart w:id="0" w:name="_GoBack"/>
      <w:bookmarkEnd w:id="0"/>
      <w:r>
        <w:t>, gjatë rrugës ndërron veshjen dhe maskohet</w:t>
      </w:r>
      <w:r w:rsidR="00F36230">
        <w:t xml:space="preserve">, kur arrin në lagjen “B”, </w:t>
      </w:r>
      <w:proofErr w:type="spellStart"/>
      <w:r w:rsidR="00F36230">
        <w:t>rr.”K</w:t>
      </w:r>
      <w:proofErr w:type="spellEnd"/>
      <w:r w:rsidR="00F36230">
        <w:t xml:space="preserve"> K” në I, i dyshuari tani  i ndjeri K</w:t>
      </w:r>
      <w:r>
        <w:t xml:space="preserve"> maskuar dhe i armatosur ka dal nga vetura, ka shkuar në drejtim të NLB-</w:t>
      </w:r>
      <w:proofErr w:type="spellStart"/>
      <w:r>
        <w:t>Bank</w:t>
      </w:r>
      <w:proofErr w:type="spellEnd"/>
      <w:r>
        <w:t xml:space="preserve">, ndërkaq i akuzuari sipas marrëveshjes paraprake vazhdon vëzhgimin nga vetura dhe kthehet në </w:t>
      </w:r>
      <w:proofErr w:type="spellStart"/>
      <w:r>
        <w:t>fsh.Shushicë</w:t>
      </w:r>
      <w:proofErr w:type="spellEnd"/>
      <w:r>
        <w:t>, e që pas pak</w:t>
      </w:r>
      <w:r w:rsidR="00F36230">
        <w:t xml:space="preserve"> i dyshuari tani i  ndjeri K</w:t>
      </w:r>
      <w:r>
        <w:t xml:space="preserve">, i armatosur ka hyrë në NLB - </w:t>
      </w:r>
      <w:proofErr w:type="spellStart"/>
      <w:r>
        <w:t>Bank</w:t>
      </w:r>
      <w:proofErr w:type="spellEnd"/>
      <w:r>
        <w:t xml:space="preserve">, dhe nën kërcënim të armës ka grabitur shumen e të hollave prej 3.636,00 € ( tremijegjashtëqindetridhjetegjashtë euro ), pasi që e ka marr urdhrin nga polici </w:t>
      </w:r>
      <w:proofErr w:type="spellStart"/>
      <w:r>
        <w:t>Izet</w:t>
      </w:r>
      <w:proofErr w:type="spellEnd"/>
      <w:r>
        <w:t xml:space="preserve"> </w:t>
      </w:r>
      <w:proofErr w:type="spellStart"/>
      <w:r>
        <w:t>Demaj</w:t>
      </w:r>
      <w:proofErr w:type="spellEnd"/>
      <w:r>
        <w:t xml:space="preserve">, për tu ndal, ai ka shtënë disa herë në drejtim të tij, duke i shkaktuar plagë të rënda, e që ai më vonë gjatë rrugës për në spital edhe ka ndërruar jetë, ndërkaq Policia gjatë shkëmbimit të zjarrit e ka goditur për vdekje të </w:t>
      </w:r>
      <w:r w:rsidR="00F36230">
        <w:t>dyshuarin tani të ndjerin K,</w:t>
      </w:r>
      <w:r>
        <w:t xml:space="preserve"> </w:t>
      </w:r>
    </w:p>
    <w:p w:rsidR="007D7693" w:rsidRPr="009D09E1" w:rsidRDefault="007D7693" w:rsidP="007D7693">
      <w:pPr>
        <w:jc w:val="both"/>
      </w:pPr>
    </w:p>
    <w:p w:rsidR="007D7693" w:rsidRDefault="007D7693" w:rsidP="007D7693">
      <w:pPr>
        <w:pStyle w:val="ListParagraph"/>
        <w:numPr>
          <w:ilvl w:val="0"/>
          <w:numId w:val="13"/>
        </w:numPr>
        <w:jc w:val="both"/>
      </w:pPr>
      <w:r w:rsidRPr="009D09E1">
        <w:t xml:space="preserve">me çka ka kryer vepër penale </w:t>
      </w:r>
      <w:r>
        <w:t>të ndihmës në kryerjen e veprës penale të vjedhjes grabitqare nga neni 328 par.4, lidhur me nenin 33 të KPRK-së.</w:t>
      </w:r>
    </w:p>
    <w:p w:rsidR="007D7693" w:rsidRDefault="007D7693" w:rsidP="007D7693">
      <w:pPr>
        <w:pStyle w:val="ListParagraph"/>
        <w:jc w:val="both"/>
      </w:pPr>
    </w:p>
    <w:p w:rsidR="007D7693" w:rsidRDefault="007D7693" w:rsidP="007D7693">
      <w:pPr>
        <w:jc w:val="both"/>
        <w:rPr>
          <w:b/>
        </w:rPr>
      </w:pPr>
      <w:r>
        <w:t>Gjykata duke u bazuar në nenin  41, 46, 62 par.1 dhe 2 pika 2.7, 69, 73, 75 par.1 pika 1.3, 83, nenit 328  par.4 lidhur me nenin 33 të KPRK-së, nenit 365, 366, 367 par.1, 450, 463 par.2,  të KPPRK, të akuzuarin e,</w:t>
      </w:r>
      <w:r>
        <w:tab/>
      </w:r>
      <w:r>
        <w:rPr>
          <w:b/>
        </w:rPr>
        <w:tab/>
      </w:r>
    </w:p>
    <w:p w:rsidR="007D7693" w:rsidRPr="00464448" w:rsidRDefault="007D7693" w:rsidP="007D7693">
      <w:pPr>
        <w:jc w:val="both"/>
        <w:rPr>
          <w:b/>
          <w:u w:val="single"/>
        </w:rPr>
      </w:pPr>
    </w:p>
    <w:p w:rsidR="007D7693" w:rsidRPr="00464448" w:rsidRDefault="007D7693" w:rsidP="007D7693">
      <w:pPr>
        <w:jc w:val="both"/>
        <w:rPr>
          <w:b/>
        </w:rPr>
      </w:pPr>
      <w:r w:rsidRPr="00464448">
        <w:rPr>
          <w:b/>
        </w:rPr>
        <w:t xml:space="preserve">GJ Y K O N </w:t>
      </w:r>
    </w:p>
    <w:p w:rsidR="007D7693" w:rsidRPr="00464448" w:rsidRDefault="007D7693" w:rsidP="007D7693">
      <w:pPr>
        <w:jc w:val="both"/>
        <w:rPr>
          <w:b/>
        </w:rPr>
      </w:pPr>
    </w:p>
    <w:p w:rsidR="007D7693" w:rsidRDefault="007D7693" w:rsidP="007D7693">
      <w:pPr>
        <w:jc w:val="both"/>
      </w:pPr>
      <w:r w:rsidRPr="007F42A0">
        <w:t xml:space="preserve">Me dënim burgu në kohëzgjatje prej 5 (pesë) vitesh, ne të cilin dënim i llogaritet koha e kaluar në paraburgim </w:t>
      </w:r>
      <w:r>
        <w:t>nga dt.</w:t>
      </w:r>
      <w:r w:rsidRPr="007F42A0">
        <w:t>27.12.2018, e tutje.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I akuzuari obligohet në pagimin e shpenzimeve të paushallit gjyqësor shumën prej 100,00 € (njëqind) euro, kurse në emër të taksës së programit për kompensimin e viktimave të paguaj shumën prej 50 € (pesëdhjetë) euro, të gjitha këto ne afat prej 15 (pesëmbëdhjetë) ditësh, pas plotfuqishmërisë së aktgjykimit.</w:t>
      </w:r>
      <w:r w:rsidRPr="00677EB9">
        <w:t xml:space="preserve">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Palët e dëmtuara për realizimin e kërkesës pasurore juridike udhëzohen në kontest të rregullt </w:t>
      </w:r>
      <w:proofErr w:type="spellStart"/>
      <w:r>
        <w:t>civilo</w:t>
      </w:r>
      <w:proofErr w:type="spellEnd"/>
      <w:r>
        <w:t xml:space="preserve"> juridik </w:t>
      </w:r>
    </w:p>
    <w:p w:rsidR="007D7693" w:rsidRDefault="007D7693" w:rsidP="007D7693">
      <w:pPr>
        <w:jc w:val="both"/>
      </w:pPr>
    </w:p>
    <w:p w:rsidR="007D7693" w:rsidRPr="00A10B33" w:rsidRDefault="007D7693" w:rsidP="007D7693">
      <w:pPr>
        <w:jc w:val="both"/>
        <w:rPr>
          <w:bCs/>
        </w:rPr>
      </w:pPr>
      <w:r>
        <w:t xml:space="preserve">Komfor nenit 374 par.3 të KPRK-së  konfiskohen sendet e sekuestruara përkohësisht  dhe atë: një pushkë automatike ASH 78 tip 1 e kalibrit 7,62 </w:t>
      </w:r>
      <w:proofErr w:type="spellStart"/>
      <w:r>
        <w:t>mm</w:t>
      </w:r>
      <w:proofErr w:type="spellEnd"/>
      <w:r>
        <w:t xml:space="preserve"> me nr. serik 033552-86 versioni i pushkës automatike AK-47 prodhim shqiptar, 1 (një) revole e tipit ,,</w:t>
      </w:r>
      <w:proofErr w:type="spellStart"/>
      <w:r>
        <w:t>Ceska</w:t>
      </w:r>
      <w:proofErr w:type="spellEnd"/>
      <w:r>
        <w:t xml:space="preserve"> </w:t>
      </w:r>
      <w:proofErr w:type="spellStart"/>
      <w:r>
        <w:t>Zbrojevka</w:t>
      </w:r>
      <w:proofErr w:type="spellEnd"/>
      <w:r>
        <w:t xml:space="preserve">,, model CZ-85 B e kalibrit 9x19 </w:t>
      </w:r>
      <w:proofErr w:type="spellStart"/>
      <w:r>
        <w:t>mm</w:t>
      </w:r>
      <w:proofErr w:type="spellEnd"/>
      <w:r>
        <w:t xml:space="preserve"> me numër serik Go845, prodhim Çek dhe një granat dore M-75 me numër serik 8433, pronë e të</w:t>
      </w:r>
      <w:r w:rsidR="00F36230">
        <w:t xml:space="preserve"> dyshuarit tani të ndjerit K M</w:t>
      </w:r>
      <w:r>
        <w:t xml:space="preserve">, </w:t>
      </w:r>
      <w:r w:rsidRPr="00A10B33">
        <w:rPr>
          <w:bCs/>
        </w:rPr>
        <w:t xml:space="preserve">dhe urdhërohet shkatërrimi </w:t>
      </w:r>
      <w:r>
        <w:rPr>
          <w:bCs/>
        </w:rPr>
        <w:t>i</w:t>
      </w:r>
      <w:r w:rsidRPr="00A10B33">
        <w:rPr>
          <w:bCs/>
        </w:rPr>
        <w:t xml:space="preserve"> tyre </w:t>
      </w:r>
      <w:r>
        <w:rPr>
          <w:bCs/>
        </w:rPr>
        <w:t xml:space="preserve">pas plotfuqishmërisë së aktgjykimit, </w:t>
      </w:r>
      <w:r w:rsidRPr="00A10B33">
        <w:rPr>
          <w:bCs/>
        </w:rPr>
        <w:t>n</w:t>
      </w:r>
      <w:r>
        <w:rPr>
          <w:bCs/>
        </w:rPr>
        <w:t>umri</w:t>
      </w:r>
      <w:r w:rsidRPr="00A10B33">
        <w:rPr>
          <w:bCs/>
        </w:rPr>
        <w:t xml:space="preserve"> i rastit në polici 2018-D</w:t>
      </w:r>
      <w:r>
        <w:rPr>
          <w:bCs/>
        </w:rPr>
        <w:t>F</w:t>
      </w:r>
      <w:r w:rsidRPr="00A10B33">
        <w:rPr>
          <w:bCs/>
        </w:rPr>
        <w:t>-</w:t>
      </w:r>
      <w:r>
        <w:rPr>
          <w:bCs/>
        </w:rPr>
        <w:t>651</w:t>
      </w:r>
      <w:r w:rsidRPr="00A10B33">
        <w:rPr>
          <w:bCs/>
        </w:rPr>
        <w:t>.</w:t>
      </w:r>
    </w:p>
    <w:p w:rsidR="007D7693" w:rsidRDefault="007D7693" w:rsidP="007D7693">
      <w:pPr>
        <w:jc w:val="both"/>
      </w:pPr>
      <w:r>
        <w:t xml:space="preserve"> </w:t>
      </w:r>
    </w:p>
    <w:p w:rsidR="007D7693" w:rsidRPr="007F42A0" w:rsidRDefault="007D7693" w:rsidP="007D7693">
      <w:pPr>
        <w:jc w:val="both"/>
      </w:pPr>
      <w:r>
        <w:t>Si dhe komfor nenit 115 par.6 e lidhur me nenin 284 par.4 dhe 4 të KPPRK-së konfiskohet Vetura e tipit “Golf IV”, ng</w:t>
      </w:r>
      <w:r w:rsidR="00F36230">
        <w:t>jyrë e kaltër, me targë ......</w:t>
      </w:r>
      <w:r>
        <w:t xml:space="preserve"> – karvan, pronë e të dyshuar</w:t>
      </w:r>
      <w:r w:rsidR="00F36230">
        <w:t>it tani të ndjerit K M</w:t>
      </w:r>
      <w:r>
        <w:t xml:space="preserve">, e konfiskuar me urdhër të Gjykatës UGJK.nr.134/18 dt.31.12.2019 dhe pas plotfuqishmërisë së aktgjykimit urdhërohet shitja e të njëjtës nga ana e </w:t>
      </w:r>
      <w:proofErr w:type="spellStart"/>
      <w:r>
        <w:t>Agjensionit</w:t>
      </w:r>
      <w:proofErr w:type="spellEnd"/>
      <w:r>
        <w:t xml:space="preserve"> për Administrimin e Pasurisë së sekuestruar.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Të akuzuarit pas shpalljes se aktgjykimit i vazhdohet paraburgimi, gjere ne plotfuqishmërinë e aktgjykimit por jo me gjatë se dënimi i shqiptuar. </w:t>
      </w:r>
    </w:p>
    <w:p w:rsidR="007D7693" w:rsidRDefault="007D7693" w:rsidP="007D7693">
      <w:pPr>
        <w:jc w:val="both"/>
      </w:pPr>
    </w:p>
    <w:p w:rsidR="002352A8" w:rsidRPr="006D307B" w:rsidRDefault="002352A8" w:rsidP="002352A8">
      <w:pPr>
        <w:jc w:val="both"/>
      </w:pPr>
    </w:p>
    <w:p w:rsidR="007D7693" w:rsidRDefault="007D7693" w:rsidP="007D7693">
      <w:pPr>
        <w:tabs>
          <w:tab w:val="left" w:pos="1780"/>
        </w:tabs>
        <w:rPr>
          <w:b/>
        </w:rPr>
      </w:pPr>
    </w:p>
    <w:p w:rsidR="007D7693" w:rsidRDefault="007D7693" w:rsidP="007D7693">
      <w:pPr>
        <w:jc w:val="both"/>
      </w:pPr>
      <w:r>
        <w:rPr>
          <w:b/>
        </w:rPr>
        <w:t xml:space="preserve">A r s y e t i  m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Prokuroria Themelore - Departamenti për Krime te Renda ne Pejë , ka ngrit aktakuzë, PP/I nr.136/18 dt.15.02.2019, kundër të akuzuarit </w:t>
      </w:r>
      <w:r w:rsidR="00F36230">
        <w:t>U.M</w:t>
      </w:r>
      <w:r>
        <w:t xml:space="preserve">, nga </w:t>
      </w:r>
      <w:proofErr w:type="spellStart"/>
      <w:r>
        <w:t>fsh.Shushicë</w:t>
      </w:r>
      <w:proofErr w:type="spellEnd"/>
      <w:r>
        <w:t xml:space="preserve">, Komuna Istog, i akuzuar </w:t>
      </w:r>
      <w:r w:rsidRPr="008200BC">
        <w:t>për shkak të veprës pen</w:t>
      </w:r>
      <w:r>
        <w:t xml:space="preserve">ale të ndihmës në kryerjen e veprës penale të vjedhjes grabitqare nga neni 328 par.4 lidhur me nenin 33 </w:t>
      </w:r>
      <w:r w:rsidRPr="008200BC">
        <w:t>të KPRK-së</w:t>
      </w:r>
      <w:r>
        <w:t>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Pas leximit të </w:t>
      </w:r>
      <w:proofErr w:type="spellStart"/>
      <w:r>
        <w:t>dispozitivit</w:t>
      </w:r>
      <w:proofErr w:type="spellEnd"/>
      <w:r>
        <w:t xml:space="preserve"> të aktakuzës nga ana e </w:t>
      </w:r>
      <w:r>
        <w:rPr>
          <w:bCs/>
        </w:rPr>
        <w:t xml:space="preserve">Prokurorit te Shtetit </w:t>
      </w:r>
      <w:r>
        <w:t xml:space="preserve">PP/I nr.136/18 dt.15.02.2019, në seancën fillestar, prokuroria deklaron se e ka bërë përmirësimin dhe </w:t>
      </w:r>
      <w:proofErr w:type="spellStart"/>
      <w:r>
        <w:t>precizimin</w:t>
      </w:r>
      <w:proofErr w:type="spellEnd"/>
      <w:r>
        <w:t xml:space="preserve"> e aktakuzës</w:t>
      </w:r>
      <w:r w:rsidRPr="001C32AA">
        <w:t xml:space="preserve"> </w:t>
      </w:r>
      <w:r>
        <w:t xml:space="preserve">PP/I.nr.136/18 dt.15.02.2019, ashtu që në vend të </w:t>
      </w:r>
      <w:proofErr w:type="spellStart"/>
      <w:r>
        <w:t>dispozitivit</w:t>
      </w:r>
      <w:proofErr w:type="spellEnd"/>
      <w:r>
        <w:t xml:space="preserve"> ekzistues, duhet të jetë:</w:t>
      </w:r>
    </w:p>
    <w:p w:rsidR="007D7693" w:rsidRDefault="007D7693" w:rsidP="007D7693">
      <w:pPr>
        <w:jc w:val="both"/>
      </w:pPr>
    </w:p>
    <w:p w:rsidR="007D7693" w:rsidRPr="001D65FC" w:rsidRDefault="007D7693" w:rsidP="007D7693">
      <w:pPr>
        <w:jc w:val="both"/>
      </w:pPr>
      <w:r w:rsidRPr="001D65FC">
        <w:t>Me dt.27.12.2018, rreth orës 14:30 minuta, në Istog, me dashje ka ndihmuar personin tjetër për kryerjen e veprës penale të grabitjes me armë, në atë mënyrë që ditën kritike, pasi që më parë ishin marr vesh për grabitje me të d</w:t>
      </w:r>
      <w:r w:rsidR="00F36230">
        <w:t>yshuarin tanit të ndjerin K.M</w:t>
      </w:r>
      <w:r w:rsidRPr="001D65FC">
        <w:t xml:space="preserve">, ky i fundit armatoset me armën - pushkë automatike ASH-78, version i pushkës automatike AK-47, një revole të modelit SZ 85 B, një granatë dore M-75, siguron veshje pallton ngjyrë krem, një </w:t>
      </w:r>
      <w:proofErr w:type="spellStart"/>
      <w:r w:rsidRPr="001D65FC">
        <w:t>jakne</w:t>
      </w:r>
      <w:proofErr w:type="spellEnd"/>
      <w:r w:rsidRPr="001D65FC">
        <w:t xml:space="preserve"> ngjyrë të zezë, dorëza me maskë, shkon në shitoren e </w:t>
      </w:r>
      <w:proofErr w:type="spellStart"/>
      <w:r w:rsidRPr="001D65FC">
        <w:t>fsh.Shushic</w:t>
      </w:r>
      <w:r w:rsidR="00F36230">
        <w:t>ë</w:t>
      </w:r>
      <w:proofErr w:type="spellEnd"/>
      <w:r w:rsidR="00F36230">
        <w:t xml:space="preserve"> e U, aty të akuzuarit U</w:t>
      </w:r>
      <w:r w:rsidRPr="001D65FC">
        <w:t>, ja bënë me shenjë se ës</w:t>
      </w:r>
      <w:r w:rsidR="00F36230">
        <w:t>htë i gatshëm,  i akuzuari U</w:t>
      </w:r>
      <w:r w:rsidRPr="001D65FC">
        <w:t>, hynë në veturën e të dyshuarit tani të ndjerit</w:t>
      </w:r>
      <w:r w:rsidR="00F36230">
        <w:t xml:space="preserve"> K</w:t>
      </w:r>
      <w:r w:rsidRPr="001D65FC">
        <w:t>, ulet në ulësen e vozitësit dhe vozitë veturën, ndërka</w:t>
      </w:r>
      <w:r w:rsidR="00F36230">
        <w:t>q i dyshuari tani i ndjeri K</w:t>
      </w:r>
      <w:r w:rsidRPr="001D65FC">
        <w:t>, ulet në ulësen e pasme të veturës, nisen në drejtim të Istogut,</w:t>
      </w:r>
      <w:r w:rsidR="00F36230">
        <w:t xml:space="preserve"> i dyshuari tani i ndjeri K</w:t>
      </w:r>
      <w:r w:rsidRPr="001D65FC">
        <w:t xml:space="preserve"> gjatë rrugës ndërron veshjen dhe maskohet, kur arrin në lagjen “</w:t>
      </w:r>
      <w:proofErr w:type="spellStart"/>
      <w:r w:rsidRPr="001D65FC">
        <w:t>B</w:t>
      </w:r>
      <w:r w:rsidR="00F36230">
        <w:t>uleshkaj</w:t>
      </w:r>
      <w:proofErr w:type="spellEnd"/>
      <w:r w:rsidR="00F36230">
        <w:t xml:space="preserve">”, </w:t>
      </w:r>
      <w:proofErr w:type="spellStart"/>
      <w:r w:rsidR="00F36230">
        <w:t>rr.”K</w:t>
      </w:r>
      <w:proofErr w:type="spellEnd"/>
      <w:r w:rsidR="00F36230">
        <w:t xml:space="preserve"> K</w:t>
      </w:r>
      <w:r w:rsidRPr="001D65FC">
        <w:t xml:space="preserve">” në Istog, </w:t>
      </w:r>
      <w:r w:rsidR="00F36230">
        <w:t>i dyshuari tani  i ndjeri K</w:t>
      </w:r>
      <w:r w:rsidRPr="001D65FC">
        <w:t xml:space="preserve"> i maskuar dhe i armatosur ka dal nga vetura, ka shkuar në drejtim të NLB-</w:t>
      </w:r>
      <w:proofErr w:type="spellStart"/>
      <w:r w:rsidRPr="001D65FC">
        <w:t>Bank</w:t>
      </w:r>
      <w:proofErr w:type="spellEnd"/>
      <w:r w:rsidRPr="001D65FC">
        <w:t xml:space="preserve">, ndërkaq i akuzuari sipas marrëveshjes paraprake vazhdon vëzhgimin nga vetura dhe kthehet në </w:t>
      </w:r>
      <w:proofErr w:type="spellStart"/>
      <w:r w:rsidRPr="001D65FC">
        <w:t>fsh.Shushicë</w:t>
      </w:r>
      <w:proofErr w:type="spellEnd"/>
      <w:r w:rsidRPr="001D65FC">
        <w:t>, e që pas pak</w:t>
      </w:r>
      <w:r w:rsidR="00F36230">
        <w:t xml:space="preserve"> i dyshuari tani i  ndjeri K</w:t>
      </w:r>
      <w:r w:rsidRPr="001D65FC">
        <w:t xml:space="preserve">, i armatosur ka hyrë në NLB - </w:t>
      </w:r>
      <w:proofErr w:type="spellStart"/>
      <w:r w:rsidRPr="001D65FC">
        <w:t>Bank</w:t>
      </w:r>
      <w:proofErr w:type="spellEnd"/>
      <w:r w:rsidRPr="001D65FC">
        <w:t>, dhe nën kërcënim të armës ka grabitu</w:t>
      </w:r>
      <w:r>
        <w:t>r</w:t>
      </w:r>
      <w:r w:rsidRPr="001D65FC">
        <w:t xml:space="preserve"> shumen e të hollave prej 3.636,00 </w:t>
      </w:r>
      <w:r>
        <w:t>€ ( tremijegjashtëqindetridhjetegjashtë euro )</w:t>
      </w:r>
      <w:r w:rsidRPr="001D65FC">
        <w:t xml:space="preserve">, pasi që e ka marr urdhrin nga polici </w:t>
      </w:r>
      <w:proofErr w:type="spellStart"/>
      <w:r w:rsidRPr="001D65FC">
        <w:t>Izet</w:t>
      </w:r>
      <w:proofErr w:type="spellEnd"/>
      <w:r w:rsidRPr="001D65FC">
        <w:t xml:space="preserve"> </w:t>
      </w:r>
      <w:proofErr w:type="spellStart"/>
      <w:r w:rsidRPr="001D65FC">
        <w:t>Demaj</w:t>
      </w:r>
      <w:proofErr w:type="spellEnd"/>
      <w:r w:rsidRPr="001D65FC">
        <w:t>, për tu ndal, ai ka shtënë disa herë në drejtim të tij, duke i shkaktuar plagë të rënda, e që ai më vonë gjatë rrugës për në spital edhe ka ndërruar jetë, ndërkaq Policia gjatë shkëmbimit të zjarrit e ka goditur për vdekje të</w:t>
      </w:r>
      <w:r w:rsidR="00F36230">
        <w:t xml:space="preserve"> dyshuarin tani të ndjerin K</w:t>
      </w:r>
      <w:r w:rsidRPr="001D65FC">
        <w:t xml:space="preserve">,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Ndërsa kualifikim i veprës penale mbetet i njëjtë - i pa ndryshuar.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 Gjykata është bindur së i akuzuari e ka kuptuar aktakuzën e përmirësuar dhe duke vepruar në kuptim të nenit 246 të KPPRK-se, të akuzuarit i ka dhënë mundësinë që të deklarohet për pranimin ose mospranimin e fajësisë. Me këtë rast, Gjykata e ka udhëzuar të akuzuarin për rëndësinë dhe pasojat e pranimit të fajësisë në kuptim të nenit 248 par.1 pika 1.1,1.2.1.3 të KPPRK-se, kështu që i akuzuari ka deklaruar së është plotësisht i vetëdijshëm për rëndësinë e pranimit të fajësisë dhe shton së ky deklarim paraqet shprehje të vullnetit të tij të lirë, pasi ai është kryes i kësaj vepre penale, andaj e pranon në tërësi fajësinë për veprën penale për të cilën është akuzuar sipas aktakuzës së përmirësuar dhe se pranimi i tij është i mbështetur edhe në provat të cilat i janë ofruar gjykatës me aktakuzë. </w:t>
      </w:r>
    </w:p>
    <w:p w:rsidR="007D7693" w:rsidRDefault="007D7693" w:rsidP="007D7693">
      <w:pPr>
        <w:ind w:firstLine="720"/>
        <w:jc w:val="both"/>
      </w:pPr>
    </w:p>
    <w:p w:rsidR="007D7693" w:rsidRDefault="007D7693" w:rsidP="007D7693">
      <w:pPr>
        <w:jc w:val="both"/>
      </w:pPr>
      <w:r>
        <w:t>Pas deklarimit të akuzuarit  për pranimin e fajësisë, Gjykata, kërkoi  mendimin e vet për këtë ta japi prokurori i shtetit, mbrojtësi i akuzuarit dhe  mbrojtësi i viktimave.</w:t>
      </w:r>
    </w:p>
    <w:p w:rsidR="007D7693" w:rsidRDefault="007D7693" w:rsidP="007D7693">
      <w:pPr>
        <w:jc w:val="both"/>
      </w:pPr>
    </w:p>
    <w:p w:rsidR="007D7693" w:rsidRPr="007D4825" w:rsidRDefault="007D7693" w:rsidP="007D7693">
      <w:pPr>
        <w:jc w:val="both"/>
      </w:pPr>
      <w:r>
        <w:t xml:space="preserve">Prokurori i Shtetit në ketë drejtim deklaroi, se </w:t>
      </w:r>
      <w:r w:rsidRPr="007D4825">
        <w:t>pajtohet plotësisht me pranimin</w:t>
      </w:r>
      <w:r>
        <w:t xml:space="preserve"> </w:t>
      </w:r>
      <w:r w:rsidR="00F36230">
        <w:t>e fajësisë nga i akuzuari U</w:t>
      </w:r>
      <w:r w:rsidRPr="007D4825">
        <w:t xml:space="preserve">, për faktin se nga të gjitha provat materiale që i janë bashkangjitur kësaj </w:t>
      </w:r>
      <w:r>
        <w:t>aktakuz</w:t>
      </w:r>
      <w:r w:rsidRPr="007D4825">
        <w:t xml:space="preserve">e </w:t>
      </w:r>
      <w:r>
        <w:t xml:space="preserve">e </w:t>
      </w:r>
      <w:r w:rsidRPr="007D4825">
        <w:lastRenderedPageBreak/>
        <w:t xml:space="preserve">vërtetojnë </w:t>
      </w:r>
      <w:r>
        <w:t>përtej çdo dyshimi të bazuar mir</w:t>
      </w:r>
      <w:r w:rsidR="00F36230">
        <w:t>ë se i akuzuari U</w:t>
      </w:r>
      <w:r>
        <w:t>,</w:t>
      </w:r>
      <w:r w:rsidRPr="007D4825">
        <w:t xml:space="preserve"> e ka kryer vepr</w:t>
      </w:r>
      <w:r>
        <w:t>ë</w:t>
      </w:r>
      <w:r w:rsidRPr="007D4825">
        <w:t>n penale nga neni 328 par.4 lidhur</w:t>
      </w:r>
      <w:r>
        <w:t xml:space="preserve"> </w:t>
      </w:r>
      <w:r w:rsidRPr="007D4825">
        <w:t xml:space="preserve">me </w:t>
      </w:r>
      <w:r>
        <w:t>n</w:t>
      </w:r>
      <w:r w:rsidRPr="007D4825">
        <w:t>enin 33 të KPRK-së</w:t>
      </w:r>
      <w:r>
        <w:t>, dhe konsideron se duhet aprovuar pranimi i fajësisë</w:t>
      </w:r>
      <w:r w:rsidRPr="007D4825">
        <w:t>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Mbrojtësi i viktimave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Hasanaj</w:t>
      </w:r>
      <w:proofErr w:type="spellEnd"/>
      <w:r>
        <w:t xml:space="preserve"> lidhur me këtë deklaroi, se me </w:t>
      </w:r>
      <w:r w:rsidRPr="007D4825">
        <w:t>që</w:t>
      </w:r>
      <w:r>
        <w:t xml:space="preserve"> </w:t>
      </w:r>
      <w:r w:rsidRPr="007D4825">
        <w:t>i akuzuari</w:t>
      </w:r>
      <w:r>
        <w:t xml:space="preserve"> </w:t>
      </w:r>
      <w:r w:rsidRPr="007D4825">
        <w:t>e bëri p</w:t>
      </w:r>
      <w:r>
        <w:t>r</w:t>
      </w:r>
      <w:r w:rsidRPr="007D4825">
        <w:t>animin</w:t>
      </w:r>
      <w:r>
        <w:t xml:space="preserve"> </w:t>
      </w:r>
      <w:r w:rsidRPr="007D4825">
        <w:t>e fajësisë në  m</w:t>
      </w:r>
      <w:r>
        <w:t>ëny</w:t>
      </w:r>
      <w:r w:rsidRPr="007D4825">
        <w:t>rë të vullnetshme dhe pa presion dhe me qenë</w:t>
      </w:r>
      <w:r>
        <w:t xml:space="preserve"> </w:t>
      </w:r>
      <w:r w:rsidRPr="007D4825">
        <w:t>se ky pranim i fajësisë është në përputhje me provat e propozuara nga prokuroria me</w:t>
      </w:r>
      <w:r>
        <w:t xml:space="preserve"> </w:t>
      </w:r>
      <w:r w:rsidRPr="007D4825">
        <w:t>aktakuzë</w:t>
      </w:r>
      <w:r>
        <w:t>,</w:t>
      </w:r>
      <w:r w:rsidRPr="007D4825">
        <w:t xml:space="preserve"> si</w:t>
      </w:r>
      <w:r>
        <w:t xml:space="preserve"> </w:t>
      </w:r>
      <w:r w:rsidRPr="007D4825">
        <w:t>përf</w:t>
      </w:r>
      <w:r>
        <w:t>aqësues i të dëmtuarve pajtohet</w:t>
      </w:r>
      <w:r w:rsidRPr="007D4825">
        <w:t xml:space="preserve"> me </w:t>
      </w:r>
      <w:r>
        <w:t>këtë pranim të fajësisë.</w:t>
      </w:r>
    </w:p>
    <w:p w:rsidR="007D7693" w:rsidRDefault="007D7693" w:rsidP="007D7693">
      <w:pPr>
        <w:jc w:val="both"/>
      </w:pPr>
    </w:p>
    <w:p w:rsidR="007D7693" w:rsidRPr="007D4825" w:rsidRDefault="007D7693" w:rsidP="007D7693">
      <w:pPr>
        <w:jc w:val="both"/>
      </w:pPr>
      <w:r>
        <w:t xml:space="preserve">Mbrojtësi i akuzuarit </w:t>
      </w:r>
      <w:proofErr w:type="spellStart"/>
      <w:r>
        <w:t>av.Arben</w:t>
      </w:r>
      <w:proofErr w:type="spellEnd"/>
      <w:r>
        <w:t xml:space="preserve"> Kelmendi deklaroi se me që </w:t>
      </w:r>
      <w:r w:rsidRPr="007D4825">
        <w:t xml:space="preserve">i mbrojturi </w:t>
      </w:r>
      <w:r>
        <w:t>i tij</w:t>
      </w:r>
      <w:r w:rsidRPr="007D4825">
        <w:t xml:space="preserve"> e ka pranuar fajësinë</w:t>
      </w:r>
      <w:r>
        <w:t xml:space="preserve"> në mënyrë vullnetare,  pajtohet</w:t>
      </w:r>
      <w:r w:rsidRPr="007D4825">
        <w:t xml:space="preserve"> me pranimin e fajësisë nga ana</w:t>
      </w:r>
      <w:r>
        <w:t xml:space="preserve"> </w:t>
      </w:r>
      <w:r w:rsidRPr="007D4825">
        <w:t>e tij</w:t>
      </w:r>
      <w:r>
        <w:t>,</w:t>
      </w:r>
      <w:r w:rsidRPr="007D4825">
        <w:t xml:space="preserve"> </w:t>
      </w:r>
      <w:r>
        <w:t xml:space="preserve">e </w:t>
      </w:r>
      <w:r w:rsidRPr="007D4825">
        <w:t xml:space="preserve">të cilin pranim e ka bërë </w:t>
      </w:r>
      <w:r>
        <w:t>pas konsultimit që e kishin së bashku,</w:t>
      </w:r>
      <w:r w:rsidRPr="007D4825">
        <w:t xml:space="preserve"> ë</w:t>
      </w:r>
      <w:r>
        <w:t>shtë penduar për atë ç</w:t>
      </w:r>
      <w:r w:rsidRPr="007D4825">
        <w:t>ka ka ndodhur</w:t>
      </w:r>
      <w:r>
        <w:t>,</w:t>
      </w:r>
      <w:r w:rsidRPr="007D4825">
        <w:t xml:space="preserve"> </w:t>
      </w:r>
      <w:r>
        <w:t xml:space="preserve">si dhe </w:t>
      </w:r>
      <w:r w:rsidRPr="007D4825">
        <w:t>kërkoj</w:t>
      </w:r>
      <w:r>
        <w:t>në</w:t>
      </w:r>
      <w:r w:rsidRPr="007D4825">
        <w:t xml:space="preserve"> nga gjykata ta pranoj pranimin</w:t>
      </w:r>
      <w:r>
        <w:t xml:space="preserve"> </w:t>
      </w:r>
      <w:r w:rsidRPr="007D4825">
        <w:t>e fajësisë.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Në vijim, Gjykata duke e shqyrtuar pranimin e fajësisë, nga ana e të akuzuarit vlerësoi se pranimi i fajësisë paraqet shprehje të vullnetit të lirë të akuzuarit , pasi që ai e ka kuptuar natyrën dhe pasojat e pranimit të fajësisë dhe pranimi i fajit është bërë në mbështetje të fakteve të</w:t>
      </w:r>
    </w:p>
    <w:p w:rsidR="007D7693" w:rsidRDefault="007D7693" w:rsidP="007D7693">
      <w:pPr>
        <w:jc w:val="both"/>
      </w:pPr>
      <w:r>
        <w:t xml:space="preserve">prezantuara në aktakuzë,  në përputhje me kërkesat e  nenit 248 par.1 pika 1.1,1.2,1.3 të KPPRK-së.  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Me faktet e ofruara si dhe pranimin e fajësisë nga ana e të akuzuarit është vërtetuar gjendja faktike si në diapozitivit te aktgjykimit.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Nga gjendja e vërtetuar faktike, siç është përshkruar në </w:t>
      </w:r>
      <w:proofErr w:type="spellStart"/>
      <w:r>
        <w:t>dispozitiv</w:t>
      </w:r>
      <w:proofErr w:type="spellEnd"/>
      <w:r>
        <w:t xml:space="preserve"> të këtij aktgjykimi, pa dyshim rrjedh se në veprimet e të akuzuarit </w:t>
      </w:r>
      <w:r w:rsidR="00F36230">
        <w:t>U.M</w:t>
      </w:r>
      <w:r>
        <w:t xml:space="preserve"> qëndrojnë të gjitha elementet e veprës penale të ndihmës në kryerjen e veprës penale të vjedhjes grabitqare nga neni 328 par.4 lidhur me nenin 33 </w:t>
      </w:r>
      <w:r w:rsidRPr="008200BC">
        <w:t>të KPRK-së</w:t>
      </w:r>
      <w:r>
        <w:t>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Sa i përket fajësisë, Gjykata ka gjetur se te i akuzuari   ka ekzistuar dashja që veprën penale ta kryen në mënyrë të përshkruar si në </w:t>
      </w:r>
      <w:proofErr w:type="spellStart"/>
      <w:r>
        <w:t>dispozitiv</w:t>
      </w:r>
      <w:proofErr w:type="spellEnd"/>
      <w:r>
        <w:t xml:space="preserve"> të aktgjykimit, pasi që i akuzuari ka qenë i vetëdijshëm për veprën e kryer dhe e ka dëshiruar  kryerjen e saj.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Gjatë procedurës penale nuk janë paraqit rrethana të cilat do ta zvogëlojnë apo përjashtojnë përgjegjësin penale të akuzuarit , kështu që i njëjti është penalisht përgjegjës.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  <w:rPr>
          <w:b/>
        </w:rPr>
      </w:pPr>
      <w:r>
        <w:t>Duke pas parasysh se Gjykata ka aprovuar pranimin e fajësisë nga ana e të akuzuarit ne shqyrtimin fillestar dhe, ka vërtetuar se nuk ekziston asnjë rrethanë nga neni 253 par.1 pika 1.1,1.2,1.3 të KPPRK-së, si dhe faktin se janë plotësuar kushtet nga neni 246  par 4 të KPPRK-së,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një herrit edhe me rastin e shpalljes se te akuzuarit fajtor dhe shqiptimin e dënimit nuk është plotësuar fare trupi gjykues.</w:t>
      </w:r>
    </w:p>
    <w:p w:rsidR="007D7693" w:rsidRPr="00655332" w:rsidRDefault="007D7693" w:rsidP="007D7693">
      <w:pPr>
        <w:jc w:val="both"/>
        <w:rPr>
          <w:b/>
        </w:rPr>
      </w:pPr>
    </w:p>
    <w:p w:rsidR="007D7693" w:rsidRPr="008E19F4" w:rsidRDefault="007D7693" w:rsidP="007D7693">
      <w:pPr>
        <w:jc w:val="both"/>
      </w:pPr>
      <w:r w:rsidRPr="008E19F4">
        <w:t xml:space="preserve">Duke vendosur lidhur me llojin dhe lartësinë e dënimit, Gjykata i ka vlerësuar te gjitha rrethanat  lehtësuese dhe renduese ne kuptim te nenit 73 par.1 te KPRK-se. Kështu si rrethana rënduese gjykata pati parasysh se i njëjti është përsëritës i veprave penale ku sipas informatave nga data baza e gjykatës , rezulton se i njëjti me aktgjykimin e kësaj gjykate 39/18 të dt.14.03.2019 është shpallur fajtor për vepër penale të vrasjes së rëndë në tentativë nga neni 179 lidhur me nenin 28 të KPRK-së  dhe është gjykuar me dënim burgu në kohëzgjatje prej 7 </w:t>
      </w:r>
      <w:r w:rsidRPr="008E19F4">
        <w:lastRenderedPageBreak/>
        <w:t xml:space="preserve">vitesh, rrezikshmërinë shoqërore të veprës penale e që është bërë dukuri në Kosovë, si dhe se në rastin konkret janë shkaktuar pasoja tejet të rënda me rastin e privimit nga jeta të pjesëtarit të policisë </w:t>
      </w:r>
      <w:proofErr w:type="spellStart"/>
      <w:r w:rsidRPr="008E19F4">
        <w:t>Izet</w:t>
      </w:r>
      <w:proofErr w:type="spellEnd"/>
      <w:r w:rsidRPr="008E19F4">
        <w:t xml:space="preserve"> </w:t>
      </w:r>
      <w:proofErr w:type="spellStart"/>
      <w:r w:rsidRPr="008E19F4">
        <w:t>Demaj</w:t>
      </w:r>
      <w:proofErr w:type="spellEnd"/>
      <w:r w:rsidRPr="008E19F4">
        <w:t>,  e që kanë mund të shkaktohen edhe pasoja më të rënda, kur dihet fakti se vepra është kryer në mesditë në NLB-bankë  ku kanë qenë të pranishëm punëtorët e bankës dhe shumë klientë , si dhe shkëmbim zjarri ka pas edhe jashtë NLB- bankë në qendër të qytetit ku ka qenë i frekuentuar nga shumë qytetar e si rezultat i shkëmbimit të zjarrit është goditur nga policia për vde</w:t>
      </w:r>
      <w:r w:rsidR="00F36230">
        <w:t>kje i dyshuari tani i ndjeri K</w:t>
      </w:r>
      <w:r w:rsidRPr="008E19F4">
        <w:t xml:space="preserve">. Kurse si rrethana lehtësuese  për te akuzuarin , Gjykata ka vlerësuar faktin se i njëjti gjate seancës fillestare kishte sjellje korrekte , është  penduar për veprën penale, duke premtuar se në të ardhmen nuk do ta përsërisë një gjë te tille dhe duke shprehur keqardhje për rastin e ndodhur, gjendjen e vështirë ekonomike , shkallën e kontributit të tij në kryerjen e veprës penale të cilat gjykata gjithashtu i vlerëson si rrethana favorizuese </w:t>
      </w:r>
      <w:r w:rsidRPr="008E19F4">
        <w:rPr>
          <w:bCs/>
        </w:rPr>
        <w:t xml:space="preserve">. </w:t>
      </w:r>
      <w:r w:rsidRPr="008E19F4">
        <w:t xml:space="preserve">Si rrethanë veçanërisht lehtësuese gjykata e merr faktin  se i akuzuari qysh ne fillim te hetimeve  e edhe ne shqyrtimin fillestar e ka pranuar fajësinë për veprën  penale që i vihet në barrë, gjë qe dëshmoi gatishmëri për bashkëpunim me organin e akuzës dhe me gjykatën dhe kjo sipas vlerësimit të gjykatës paraqet pendim të sinqertë të tij dhe fillim të procesit të rehabilitimit të tij, në prezencën e këtyre rrethanave rënduese dhe lehtësuese, gjykata komfor nenit 75 par.1 pika 1,3  te KPRK-se te akuzuarin e gjykoi si ne </w:t>
      </w:r>
      <w:proofErr w:type="spellStart"/>
      <w:r w:rsidRPr="008E19F4">
        <w:t>dispozitiv</w:t>
      </w:r>
      <w:proofErr w:type="spellEnd"/>
      <w:r w:rsidRPr="008E19F4">
        <w:t xml:space="preserve"> te këtij aktgjykimi me te cilën do te arrihet edhe qëllimi i dënimit. </w:t>
      </w:r>
    </w:p>
    <w:p w:rsidR="007D7693" w:rsidRPr="00655332" w:rsidRDefault="007D7693" w:rsidP="007D7693">
      <w:pPr>
        <w:jc w:val="both"/>
        <w:rPr>
          <w:b/>
        </w:rPr>
      </w:pPr>
    </w:p>
    <w:p w:rsidR="007D7693" w:rsidRDefault="007D7693" w:rsidP="007D7693">
      <w:pPr>
        <w:jc w:val="both"/>
      </w:pPr>
      <w:r>
        <w:t xml:space="preserve">Duke i vlerësuar kështu te gjitha rrethanat e parashikuar me nenin 73 par.1 te KPRK-së, Gjykata ka ardhur ne përfundim se dënimi i shqiptuar te akuzuarit është ne përputhje me shkallen e përgjegjësisë penale te tij dhe me intensitetin e rrezikimit te vlerave te mbrojtura te shoqërisë. </w:t>
      </w:r>
    </w:p>
    <w:p w:rsidR="007D7693" w:rsidRDefault="007D7693" w:rsidP="007D7693">
      <w:pPr>
        <w:jc w:val="both"/>
      </w:pPr>
      <w:r>
        <w:t xml:space="preserve">Gjykata gjithashtu është e bindur se vendimi mbi dënim do te shërbej për arritjen e qëllimit te dënimit ne pengimin e te akuzuarit ne kryerjen e veprave penale ne te ardhmen por ai do te ndikoj edhe si preventive </w:t>
      </w:r>
      <w:proofErr w:type="spellStart"/>
      <w:r>
        <w:t>gjenerale</w:t>
      </w:r>
      <w:proofErr w:type="spellEnd"/>
      <w:r>
        <w:t xml:space="preserve"> për personat tjerë qe te përmbahen nga kryerja e veprave penale ne përputhje me nenin 41 te KPRK-së .</w:t>
      </w:r>
    </w:p>
    <w:p w:rsidR="007D7693" w:rsidRDefault="007D7693" w:rsidP="007D7693">
      <w:pPr>
        <w:jc w:val="both"/>
      </w:pPr>
    </w:p>
    <w:p w:rsidR="007D7693" w:rsidRPr="00CD6C3B" w:rsidRDefault="007D7693" w:rsidP="007D7693">
      <w:pPr>
        <w:jc w:val="both"/>
      </w:pPr>
      <w:r w:rsidRPr="00CD6C3B">
        <w:t xml:space="preserve">Vendimin mbi  konfiskimin e </w:t>
      </w:r>
      <w:r>
        <w:t xml:space="preserve">armëve dhe veturës </w:t>
      </w:r>
      <w:r w:rsidRPr="00CD6C3B">
        <w:t xml:space="preserve">të përshkruar si në </w:t>
      </w:r>
      <w:proofErr w:type="spellStart"/>
      <w:r w:rsidRPr="00CD6C3B">
        <w:t>dispozitiv</w:t>
      </w:r>
      <w:proofErr w:type="spellEnd"/>
      <w:r w:rsidRPr="00CD6C3B">
        <w:t xml:space="preserve"> të këtij aktgjykimi, u murr komfor nenit 62 lidhur me nenin 69 </w:t>
      </w:r>
      <w:r>
        <w:t xml:space="preserve"> </w:t>
      </w:r>
      <w:r w:rsidRPr="00CD6C3B">
        <w:t>të KPRK-së.</w:t>
      </w:r>
    </w:p>
    <w:p w:rsidR="007D7693" w:rsidRPr="00CD6C3B" w:rsidRDefault="007D7693" w:rsidP="007D7693">
      <w:pPr>
        <w:tabs>
          <w:tab w:val="left" w:pos="2940"/>
        </w:tabs>
        <w:jc w:val="both"/>
        <w:rPr>
          <w:lang w:eastAsia="ja-JP"/>
        </w:rPr>
      </w:pPr>
    </w:p>
    <w:p w:rsidR="007D7693" w:rsidRDefault="007D7693" w:rsidP="007D7693">
      <w:pPr>
        <w:jc w:val="both"/>
      </w:pPr>
      <w:r>
        <w:t xml:space="preserve">Duke u bazuar ne nenin 450 par 2 pika 2.6 te KPPRK-se, Gjykata ka vendosur qe te akuzuarin   ta obligoj në pagimin e shpenzimeve të paushallit gjyqësorë.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Vendimi mbi udhëzimin e palës së dëmtuar në realizimin e kërkesës pasurore juridike në kontest të rregullt civil u murr ne kuptim të nenit 463 të KPPRK-së.   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  <w:rPr>
          <w:sz w:val="22"/>
          <w:szCs w:val="22"/>
        </w:rPr>
      </w:pPr>
      <w:r>
        <w:t>Ne këtë aktgjykim nuk do te jepen arsyet lidhur me vazhdimin e paraburgimit kundër te akuzuarit , pasi ato janë dhëne në  një aktvendim te veçantë i cili është marre ne përputhje me ligjin me nenin 367 te KPPRK-se dhe i është dorëzuar palëve me te drejte ankese me një here pas marrjes se tij.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>Nga arsyet e cekura më lartë dhe me zbatimin e nenit 365 të KPPK-së është vendosur si në diapozitiv të këtij aktgjykimi.</w:t>
      </w:r>
    </w:p>
    <w:p w:rsidR="007D7693" w:rsidRDefault="007D7693" w:rsidP="007D7693">
      <w:pPr>
        <w:ind w:firstLine="720"/>
        <w:jc w:val="both"/>
        <w:rPr>
          <w:b/>
        </w:rPr>
      </w:pPr>
    </w:p>
    <w:p w:rsidR="007D7693" w:rsidRDefault="007D7693" w:rsidP="007D7693">
      <w:pPr>
        <w:jc w:val="both"/>
      </w:pPr>
      <w:r>
        <w:t>Duke u bazuar ne nenin 368 par.2 te KPPK-se, Gjykata palët ne procedure i njoftoi me paralajmërimet qe shoqërojnë aktgjykimin.</w:t>
      </w:r>
    </w:p>
    <w:p w:rsidR="007D7693" w:rsidRDefault="007D7693" w:rsidP="007D7693">
      <w:pPr>
        <w:ind w:firstLine="720"/>
        <w:jc w:val="both"/>
        <w:rPr>
          <w:b/>
        </w:rPr>
      </w:pPr>
    </w:p>
    <w:p w:rsidR="007D7693" w:rsidRPr="00655332" w:rsidRDefault="007D7693" w:rsidP="007D7693">
      <w:pPr>
        <w:jc w:val="both"/>
        <w:rPr>
          <w:b/>
        </w:rPr>
      </w:pPr>
      <w:r>
        <w:rPr>
          <w:b/>
          <w:bCs/>
        </w:rPr>
        <w:t xml:space="preserve">GJYKATA THEMELORE NË PEJË DEPARTAMENTI PER KRIME TE RENDA,  </w:t>
      </w:r>
      <w:r>
        <w:rPr>
          <w:b/>
        </w:rPr>
        <w:t>P.nr.17/19 i dt.15.03.2019, përpiluar me dt.10.04.20</w:t>
      </w:r>
      <w:r w:rsidR="00605A1C">
        <w:rPr>
          <w:b/>
        </w:rPr>
        <w:t>1</w:t>
      </w:r>
      <w:r>
        <w:rPr>
          <w:b/>
        </w:rPr>
        <w:t>9.</w:t>
      </w:r>
    </w:p>
    <w:p w:rsidR="007D7693" w:rsidRDefault="007D7693" w:rsidP="007D7693">
      <w:pPr>
        <w:jc w:val="both"/>
        <w:rPr>
          <w:b/>
          <w:bCs/>
        </w:rPr>
      </w:pPr>
    </w:p>
    <w:p w:rsidR="007D7693" w:rsidRDefault="007D7693" w:rsidP="007D7693">
      <w:pPr>
        <w:jc w:val="both"/>
        <w:rPr>
          <w:b/>
        </w:rPr>
      </w:pPr>
      <w:r>
        <w:rPr>
          <w:b/>
        </w:rPr>
        <w:t xml:space="preserve">Sekretarja Juridike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Kryetarja e Trupit Gjykues : </w:t>
      </w:r>
    </w:p>
    <w:p w:rsidR="007D7693" w:rsidRDefault="007D7693" w:rsidP="007D7693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Lumturije Muhaxheri </w:t>
      </w:r>
    </w:p>
    <w:p w:rsidR="007D7693" w:rsidRDefault="007D7693" w:rsidP="007D7693">
      <w:pPr>
        <w:jc w:val="both"/>
        <w:rPr>
          <w:b/>
          <w:bCs/>
        </w:rPr>
      </w:pPr>
    </w:p>
    <w:p w:rsidR="007D7693" w:rsidRDefault="007D7693" w:rsidP="007D7693">
      <w:pPr>
        <w:jc w:val="both"/>
        <w:rPr>
          <w:b/>
          <w:bCs/>
        </w:rPr>
      </w:pPr>
    </w:p>
    <w:p w:rsidR="007D7693" w:rsidRDefault="007D7693" w:rsidP="007D7693">
      <w:pPr>
        <w:jc w:val="both"/>
        <w:rPr>
          <w:b/>
          <w:bCs/>
        </w:rPr>
      </w:pPr>
      <w:r>
        <w:rPr>
          <w:b/>
          <w:bCs/>
        </w:rPr>
        <w:t>KËSHILLA JURIDIKE:</w:t>
      </w:r>
    </w:p>
    <w:p w:rsidR="007D7693" w:rsidRDefault="007D7693" w:rsidP="007D7693">
      <w:pPr>
        <w:jc w:val="both"/>
      </w:pPr>
    </w:p>
    <w:p w:rsidR="007D7693" w:rsidRDefault="007D7693" w:rsidP="007D7693">
      <w:pPr>
        <w:jc w:val="both"/>
      </w:pPr>
      <w:r>
        <w:t xml:space="preserve">Kundër këtij  aktgjykimi është e lejuar ankesa në afat </w:t>
      </w:r>
    </w:p>
    <w:p w:rsidR="007D7693" w:rsidRDefault="007D7693" w:rsidP="007D7693">
      <w:pPr>
        <w:jc w:val="both"/>
      </w:pPr>
      <w:r>
        <w:t xml:space="preserve">prej  15  ditësh,   nga   dita  e  marrjes  së  aktgjykimit. </w:t>
      </w:r>
    </w:p>
    <w:p w:rsidR="007D7693" w:rsidRDefault="007D7693" w:rsidP="007D7693">
      <w:pPr>
        <w:jc w:val="both"/>
      </w:pPr>
      <w:r>
        <w:t xml:space="preserve">Ankesa  i  dërgohet  Gjykatës  së   Apelit  në Prishtinë,  </w:t>
      </w:r>
    </w:p>
    <w:p w:rsidR="007D7693" w:rsidRDefault="007D7693" w:rsidP="007D7693">
      <w:pPr>
        <w:jc w:val="both"/>
      </w:pPr>
      <w:r>
        <w:t xml:space="preserve">e  përmes  kësaj  Gjykate. </w:t>
      </w:r>
    </w:p>
    <w:p w:rsidR="007D7693" w:rsidRDefault="007D7693" w:rsidP="007D7693"/>
    <w:p w:rsidR="007D7693" w:rsidRDefault="007D7693" w:rsidP="007D7693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6D" w:rsidRDefault="004B636D" w:rsidP="004369F3">
      <w:r>
        <w:separator/>
      </w:r>
    </w:p>
  </w:endnote>
  <w:endnote w:type="continuationSeparator" w:id="0">
    <w:p w:rsidR="004B636D" w:rsidRDefault="004B636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BDD7E" wp14:editId="58FD1399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2019:076544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2019:076544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36230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36230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24C92" wp14:editId="6B306C61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2019:076544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2019:076544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3623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36230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6D" w:rsidRDefault="004B636D" w:rsidP="004369F3">
      <w:r>
        <w:separator/>
      </w:r>
    </w:p>
  </w:footnote>
  <w:footnote w:type="continuationSeparator" w:id="0">
    <w:p w:rsidR="004B636D" w:rsidRDefault="004B636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2018:071925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16.04.2019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00280647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B636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6B3"/>
    <w:multiLevelType w:val="hybridMultilevel"/>
    <w:tmpl w:val="D2E0735A"/>
    <w:lvl w:ilvl="0" w:tplc="45148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52A8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C6B3B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B366B"/>
    <w:rsid w:val="004B636D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6861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5AC0"/>
    <w:rsid w:val="005D72E9"/>
    <w:rsid w:val="005E51E0"/>
    <w:rsid w:val="005F0C47"/>
    <w:rsid w:val="00601DDF"/>
    <w:rsid w:val="006044B1"/>
    <w:rsid w:val="00605A1C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319A0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7693"/>
    <w:rsid w:val="007E2888"/>
    <w:rsid w:val="007E2B01"/>
    <w:rsid w:val="00800F12"/>
    <w:rsid w:val="008052AB"/>
    <w:rsid w:val="008063EF"/>
    <w:rsid w:val="008078A2"/>
    <w:rsid w:val="00812468"/>
    <w:rsid w:val="0081709E"/>
    <w:rsid w:val="00825456"/>
    <w:rsid w:val="008263DC"/>
    <w:rsid w:val="00837526"/>
    <w:rsid w:val="00840531"/>
    <w:rsid w:val="008472C8"/>
    <w:rsid w:val="008512C3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03F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37C8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E51FA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6E5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A3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230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90F"/>
    <w:rsid w:val="00202A92"/>
    <w:rsid w:val="00242824"/>
    <w:rsid w:val="0024444E"/>
    <w:rsid w:val="00246903"/>
    <w:rsid w:val="00253649"/>
    <w:rsid w:val="00294ADF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B6435"/>
    <w:rsid w:val="006E7126"/>
    <w:rsid w:val="006F16C7"/>
    <w:rsid w:val="0071438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D5C42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11B0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260-F026-46CC-A487-83296F6D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3</cp:revision>
  <cp:lastPrinted>2019-04-16T13:17:00Z</cp:lastPrinted>
  <dcterms:created xsi:type="dcterms:W3CDTF">2019-05-29T09:10:00Z</dcterms:created>
  <dcterms:modified xsi:type="dcterms:W3CDTF">2019-05-29T09:21:00Z</dcterms:modified>
</cp:coreProperties>
</file>