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EE" w:rsidRDefault="00E710EE"/>
    <w:p w:rsidR="00E710EE" w:rsidRDefault="00E710EE"/>
    <w:p w:rsidR="00E710EE" w:rsidRDefault="00E710EE"/>
    <w:p w:rsidR="00E710EE" w:rsidRDefault="00E710EE"/>
    <w:p w:rsidR="00E710EE" w:rsidRDefault="00E710EE"/>
    <w:p w:rsidR="00E710EE" w:rsidRDefault="00E710EE">
      <w:bookmarkStart w:id="0" w:name="_GoBack"/>
      <w:bookmarkEnd w:id="0"/>
    </w:p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3B660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2019:075154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3B660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23.05.2019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3B660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00327276</w:t>
                </w:r>
              </w:sdtContent>
            </w:sdt>
          </w:p>
        </w:tc>
      </w:tr>
    </w:tbl>
    <w:p w:rsidR="00034BED" w:rsidRPr="0079412C" w:rsidRDefault="00034BED" w:rsidP="00034BED">
      <w:pPr>
        <w:jc w:val="both"/>
        <w:rPr>
          <w:b/>
          <w:bCs/>
        </w:rPr>
      </w:pPr>
      <w:r>
        <w:rPr>
          <w:b/>
          <w:bCs/>
        </w:rPr>
        <w:t>P nr. 35/19</w:t>
      </w:r>
    </w:p>
    <w:p w:rsidR="00034BED" w:rsidRPr="0079412C" w:rsidRDefault="00034BED" w:rsidP="00034BED">
      <w:pPr>
        <w:jc w:val="both"/>
        <w:rPr>
          <w:b/>
          <w:bCs/>
        </w:rPr>
      </w:pPr>
    </w:p>
    <w:p w:rsidR="00034BED" w:rsidRPr="0079412C" w:rsidRDefault="00034BED" w:rsidP="00034BED">
      <w:pPr>
        <w:jc w:val="both"/>
        <w:rPr>
          <w:b/>
          <w:bCs/>
        </w:rPr>
      </w:pPr>
      <w:r w:rsidRPr="0079412C">
        <w:rPr>
          <w:b/>
          <w:bCs/>
        </w:rPr>
        <w:t xml:space="preserve">NË EMËR TË POPULLIT </w:t>
      </w:r>
    </w:p>
    <w:p w:rsidR="00034BED" w:rsidRPr="0079412C" w:rsidRDefault="00034BED" w:rsidP="00034BED">
      <w:pPr>
        <w:pStyle w:val="BodyText"/>
        <w:rPr>
          <w:b/>
          <w:bCs/>
        </w:rPr>
      </w:pPr>
    </w:p>
    <w:p w:rsidR="00034BED" w:rsidRPr="00665A30" w:rsidRDefault="00034BED" w:rsidP="00034BED">
      <w:pPr>
        <w:jc w:val="both"/>
        <w:rPr>
          <w:b/>
          <w:bCs/>
        </w:rPr>
      </w:pPr>
      <w:r w:rsidRPr="0079412C">
        <w:rPr>
          <w:b/>
          <w:bCs/>
        </w:rPr>
        <w:t xml:space="preserve">GJYKATA THEMELORE </w:t>
      </w:r>
      <w:r>
        <w:rPr>
          <w:b/>
          <w:bCs/>
        </w:rPr>
        <w:t xml:space="preserve">NË </w:t>
      </w:r>
      <w:r w:rsidRPr="0079412C">
        <w:rPr>
          <w:b/>
          <w:bCs/>
        </w:rPr>
        <w:t>PEJ</w:t>
      </w:r>
      <w:r>
        <w:rPr>
          <w:b/>
          <w:bCs/>
        </w:rPr>
        <w:t>Ë</w:t>
      </w:r>
      <w:r w:rsidRPr="0079412C">
        <w:rPr>
          <w:b/>
          <w:bCs/>
        </w:rPr>
        <w:t xml:space="preserve"> –</w:t>
      </w:r>
      <w:r w:rsidRPr="0079412C">
        <w:rPr>
          <w:bCs/>
        </w:rPr>
        <w:t xml:space="preserve"> </w:t>
      </w:r>
      <w:r w:rsidRPr="0079412C">
        <w:rPr>
          <w:b/>
          <w:bCs/>
        </w:rPr>
        <w:t>DEPARTAMENTI PËR KRIME T</w:t>
      </w:r>
      <w:r>
        <w:rPr>
          <w:b/>
          <w:bCs/>
        </w:rPr>
        <w:t>Ë RË</w:t>
      </w:r>
      <w:r w:rsidRPr="0079412C">
        <w:rPr>
          <w:b/>
          <w:bCs/>
        </w:rPr>
        <w:t>NDA,</w:t>
      </w:r>
      <w:r w:rsidRPr="0079412C">
        <w:t xml:space="preserve"> sipas </w:t>
      </w:r>
      <w:r>
        <w:t>K</w:t>
      </w:r>
      <w:r w:rsidRPr="0079412C">
        <w:t>ryetares s</w:t>
      </w:r>
      <w:r>
        <w:t>ë</w:t>
      </w:r>
      <w:r w:rsidRPr="0079412C">
        <w:t xml:space="preserve"> </w:t>
      </w:r>
      <w:r>
        <w:t>T</w:t>
      </w:r>
      <w:r w:rsidRPr="0079412C">
        <w:t xml:space="preserve">rupit </w:t>
      </w:r>
      <w:r>
        <w:t>G</w:t>
      </w:r>
      <w:r w:rsidRPr="0079412C">
        <w:t xml:space="preserve">jykues – </w:t>
      </w:r>
      <w:r>
        <w:t>G</w:t>
      </w:r>
      <w:r w:rsidRPr="0079412C">
        <w:t>jyqtares Lumturije Muhaxheri, me pjesëmarrjen e sekretares juridike Shpr</w:t>
      </w:r>
      <w:r>
        <w:t>esa Kërnja, në lëndën penale kundër të</w:t>
      </w:r>
      <w:r w:rsidRPr="00DA3EEF">
        <w:t xml:space="preserve"> akuzuari</w:t>
      </w:r>
      <w:r>
        <w:t>t</w:t>
      </w:r>
      <w:r w:rsidRPr="007E76DE">
        <w:rPr>
          <w:b/>
        </w:rPr>
        <w:t xml:space="preserve"> </w:t>
      </w:r>
      <w:r w:rsidR="00E46817">
        <w:t>V.K</w:t>
      </w:r>
      <w:r>
        <w:rPr>
          <w:b/>
        </w:rPr>
        <w:t xml:space="preserve"> </w:t>
      </w:r>
      <w:r>
        <w:t xml:space="preserve">nga fshati Lëbushë Komuna Deçan , </w:t>
      </w:r>
      <w:r w:rsidRPr="0079412C">
        <w:t xml:space="preserve"> për shkak të veprës penale blerja, posedimi, shpërndarja dhe shitja e paautorizuar e narkotikëve dhe substancave psiko trope dhe analoge nga neni 273 par.2</w:t>
      </w:r>
      <w:r>
        <w:t xml:space="preserve"> </w:t>
      </w:r>
      <w:r w:rsidRPr="0079412C">
        <w:t>të KPRK-s</w:t>
      </w:r>
      <w:r>
        <w:t>ë</w:t>
      </w:r>
      <w:r w:rsidRPr="0079412C">
        <w:t>, duke vendosur sipas aktakuzës së Prokurorisë Themelore n</w:t>
      </w:r>
      <w:r>
        <w:t>ë</w:t>
      </w:r>
      <w:r w:rsidRPr="0079412C">
        <w:t xml:space="preserve"> Pej</w:t>
      </w:r>
      <w:r>
        <w:t>ë</w:t>
      </w:r>
      <w:r w:rsidRPr="0079412C">
        <w:t xml:space="preserve"> –</w:t>
      </w:r>
      <w:r>
        <w:t xml:space="preserve"> </w:t>
      </w:r>
      <w:r w:rsidRPr="0079412C">
        <w:t>Departamenti për Krime t</w:t>
      </w:r>
      <w:r>
        <w:t>ë</w:t>
      </w:r>
      <w:r w:rsidRPr="0079412C">
        <w:t xml:space="preserve"> R</w:t>
      </w:r>
      <w:r>
        <w:t>ë</w:t>
      </w:r>
      <w:r w:rsidRPr="0079412C">
        <w:t xml:space="preserve">nda, </w:t>
      </w:r>
      <w:r>
        <w:t>PP/I.nr.12/19 të dt.26.04.2019,</w:t>
      </w:r>
      <w:r w:rsidRPr="0079412C">
        <w:t xml:space="preserve"> </w:t>
      </w:r>
      <w:r>
        <w:t xml:space="preserve">në seancën fillestare të mbajtur me dt. 06.05.2019, </w:t>
      </w:r>
      <w:r w:rsidRPr="0079412C">
        <w:t>në pranin</w:t>
      </w:r>
      <w:r>
        <w:t>ë</w:t>
      </w:r>
      <w:r w:rsidRPr="0079412C">
        <w:t xml:space="preserve"> e Prokurorit te Shtetit – </w:t>
      </w:r>
      <w:r>
        <w:t xml:space="preserve">Haxhi Sinanaj </w:t>
      </w:r>
      <w:r w:rsidRPr="0079412C">
        <w:t xml:space="preserve">, </w:t>
      </w:r>
      <w:r>
        <w:t xml:space="preserve">të akuzuarit </w:t>
      </w:r>
      <w:r w:rsidR="00E46817">
        <w:t>V.K</w:t>
      </w:r>
      <w:r>
        <w:t xml:space="preserve"> dhe mbrojtësit të</w:t>
      </w:r>
      <w:r w:rsidRPr="0079412C">
        <w:t xml:space="preserve"> tij </w:t>
      </w:r>
      <w:r>
        <w:t xml:space="preserve">Avokat Gëzim Kollqaku </w:t>
      </w:r>
      <w:r w:rsidRPr="0079412C">
        <w:t xml:space="preserve">nga Peja, sipas </w:t>
      </w:r>
      <w:r>
        <w:t>autorizimit ,</w:t>
      </w:r>
      <w:r w:rsidRPr="0079412C">
        <w:t xml:space="preserve"> </w:t>
      </w:r>
      <w:r>
        <w:t xml:space="preserve">me dt.06.05.2019 mur dhe me dt.14 .05.2019 përpiloi këtë, </w:t>
      </w:r>
    </w:p>
    <w:p w:rsidR="00034BED" w:rsidRPr="00A73C18" w:rsidRDefault="00034BED" w:rsidP="00034BED">
      <w:pPr>
        <w:jc w:val="both"/>
        <w:rPr>
          <w:sz w:val="16"/>
          <w:szCs w:val="16"/>
        </w:rPr>
      </w:pPr>
    </w:p>
    <w:p w:rsidR="00034BED" w:rsidRPr="00FA51ED" w:rsidRDefault="00034BED" w:rsidP="00034BED">
      <w:pPr>
        <w:pStyle w:val="Heading1"/>
        <w:rPr>
          <w:color w:val="000000" w:themeColor="text1"/>
          <w:sz w:val="28"/>
          <w:szCs w:val="28"/>
        </w:rPr>
      </w:pPr>
      <w:r w:rsidRPr="00FA51ED">
        <w:rPr>
          <w:color w:val="000000" w:themeColor="text1"/>
          <w:sz w:val="28"/>
          <w:szCs w:val="28"/>
        </w:rPr>
        <w:t xml:space="preserve">A K T GJ Y K I M </w:t>
      </w:r>
    </w:p>
    <w:p w:rsidR="00034BED" w:rsidRPr="00A73C18" w:rsidRDefault="00034BED" w:rsidP="00034BED">
      <w:pPr>
        <w:jc w:val="both"/>
        <w:rPr>
          <w:b/>
          <w:sz w:val="16"/>
          <w:szCs w:val="16"/>
        </w:rPr>
      </w:pPr>
    </w:p>
    <w:p w:rsidR="00034BED" w:rsidRPr="0079412C" w:rsidRDefault="00034BED" w:rsidP="00034BED">
      <w:pPr>
        <w:jc w:val="both"/>
      </w:pPr>
      <w:r w:rsidRPr="0079412C">
        <w:rPr>
          <w:b/>
        </w:rPr>
        <w:t xml:space="preserve">I </w:t>
      </w:r>
      <w:r>
        <w:rPr>
          <w:b/>
        </w:rPr>
        <w:t xml:space="preserve">akuzuari </w:t>
      </w:r>
      <w:r w:rsidR="00E46817">
        <w:rPr>
          <w:b/>
        </w:rPr>
        <w:t>V.K</w:t>
      </w:r>
      <w:r>
        <w:rPr>
          <w:b/>
        </w:rPr>
        <w:t xml:space="preserve">, </w:t>
      </w:r>
      <w:r w:rsidRPr="0079412C">
        <w:t xml:space="preserve">i lindur me </w:t>
      </w:r>
      <w:r w:rsidR="00E46817">
        <w:t>dt ........</w:t>
      </w:r>
      <w:r>
        <w:t xml:space="preserve">,  </w:t>
      </w:r>
      <w:r w:rsidRPr="00863529">
        <w:t xml:space="preserve">në </w:t>
      </w:r>
      <w:r w:rsidR="00E46817">
        <w:t>B- Z</w:t>
      </w:r>
      <w:r>
        <w:t>, me vendbanim t</w:t>
      </w:r>
      <w:r w:rsidR="00E46817">
        <w:t xml:space="preserve">ë përhershëm në fshatin L </w:t>
      </w:r>
      <w:r>
        <w:t>Komuna e Deçanit,</w:t>
      </w:r>
      <w:r w:rsidRPr="00863529">
        <w:rPr>
          <w:b/>
        </w:rPr>
        <w:t xml:space="preserve"> </w:t>
      </w:r>
      <w:r w:rsidRPr="00863529">
        <w:t>i biri i M</w:t>
      </w:r>
      <w:r w:rsidR="00E46817">
        <w:t xml:space="preserve"> dhe nënës S</w:t>
      </w:r>
      <w:r>
        <w:t xml:space="preserve"> </w:t>
      </w:r>
      <w:r w:rsidRPr="00863529">
        <w:t xml:space="preserve">, e gjinisë </w:t>
      </w:r>
      <w:r>
        <w:t xml:space="preserve">K </w:t>
      </w:r>
      <w:r w:rsidR="00E46817">
        <w:t>, ka të kryer .............., i , i.......</w:t>
      </w:r>
      <w:r>
        <w:t xml:space="preserve">, Shqiptar , </w:t>
      </w:r>
      <w:r w:rsidRPr="00863529">
        <w:t xml:space="preserve">Shtetas i Republikës së </w:t>
      </w:r>
      <w:r>
        <w:t xml:space="preserve">Kosovës </w:t>
      </w:r>
      <w:r w:rsidRPr="00863529">
        <w:t>,</w:t>
      </w:r>
      <w:r>
        <w:t xml:space="preserve"> më</w:t>
      </w:r>
      <w:r w:rsidRPr="0079412C">
        <w:t xml:space="preserve"> par</w:t>
      </w:r>
      <w:r>
        <w:t>ë</w:t>
      </w:r>
      <w:r w:rsidRPr="0079412C">
        <w:t xml:space="preserve"> kinse i padënuar.</w:t>
      </w:r>
    </w:p>
    <w:p w:rsidR="00034BED" w:rsidRPr="00A73C18" w:rsidRDefault="00034BED" w:rsidP="00034BED">
      <w:pPr>
        <w:jc w:val="both"/>
        <w:rPr>
          <w:b/>
          <w:sz w:val="16"/>
          <w:szCs w:val="16"/>
        </w:rPr>
      </w:pPr>
    </w:p>
    <w:p w:rsidR="00034BED" w:rsidRPr="00A73C18" w:rsidRDefault="00034BED" w:rsidP="00034BED">
      <w:pPr>
        <w:jc w:val="both"/>
        <w:rPr>
          <w:b/>
          <w:sz w:val="16"/>
          <w:szCs w:val="16"/>
        </w:rPr>
      </w:pPr>
    </w:p>
    <w:p w:rsidR="00034BED" w:rsidRPr="0079412C" w:rsidRDefault="00034BED" w:rsidP="00034BED">
      <w:pPr>
        <w:jc w:val="both"/>
        <w:rPr>
          <w:b/>
        </w:rPr>
      </w:pPr>
      <w:r w:rsidRPr="0079412C">
        <w:rPr>
          <w:b/>
        </w:rPr>
        <w:t>ËSHTË FAJTOR</w:t>
      </w:r>
    </w:p>
    <w:p w:rsidR="00034BED" w:rsidRPr="00A73C18" w:rsidRDefault="00034BED" w:rsidP="00034BED">
      <w:pPr>
        <w:jc w:val="both"/>
        <w:rPr>
          <w:b/>
          <w:sz w:val="16"/>
          <w:szCs w:val="16"/>
        </w:rPr>
      </w:pPr>
    </w:p>
    <w:p w:rsidR="00034BED" w:rsidRDefault="00034BED" w:rsidP="00034BED">
      <w:pPr>
        <w:jc w:val="both"/>
        <w:rPr>
          <w:b/>
        </w:rPr>
      </w:pPr>
      <w:r w:rsidRPr="0079412C">
        <w:rPr>
          <w:b/>
        </w:rPr>
        <w:t>Për shkak se:</w:t>
      </w:r>
    </w:p>
    <w:p w:rsidR="00034BED" w:rsidRDefault="00034BED" w:rsidP="00034BED">
      <w:pPr>
        <w:jc w:val="both"/>
        <w:rPr>
          <w:b/>
        </w:rPr>
      </w:pPr>
    </w:p>
    <w:p w:rsidR="00034BED" w:rsidRDefault="00034BED" w:rsidP="00034BED">
      <w:pPr>
        <w:jc w:val="both"/>
      </w:pPr>
      <w:r w:rsidRPr="00E2598B">
        <w:t>Me dt.</w:t>
      </w:r>
      <w:r>
        <w:t>0</w:t>
      </w:r>
      <w:r w:rsidRPr="00E2598B">
        <w:t>6</w:t>
      </w:r>
      <w:r>
        <w:t>.02.</w:t>
      </w:r>
      <w:r w:rsidRPr="00E2598B">
        <w:t>201</w:t>
      </w:r>
      <w:r>
        <w:t>9</w:t>
      </w:r>
      <w:r w:rsidRPr="00E2598B">
        <w:t>, rreth orës 1</w:t>
      </w:r>
      <w:r>
        <w:t>3.50 minuta, në Magjistralen Pejë-Mitrovicë, pikërisht në fsh.Serbobran, Komuna Istog, m</w:t>
      </w:r>
      <w:r w:rsidR="00E46817">
        <w:t>e automjetin e tipit “M”, me targa ............</w:t>
      </w:r>
      <w:r>
        <w:t xml:space="preserve">, e marr </w:t>
      </w:r>
      <w:r w:rsidR="00E46817">
        <w:t>me qira, nga Kompania “.........</w:t>
      </w:r>
      <w:r>
        <w:t>” Pejë, pa autorizim e me qëllim shitjeje transporton narkotik  të llojit “Marihuan” me peshë bruto prej 26.371.3 kg. në atë mënyrë që gjatë patrullimit të policisë në fsh.Gurakoc, Komuna Istog, të njëjtit vërejnë të akuzuarin i cili po  drejtonte automjetin në fjalë, i njëjti përcillet për një distancë  rreth 3 km. ku në një moment edhe fillon të largohet me vrull por, pas një kohe të shkurtër ndalohet në vendin e sipër shënuar dhe pas kontrollimit të automjetit në bagazh gjenden 8 (tetë) paketime, të mbështjella me ngjitës izolues me ngjyrë kafe, me substancë narkotike të llojit “Marihuan”, me peshë bruto prej 26.371.3 kilogram,</w:t>
      </w:r>
    </w:p>
    <w:p w:rsidR="00034BED" w:rsidRPr="00507FB2" w:rsidRDefault="00034BED" w:rsidP="00034BED">
      <w:pPr>
        <w:jc w:val="both"/>
        <w:rPr>
          <w:b/>
        </w:rPr>
      </w:pPr>
    </w:p>
    <w:p w:rsidR="00034BED" w:rsidRPr="003350C5" w:rsidRDefault="00034BED" w:rsidP="00034BED">
      <w:pPr>
        <w:pStyle w:val="Default"/>
        <w:ind w:firstLine="720"/>
        <w:jc w:val="both"/>
      </w:pPr>
      <w:r>
        <w:t>-</w:t>
      </w:r>
      <w:r w:rsidRPr="0078797A">
        <w:t>me çka ka kryer vepër penale</w:t>
      </w:r>
      <w:r w:rsidRPr="00807B8D">
        <w:t xml:space="preserve"> blerja, posedimi, shpërndarja dhe shitja e paautorizuar e narkotikëve, substancave</w:t>
      </w:r>
      <w:r w:rsidRPr="003350C5">
        <w:t xml:space="preserve"> psikotrope dhe analoge nga neni 273  par.2 të KPRK-së.</w:t>
      </w:r>
    </w:p>
    <w:p w:rsidR="00034BED" w:rsidRDefault="00034BED" w:rsidP="00034BED">
      <w:pPr>
        <w:jc w:val="both"/>
      </w:pPr>
    </w:p>
    <w:p w:rsidR="00034BED" w:rsidRPr="00582DD8" w:rsidRDefault="00034BED" w:rsidP="00034BED">
      <w:pPr>
        <w:jc w:val="both"/>
      </w:pPr>
      <w:r w:rsidRPr="0044438C">
        <w:t>Gjykata me aplikimin</w:t>
      </w:r>
      <w:r w:rsidRPr="00072507">
        <w:t xml:space="preserve"> e dispozitave ligjore nga neni  </w:t>
      </w:r>
      <w:r w:rsidRPr="00DC31E7">
        <w:t>4,</w:t>
      </w:r>
      <w:r>
        <w:t xml:space="preserve"> </w:t>
      </w:r>
      <w:r w:rsidRPr="00DC31E7">
        <w:t xml:space="preserve">7, 11, 17, 41, 42, 43 par.2, 45, 46, 62 par.2, pika 2.7, 69, 73, 83, 273 par.2 të KPRK-së, nenit 365, 366, 367, 368, 453, e në pajtim me nenin </w:t>
      </w:r>
      <w:r w:rsidRPr="00DC31E7">
        <w:rPr>
          <w:bCs/>
        </w:rPr>
        <w:t xml:space="preserve"> 248 të KPPRK-së, të akuzuarin e </w:t>
      </w:r>
    </w:p>
    <w:p w:rsidR="00034BED" w:rsidRDefault="00034BED" w:rsidP="00034BED">
      <w:pPr>
        <w:jc w:val="both"/>
        <w:rPr>
          <w:b/>
          <w:bCs/>
        </w:rPr>
      </w:pPr>
    </w:p>
    <w:p w:rsidR="00034BED" w:rsidRPr="00DC31E7" w:rsidRDefault="00034BED" w:rsidP="00034BED">
      <w:pPr>
        <w:jc w:val="both"/>
        <w:rPr>
          <w:bCs/>
        </w:rPr>
      </w:pPr>
      <w:r w:rsidRPr="00DC31E7">
        <w:rPr>
          <w:b/>
          <w:bCs/>
        </w:rPr>
        <w:t>GJ</w:t>
      </w:r>
      <w:r>
        <w:rPr>
          <w:b/>
          <w:bCs/>
        </w:rPr>
        <w:t xml:space="preserve"> </w:t>
      </w:r>
      <w:r w:rsidRPr="00DC31E7">
        <w:rPr>
          <w:b/>
          <w:bCs/>
        </w:rPr>
        <w:t>Y</w:t>
      </w:r>
      <w:r>
        <w:rPr>
          <w:b/>
          <w:bCs/>
        </w:rPr>
        <w:t xml:space="preserve"> </w:t>
      </w:r>
      <w:r w:rsidRPr="00DC31E7">
        <w:rPr>
          <w:b/>
          <w:bCs/>
        </w:rPr>
        <w:t>K</w:t>
      </w:r>
      <w:r>
        <w:rPr>
          <w:b/>
          <w:bCs/>
        </w:rPr>
        <w:t xml:space="preserve"> </w:t>
      </w:r>
      <w:r w:rsidRPr="00DC31E7">
        <w:rPr>
          <w:b/>
          <w:bCs/>
        </w:rPr>
        <w:t>O</w:t>
      </w:r>
      <w:r>
        <w:rPr>
          <w:b/>
          <w:bCs/>
        </w:rPr>
        <w:t xml:space="preserve"> </w:t>
      </w:r>
      <w:r w:rsidRPr="00DC31E7">
        <w:rPr>
          <w:b/>
          <w:bCs/>
        </w:rPr>
        <w:t>N</w:t>
      </w:r>
    </w:p>
    <w:p w:rsidR="00034BED" w:rsidRDefault="00034BED" w:rsidP="00034BED">
      <w:pPr>
        <w:jc w:val="both"/>
        <w:rPr>
          <w:bCs/>
        </w:rPr>
      </w:pPr>
    </w:p>
    <w:p w:rsidR="00034BED" w:rsidRPr="00DC31E7" w:rsidRDefault="00034BED" w:rsidP="00034BED">
      <w:pPr>
        <w:jc w:val="both"/>
        <w:rPr>
          <w:bCs/>
        </w:rPr>
      </w:pPr>
      <w:r w:rsidRPr="00DC31E7">
        <w:rPr>
          <w:bCs/>
        </w:rPr>
        <w:t>Me dënim burgu në kohëzgjatje prej 2</w:t>
      </w:r>
      <w:r>
        <w:rPr>
          <w:bCs/>
        </w:rPr>
        <w:t xml:space="preserve"> (dy) vite, e 3 (tre) </w:t>
      </w:r>
      <w:r w:rsidRPr="00DC31E7">
        <w:rPr>
          <w:bCs/>
        </w:rPr>
        <w:t xml:space="preserve"> muaj, në të cilin dënim i llogaritet koha e kaluar në paraburgim, nga dt.</w:t>
      </w:r>
      <w:r w:rsidRPr="00582DD8">
        <w:t xml:space="preserve"> </w:t>
      </w:r>
      <w:r w:rsidRPr="00121E79">
        <w:t>06.02.2019</w:t>
      </w:r>
      <w:r w:rsidRPr="00DC31E7">
        <w:rPr>
          <w:bCs/>
        </w:rPr>
        <w:t>, e gjer me dt.</w:t>
      </w:r>
      <w:r>
        <w:rPr>
          <w:bCs/>
        </w:rPr>
        <w:t>06.05.2019</w:t>
      </w:r>
      <w:r w:rsidRPr="00DC31E7">
        <w:rPr>
          <w:bCs/>
        </w:rPr>
        <w:t>, e të cilin dënim do ta vuajë pas plotfuqishmërisë së aktgjykimit</w:t>
      </w:r>
      <w:r>
        <w:rPr>
          <w:bCs/>
        </w:rPr>
        <w:t xml:space="preserve">, </w:t>
      </w:r>
      <w:r w:rsidRPr="00DC31E7">
        <w:rPr>
          <w:bCs/>
        </w:rPr>
        <w:t xml:space="preserve"> dhe</w:t>
      </w:r>
    </w:p>
    <w:p w:rsidR="00034BED" w:rsidRDefault="00034BED" w:rsidP="00034BED">
      <w:pPr>
        <w:jc w:val="both"/>
        <w:rPr>
          <w:b/>
          <w:bCs/>
        </w:rPr>
      </w:pPr>
    </w:p>
    <w:p w:rsidR="00034BED" w:rsidRPr="00DC31E7" w:rsidRDefault="00034BED" w:rsidP="00034BED">
      <w:pPr>
        <w:jc w:val="both"/>
        <w:rPr>
          <w:b/>
          <w:bCs/>
        </w:rPr>
      </w:pPr>
      <w:r w:rsidRPr="00DC31E7">
        <w:rPr>
          <w:b/>
          <w:bCs/>
        </w:rPr>
        <w:t xml:space="preserve">Dënim me gjobë </w:t>
      </w:r>
      <w:r>
        <w:rPr>
          <w:b/>
          <w:bCs/>
        </w:rPr>
        <w:t xml:space="preserve"> </w:t>
      </w:r>
      <w:r w:rsidRPr="00582DD8">
        <w:rPr>
          <w:bCs/>
        </w:rPr>
        <w:t>n</w:t>
      </w:r>
      <w:r w:rsidRPr="00DC31E7">
        <w:rPr>
          <w:bCs/>
        </w:rPr>
        <w:t xml:space="preserve">ë shumë prej 2.000.00 </w:t>
      </w:r>
      <w:r>
        <w:rPr>
          <w:bCs/>
        </w:rPr>
        <w:t xml:space="preserve">€ (dymijë) </w:t>
      </w:r>
      <w:r w:rsidRPr="00DC31E7">
        <w:rPr>
          <w:bCs/>
        </w:rPr>
        <w:t>euro, të cilën shumë është i detyruar ta paguajë në afat prej 90 ditësh, nga dita e plotfuqishmërisë së aktgjykimit, e në rast të mos pagimit të dënimit me gjobë, i njëjti do të zëvendësohet me dënim me burgim në kohëzgjatje, prej</w:t>
      </w:r>
      <w:r>
        <w:rPr>
          <w:bCs/>
        </w:rPr>
        <w:t xml:space="preserve"> </w:t>
      </w:r>
      <w:r w:rsidRPr="00DC31E7">
        <w:rPr>
          <w:bCs/>
        </w:rPr>
        <w:t xml:space="preserve">(njëqindë ) 100 ditësh, ashtu që çdo 20 </w:t>
      </w:r>
      <w:r>
        <w:rPr>
          <w:bCs/>
        </w:rPr>
        <w:t xml:space="preserve">€ (njëzet) </w:t>
      </w:r>
      <w:r w:rsidRPr="00DC31E7">
        <w:rPr>
          <w:bCs/>
        </w:rPr>
        <w:t>euro</w:t>
      </w:r>
      <w:r>
        <w:rPr>
          <w:bCs/>
        </w:rPr>
        <w:t xml:space="preserve">, </w:t>
      </w:r>
      <w:r w:rsidRPr="00DC31E7">
        <w:rPr>
          <w:bCs/>
        </w:rPr>
        <w:t xml:space="preserve"> të dënimit me gjobë, i përcakton një ditë burg</w:t>
      </w:r>
      <w:r>
        <w:rPr>
          <w:bCs/>
        </w:rPr>
        <w:t>.</w:t>
      </w:r>
      <w:r w:rsidRPr="00DC31E7">
        <w:rPr>
          <w:bCs/>
        </w:rPr>
        <w:t xml:space="preserve"> </w:t>
      </w:r>
    </w:p>
    <w:p w:rsidR="00034BED" w:rsidRDefault="00034BED" w:rsidP="00034BED">
      <w:pPr>
        <w:jc w:val="both"/>
        <w:rPr>
          <w:bCs/>
        </w:rPr>
      </w:pPr>
    </w:p>
    <w:p w:rsidR="00034BED" w:rsidRDefault="00034BED" w:rsidP="00034BED">
      <w:pPr>
        <w:jc w:val="both"/>
        <w:rPr>
          <w:bCs/>
        </w:rPr>
      </w:pPr>
      <w:r w:rsidRPr="00DC31E7">
        <w:rPr>
          <w:bCs/>
        </w:rPr>
        <w:t xml:space="preserve">Të akuzuarit i shqiptohet dënimi plotësues: konfiskimi i substancës narkotike e llojit </w:t>
      </w:r>
      <w:r>
        <w:t xml:space="preserve">“Marihuan” në peshë bruto prej 26.371.3 kg. </w:t>
      </w:r>
      <w:r w:rsidRPr="00DC31E7">
        <w:rPr>
          <w:bCs/>
        </w:rPr>
        <w:t>dhe urdhërohet shkatërrimi i saj, pas plotfuqishmërisë së aktgjykimit, numri rastit në polici 201</w:t>
      </w:r>
      <w:r>
        <w:rPr>
          <w:bCs/>
        </w:rPr>
        <w:t>9</w:t>
      </w:r>
      <w:r w:rsidRPr="00DC31E7">
        <w:rPr>
          <w:bCs/>
        </w:rPr>
        <w:t>-D</w:t>
      </w:r>
      <w:r>
        <w:rPr>
          <w:bCs/>
        </w:rPr>
        <w:t>F</w:t>
      </w:r>
      <w:r w:rsidRPr="00DC31E7">
        <w:rPr>
          <w:bCs/>
        </w:rPr>
        <w:t>-</w:t>
      </w:r>
      <w:r>
        <w:rPr>
          <w:bCs/>
        </w:rPr>
        <w:t>046</w:t>
      </w:r>
      <w:r w:rsidRPr="00DC31E7">
        <w:rPr>
          <w:bCs/>
        </w:rPr>
        <w:t>, të dt.</w:t>
      </w:r>
      <w:r w:rsidRPr="00D15517">
        <w:t xml:space="preserve"> </w:t>
      </w:r>
      <w:r>
        <w:t>0</w:t>
      </w:r>
      <w:r w:rsidRPr="00E2598B">
        <w:t>6</w:t>
      </w:r>
      <w:r>
        <w:t>.02.</w:t>
      </w:r>
      <w:r w:rsidRPr="00E2598B">
        <w:t>201</w:t>
      </w:r>
      <w:r>
        <w:t>9</w:t>
      </w:r>
      <w:r w:rsidRPr="00DC31E7">
        <w:rPr>
          <w:bCs/>
        </w:rPr>
        <w:t>.</w:t>
      </w:r>
    </w:p>
    <w:p w:rsidR="00034BED" w:rsidRDefault="00034BED" w:rsidP="00034BED">
      <w:pPr>
        <w:jc w:val="both"/>
        <w:rPr>
          <w:bCs/>
        </w:rPr>
      </w:pPr>
    </w:p>
    <w:p w:rsidR="00034BED" w:rsidRPr="00DC31E7" w:rsidRDefault="00034BED" w:rsidP="00034BED">
      <w:pPr>
        <w:jc w:val="both"/>
        <w:rPr>
          <w:bCs/>
        </w:rPr>
      </w:pPr>
      <w:r w:rsidRPr="00DC31E7">
        <w:rPr>
          <w:bCs/>
        </w:rPr>
        <w:t>I akuzuari obligohet që në emër të shpenzimeve të procedurës penale, gjykatës ti paguajë shumën prej 50 euro, kurse në emër të paushallit gjyqësor, gjithashtu shumën prej 50 euro</w:t>
      </w:r>
      <w:r>
        <w:rPr>
          <w:bCs/>
        </w:rPr>
        <w:t>,</w:t>
      </w:r>
    </w:p>
    <w:p w:rsidR="00034BED" w:rsidRPr="00DC31E7" w:rsidRDefault="00034BED" w:rsidP="00034BED">
      <w:pPr>
        <w:jc w:val="both"/>
        <w:rPr>
          <w:bCs/>
        </w:rPr>
      </w:pPr>
      <w:r>
        <w:rPr>
          <w:bCs/>
        </w:rPr>
        <w:t xml:space="preserve">kurse në </w:t>
      </w:r>
      <w:r w:rsidRPr="00DC31E7">
        <w:rPr>
          <w:bCs/>
        </w:rPr>
        <w:t xml:space="preserve">emër të programit të kompensimit të viktimave </w:t>
      </w:r>
      <w:r>
        <w:rPr>
          <w:bCs/>
        </w:rPr>
        <w:t xml:space="preserve">obligohet </w:t>
      </w:r>
      <w:r w:rsidRPr="00DC31E7">
        <w:rPr>
          <w:bCs/>
        </w:rPr>
        <w:t xml:space="preserve">ta paguajë taksën në shumë prej 50 euro, të gjitha këto në afat prej 15 ditësh, pas plotfuqishmërisë së aktgjykimit. </w:t>
      </w:r>
    </w:p>
    <w:p w:rsidR="00034BED" w:rsidRDefault="00034BED" w:rsidP="00034BED">
      <w:pPr>
        <w:jc w:val="both"/>
        <w:rPr>
          <w:bCs/>
        </w:rPr>
      </w:pPr>
    </w:p>
    <w:p w:rsidR="00034BED" w:rsidRPr="00DC31E7" w:rsidRDefault="00034BED" w:rsidP="00034BED">
      <w:pPr>
        <w:jc w:val="both"/>
      </w:pPr>
      <w:r>
        <w:t xml:space="preserve">Të akuzuarit </w:t>
      </w:r>
      <w:r w:rsidR="00E46817">
        <w:t>V.K</w:t>
      </w:r>
      <w:r>
        <w:t>, p</w:t>
      </w:r>
      <w:r w:rsidRPr="00DC31E7">
        <w:t xml:space="preserve">as shpalljes së aktgjykimit </w:t>
      </w:r>
      <w:r>
        <w:t xml:space="preserve">sot me dt.06.05.2019, </w:t>
      </w:r>
      <w:r w:rsidRPr="00DC31E7">
        <w:t xml:space="preserve">i ndërpritet </w:t>
      </w:r>
      <w:r>
        <w:t xml:space="preserve"> paraburgimi</w:t>
      </w:r>
      <w:r w:rsidRPr="00DC31E7">
        <w:t xml:space="preserve"> dhe i njëjti lëshohet të mbrohet në liri.</w:t>
      </w:r>
    </w:p>
    <w:p w:rsidR="00034BED" w:rsidRDefault="00034BED" w:rsidP="00034BED">
      <w:pPr>
        <w:jc w:val="both"/>
      </w:pPr>
    </w:p>
    <w:p w:rsidR="00034BED" w:rsidRPr="0079412C" w:rsidRDefault="00034BED" w:rsidP="00034BED">
      <w:pPr>
        <w:jc w:val="both"/>
      </w:pPr>
      <w:r w:rsidRPr="0079412C">
        <w:rPr>
          <w:b/>
        </w:rPr>
        <w:t xml:space="preserve">A r s y e t i  m </w:t>
      </w:r>
    </w:p>
    <w:p w:rsidR="00034BED" w:rsidRPr="00A73C18" w:rsidRDefault="00034BED" w:rsidP="00034BED">
      <w:pPr>
        <w:jc w:val="both"/>
        <w:rPr>
          <w:sz w:val="16"/>
          <w:szCs w:val="16"/>
        </w:rPr>
      </w:pPr>
    </w:p>
    <w:p w:rsidR="00034BED" w:rsidRDefault="00034BED" w:rsidP="00034BED">
      <w:pPr>
        <w:jc w:val="both"/>
      </w:pPr>
      <w:r w:rsidRPr="0079412C">
        <w:t>Prokuroria Themelore n</w:t>
      </w:r>
      <w:r>
        <w:t>ë Pejë</w:t>
      </w:r>
      <w:r w:rsidRPr="0079412C">
        <w:t xml:space="preserve"> - Departamenti për Krime t</w:t>
      </w:r>
      <w:r>
        <w:t>ë Rënda</w:t>
      </w:r>
      <w:r w:rsidRPr="0079412C">
        <w:t>, ka ngrit</w:t>
      </w:r>
      <w:r>
        <w:t>ë</w:t>
      </w:r>
      <w:r w:rsidRPr="0079412C">
        <w:t xml:space="preserve"> aktakuzë, PP</w:t>
      </w:r>
      <w:r>
        <w:t>.I.</w:t>
      </w:r>
      <w:r w:rsidRPr="0079412C">
        <w:t>nr.</w:t>
      </w:r>
      <w:r w:rsidRPr="00B320B6">
        <w:t xml:space="preserve"> </w:t>
      </w:r>
      <w:r>
        <w:t>PP/I.nr.12/19 të dt.26.04.2019</w:t>
      </w:r>
      <w:r w:rsidRPr="0079412C">
        <w:t xml:space="preserve">, kundër të </w:t>
      </w:r>
      <w:r w:rsidRPr="00DA3EEF">
        <w:t>akuzuari</w:t>
      </w:r>
      <w:r>
        <w:t>t</w:t>
      </w:r>
      <w:r w:rsidRPr="007E76DE">
        <w:rPr>
          <w:b/>
        </w:rPr>
        <w:t xml:space="preserve"> </w:t>
      </w:r>
      <w:r w:rsidR="00E46817">
        <w:t>V.K</w:t>
      </w:r>
      <w:r>
        <w:rPr>
          <w:b/>
        </w:rPr>
        <w:t xml:space="preserve"> </w:t>
      </w:r>
      <w:r w:rsidR="00E46817">
        <w:t>nga fshati L Komuna D</w:t>
      </w:r>
      <w:r>
        <w:t xml:space="preserve"> , </w:t>
      </w:r>
      <w:r w:rsidRPr="0079412C">
        <w:t xml:space="preserve"> për shkak të veprës penale blerja, posedimi, shpërndarja dhe shitja e paautorizuar e narkotikëve dhe substancave psiko trope dhe analoge nga neni 273 par.2</w:t>
      </w:r>
      <w:r>
        <w:t xml:space="preserve"> </w:t>
      </w:r>
      <w:r w:rsidRPr="0079412C">
        <w:t>të KPRK-s</w:t>
      </w:r>
      <w:r>
        <w:t xml:space="preserve">ë. </w:t>
      </w:r>
    </w:p>
    <w:p w:rsidR="00034BED" w:rsidRPr="0079412C" w:rsidRDefault="00034BED" w:rsidP="00034BED">
      <w:pPr>
        <w:jc w:val="both"/>
      </w:pPr>
    </w:p>
    <w:p w:rsidR="00034BED" w:rsidRPr="00344EE8" w:rsidRDefault="00034BED" w:rsidP="00034BED">
      <w:pPr>
        <w:pStyle w:val="NoSpacing"/>
        <w:jc w:val="both"/>
      </w:pPr>
      <w:r w:rsidRPr="00344EE8">
        <w:t>Pas leximit të aktakuzës nga ana e Prokurorit te Shtetit PP/I nr.</w:t>
      </w:r>
      <w:r w:rsidRPr="00B320B6">
        <w:t xml:space="preserve"> </w:t>
      </w:r>
      <w:r>
        <w:t>12/19 të dt.26.04.2019</w:t>
      </w:r>
      <w:r w:rsidRPr="00344EE8">
        <w:t xml:space="preserve">, në seancën e shqyrtimit fillestar, Gjykata është bindur së i </w:t>
      </w:r>
      <w:r>
        <w:t xml:space="preserve">akuzuari </w:t>
      </w:r>
      <w:r w:rsidRPr="00344EE8">
        <w:t xml:space="preserve">e ka kuptuar aktakuzën dhe duke vepruar në kuptim të nenit 246 par.4 të KPPRK-se, të </w:t>
      </w:r>
      <w:r>
        <w:t xml:space="preserve">akuzuarit </w:t>
      </w:r>
      <w:r w:rsidRPr="00344EE8">
        <w:t xml:space="preserve">i ka dhënë mundësinë që të deklarohet për pranimin ose mospranimin e fajësisë. Me këtë rast, Gjykata e ka udhëzuar të </w:t>
      </w:r>
      <w:r>
        <w:t xml:space="preserve">akuzuarin </w:t>
      </w:r>
      <w:r w:rsidRPr="00344EE8">
        <w:t xml:space="preserve">për rëndësinë dhe pasojat e pranimit të fajësisë në kuptim të nenit 248 par.1 pika 1.1, 1.2, 1.3 të KPPK-se, kështu që i </w:t>
      </w:r>
      <w:r>
        <w:t xml:space="preserve">akuzuari </w:t>
      </w:r>
      <w:r w:rsidRPr="00344EE8">
        <w:t>ka deklaruar së është plotësisht i vetëdijshëm për rëndësinë e pranimit të fajësisë dhe shton së ky deklarim paraqet shprehje të vullnetit të tij të lirë, pasi ai është kryes i vepr</w:t>
      </w:r>
      <w:r>
        <w:t xml:space="preserve">ës </w:t>
      </w:r>
      <w:r w:rsidRPr="00344EE8">
        <w:t>penale të cilën nuk ka si ta mohoj,  në tërësi e pranon fajësinë për vepr</w:t>
      </w:r>
      <w:r>
        <w:t xml:space="preserve">ën </w:t>
      </w:r>
      <w:r w:rsidRPr="00344EE8">
        <w:t>penale për të cilën është akuzuar sipas aktakuzës dhe se pranimi i tij  është i mbështetur edhe në provat të cilat i janë ofruar gjykatës me aktakuzë, të njëjtit  i v</w:t>
      </w:r>
      <w:r>
        <w:t>i</w:t>
      </w:r>
      <w:r w:rsidRPr="00344EE8">
        <w:t xml:space="preserve">e keq për rastin dhe se është penduar. </w:t>
      </w:r>
    </w:p>
    <w:p w:rsidR="00034BED" w:rsidRDefault="00034BED" w:rsidP="00034BED">
      <w:pPr>
        <w:jc w:val="both"/>
      </w:pPr>
    </w:p>
    <w:p w:rsidR="00034BED" w:rsidRPr="00344EE8" w:rsidRDefault="00034BED" w:rsidP="00034BED">
      <w:pPr>
        <w:pStyle w:val="NoSpacing"/>
        <w:jc w:val="both"/>
      </w:pPr>
      <w:r w:rsidRPr="00344EE8">
        <w:t xml:space="preserve">Pas deklarimit të </w:t>
      </w:r>
      <w:r>
        <w:t xml:space="preserve">akuzuarit  </w:t>
      </w:r>
      <w:r w:rsidRPr="00344EE8">
        <w:t xml:space="preserve">për pranimin e fajësisë, Gjykata kërkoi nga Prokurori i shtetit </w:t>
      </w:r>
      <w:r>
        <w:t xml:space="preserve">dhe mbrojtësi i të akuzuarit </w:t>
      </w:r>
      <w:r w:rsidRPr="00344EE8">
        <w:t>të japi</w:t>
      </w:r>
      <w:r>
        <w:t>n</w:t>
      </w:r>
      <w:r w:rsidRPr="00344EE8">
        <w:t xml:space="preserve"> mendimin e vetë për pranimin e fajësisë.</w:t>
      </w:r>
    </w:p>
    <w:p w:rsidR="00034BED" w:rsidRPr="00344EE8" w:rsidRDefault="00034BED" w:rsidP="00034BED">
      <w:pPr>
        <w:pStyle w:val="NoSpacing"/>
        <w:jc w:val="both"/>
      </w:pPr>
    </w:p>
    <w:p w:rsidR="00034BED" w:rsidRDefault="00034BED" w:rsidP="00034BED">
      <w:pPr>
        <w:jc w:val="both"/>
      </w:pPr>
      <w:r>
        <w:t>Në këtë drejtim Prokurori i shtetit deklaroi se pajtohet me pranimin e fajësisë nga ana e të akuzuarit, nga se pranimin e fajësisë e ka bërë edhe gjatë dhënies së mbrojtjes së tij në prokuroi dhe një pranim i tillë ka mbështetje edhe në provat tjera materiale të propozuara në aktakuzë , propozon që pranimi i fajësisë nga ana e akuzuarit të aprovohet, një herrit propozon  që  të bëhet konfiskimi i substancës narkotike të përshkruar si në dispozitiv të aktakuzës.</w:t>
      </w:r>
    </w:p>
    <w:p w:rsidR="00034BED" w:rsidRDefault="00034BED" w:rsidP="00034BED">
      <w:pPr>
        <w:jc w:val="both"/>
      </w:pPr>
    </w:p>
    <w:p w:rsidR="00034BED" w:rsidRDefault="00034BED" w:rsidP="00034BED">
      <w:pPr>
        <w:jc w:val="both"/>
      </w:pPr>
      <w:r>
        <w:t>Mbrojtësi i të akuzuarit në këtë drejtim deklaroi, se pas konsultimeve të mjaftuara që i kishte me klientin e tij , pranimi i fajësisë nga i akuzuari është bërë vullnetarisht dhe asnjë rrethanë nuk është rrethanë e shtrëngimit apo detyrimit por si akt mbi bazat vullnetare dhe mbi të gjitha si rezultat i ndjenjës së keqardhjes për veprën në fjalë, ndaj familjes, rrethit dhe institucionit, propozon që gjykata ta aprovojë pranimin e fajësisë nga i akuzuari .</w:t>
      </w:r>
    </w:p>
    <w:p w:rsidR="00034BED" w:rsidRPr="00344EE8" w:rsidRDefault="00034BED" w:rsidP="00034BED">
      <w:pPr>
        <w:pStyle w:val="NoSpacing"/>
        <w:jc w:val="both"/>
      </w:pPr>
    </w:p>
    <w:p w:rsidR="00034BED" w:rsidRPr="00344EE8" w:rsidRDefault="00034BED" w:rsidP="00034BED">
      <w:pPr>
        <w:pStyle w:val="NoSpacing"/>
        <w:jc w:val="both"/>
      </w:pPr>
      <w:r w:rsidRPr="00344EE8">
        <w:t xml:space="preserve">Në vijim, Gjykata duke e shqyrtuar pranimin e fajësisë, nga ana e të </w:t>
      </w:r>
      <w:r>
        <w:t xml:space="preserve">akuzuarit </w:t>
      </w:r>
      <w:r w:rsidRPr="00344EE8">
        <w:t xml:space="preserve">vlerësoi së pranimi i fajësisë paraqet shprehje të vullnetit të lirë të </w:t>
      </w:r>
      <w:r>
        <w:t xml:space="preserve">akuzuarit </w:t>
      </w:r>
      <w:r w:rsidRPr="00344EE8">
        <w:t xml:space="preserve">, pasi që ai e ka kuptuar natyrën dhe pasojat e pranimit të fajësisë dhe pranimi i fajit është bërë në mbështetje të fakteve të prezantuara në aktakuzë,  në përputhje me kërkesat e  nenit 248 par.1 pika 1.1, 1.2, 1.3 të KPPR të Kosovës.   </w:t>
      </w:r>
    </w:p>
    <w:p w:rsidR="00034BED" w:rsidRDefault="00034BED" w:rsidP="00034BED">
      <w:pPr>
        <w:pStyle w:val="NoSpacing"/>
        <w:jc w:val="both"/>
      </w:pPr>
    </w:p>
    <w:p w:rsidR="00034BED" w:rsidRDefault="00034BED" w:rsidP="00034BED">
      <w:pPr>
        <w:jc w:val="both"/>
      </w:pPr>
      <w:r w:rsidRPr="00344EE8">
        <w:t xml:space="preserve">Me faktet e ofruara si dhe pranimin e fajësisë nga ana e të </w:t>
      </w:r>
      <w:r>
        <w:t>akuzuarit</w:t>
      </w:r>
      <w:r w:rsidRPr="00344EE8">
        <w:t xml:space="preserve">, është vërtetuar gjendja faktike si në dispozitiv të aktgjykimit. Nga gjendja e vërtetuar faktike, siç është përshkruar në dispozitiv të këtij aktgjykimi, pa dyshim rrjedh se në veprimet e të </w:t>
      </w:r>
      <w:r>
        <w:t xml:space="preserve">akuzuarit </w:t>
      </w:r>
      <w:r w:rsidR="00E46817">
        <w:t>V.K</w:t>
      </w:r>
      <w:r>
        <w:t xml:space="preserve"> </w:t>
      </w:r>
      <w:r w:rsidRPr="00344EE8">
        <w:t>,  qëndrojnë të gjitha elementet e vepr</w:t>
      </w:r>
      <w:r>
        <w:t>ës</w:t>
      </w:r>
      <w:r w:rsidRPr="00344EE8">
        <w:t xml:space="preserve"> penale </w:t>
      </w:r>
      <w:r>
        <w:t>,</w:t>
      </w:r>
      <w:r w:rsidRPr="00344EE8">
        <w:t xml:space="preserve"> posedim i pa autorizuar i narkotikëve, substancave psiko-trope dhe analoge nga neni </w:t>
      </w:r>
      <w:r w:rsidRPr="0079412C">
        <w:t>273 par.2</w:t>
      </w:r>
      <w:r>
        <w:t xml:space="preserve">  t</w:t>
      </w:r>
      <w:r w:rsidRPr="0079412C">
        <w:t>ë  KPRK-s</w:t>
      </w:r>
      <w:r>
        <w:t>ë.</w:t>
      </w:r>
    </w:p>
    <w:p w:rsidR="00034BED" w:rsidRDefault="00034BED" w:rsidP="00034BED">
      <w:pPr>
        <w:jc w:val="both"/>
      </w:pPr>
    </w:p>
    <w:p w:rsidR="00034BED" w:rsidRDefault="00034BED" w:rsidP="00034BED">
      <w:pPr>
        <w:pStyle w:val="ListParagraph"/>
        <w:ind w:left="0"/>
        <w:jc w:val="both"/>
      </w:pPr>
      <w:r>
        <w:t>Sa i përket fajësisë, Gjykata ka gjetur se te i akuzuari  ka ekzistuar dashja që veprën  penale ta kryen në mënyrë të përshkruar si në dispozitiv të aktgjykimit, pasi që i njëjti ka qenë i vetëdijshëm për veprën e kryer dhe e ka dëshiruar  kryerjen e saj .</w:t>
      </w:r>
    </w:p>
    <w:p w:rsidR="00034BED" w:rsidRDefault="00034BED" w:rsidP="00034BED">
      <w:pPr>
        <w:jc w:val="both"/>
      </w:pPr>
    </w:p>
    <w:p w:rsidR="00034BED" w:rsidRDefault="00034BED" w:rsidP="00034BED">
      <w:pPr>
        <w:jc w:val="both"/>
      </w:pPr>
      <w:r>
        <w:t>Gjatë procedurës penale nuk janë paraqit rrethana të cilat do ta zvogëlojnë apo përjashtojnë përgjegjësin penale të pandehurit, kështu që i njëjti është penalisht përgjegjës.</w:t>
      </w:r>
    </w:p>
    <w:p w:rsidR="00034BED" w:rsidRDefault="00034BED" w:rsidP="00034BED">
      <w:pPr>
        <w:jc w:val="both"/>
      </w:pPr>
    </w:p>
    <w:p w:rsidR="00034BED" w:rsidRDefault="00034BED" w:rsidP="00034BED">
      <w:pPr>
        <w:jc w:val="both"/>
      </w:pPr>
      <w:r>
        <w:t>Duke pas parasysh se Gjykata ka aprovuar pranimin e fajësisë nga ana e të pandehurit ne shqyrtimin fillestar dhe, ka vërtetuar se nuk ekziston asnjë rrethanë nga neni 253 par.1 pika 1.1, 1.2, 1.3 të KPPRK-së, si dhe faktin se janë plotësuar kushtet nga neni 248 par 4 të KPPRK-së, në këtë çështje penale nuk është zbatuar seanca e dytë e shqyrtimit gjyqësor e as shqyrtimi gjyqësor, por gjykata ka vazhduar me shqiptimin e dënimit, një herrit bazuar në mendimin juridik të Gjykatës Supreme të Republikës së Kosovës Prishtinë dhe, Gjyqtarëve të Gjykatës Supreme të EULEX-it, me nr.GjA.nr.207/13 dt.19.03.2013,  me rastin e shpalljes se te akuzuarit fajtor dhe shqiptimin e dënimit nuk është plotësuar fare trupi gjykues.</w:t>
      </w:r>
    </w:p>
    <w:p w:rsidR="00034BED" w:rsidRDefault="00034BED" w:rsidP="00034BED">
      <w:pPr>
        <w:jc w:val="both"/>
      </w:pPr>
    </w:p>
    <w:p w:rsidR="00034BED" w:rsidRPr="00B3798F" w:rsidRDefault="00034BED" w:rsidP="00034BED">
      <w:pPr>
        <w:jc w:val="both"/>
      </w:pPr>
      <w:r w:rsidRPr="00B3798F">
        <w:t>Duke vendosur lidhur me llojin dhe lartësinë e dënimit, Gjykata i ka vlerësuar te gjitha rrethanat  lehtësuese dhe rënduese në kuptim të nenit 73 par.1 te KPRK-së. Kështu si rrethan</w:t>
      </w:r>
      <w:r>
        <w:t xml:space="preserve">ë renduese </w:t>
      </w:r>
      <w:r w:rsidRPr="00B3798F">
        <w:t xml:space="preserve"> </w:t>
      </w:r>
      <w:r>
        <w:t xml:space="preserve">gjykata pati parasysh pasojat që kanë këto vepra në masën e gjer të shoqërisë kurse si rrethana </w:t>
      </w:r>
      <w:r w:rsidRPr="00B3798F">
        <w:t xml:space="preserve">lehtësuese  për te akuzuarin, Gjykata ka vlerësuar faktin se i njëjti më parë kishte pasur sjellje korrekte dhe nuk kishte rënë asnjëherë në konflikt me ligjin, është  penduar për veprën penale, duke i premtuar gjykatës se në të ardhmen një gjë e tillë më nuk do të përsëritet, </w:t>
      </w:r>
      <w:r w:rsidRPr="00B3798F">
        <w:rPr>
          <w:bCs/>
        </w:rPr>
        <w:lastRenderedPageBreak/>
        <w:t xml:space="preserve">gjendjen e vështirë ekonomike, nivelin e ulët të arsimimit, te cilat gjithashtu kjo gjykatë i ka pranuar si rrethana favorizuese. </w:t>
      </w:r>
      <w:r w:rsidRPr="00B3798F">
        <w:t xml:space="preserve">Si rrethanë tjetër  lehtësuese gjykata e merr faktin se i akuzuari qysh ne fillim te hetimeve  e edhe ne shqyrtimin e seancës fillestare e  ka pranuar fajësinë për veprën  penale, gjë qe dëshmoi gatishmëri për bashkëpunim me organin e akuzës dhe me gjykatën dhe kjo sipas vlerësimit të gjykatës paraqet pendim të sinqertë të tij dhe fillim të procesit të rehabilitimit të tij,  ne prezencën e këtyre rrethanave lehtësuese dhe  rënduese, të akuzuarin e ka gjykuar si ne dispozitiv te këtij aktgjykimi me te cilën do të arrihet edhe qëllimi i dënimit. </w:t>
      </w:r>
    </w:p>
    <w:p w:rsidR="00034BED" w:rsidRPr="00C73FF4" w:rsidRDefault="00034BED" w:rsidP="00034BED">
      <w:pPr>
        <w:jc w:val="both"/>
        <w:rPr>
          <w:b/>
        </w:rPr>
      </w:pPr>
    </w:p>
    <w:p w:rsidR="00034BED" w:rsidRPr="00AC42AE" w:rsidRDefault="00034BED" w:rsidP="00034BED">
      <w:pPr>
        <w:jc w:val="both"/>
      </w:pPr>
      <w:r w:rsidRPr="00AC42AE">
        <w:t>Duke i vlerësuar kështu te gjitha rrethanat e parashikuar</w:t>
      </w:r>
      <w:r>
        <w:t>a me nenin 73 par.1 të</w:t>
      </w:r>
      <w:r w:rsidRPr="00AC42AE">
        <w:t xml:space="preserve"> KPRK-s</w:t>
      </w:r>
      <w:r>
        <w:t>ë</w:t>
      </w:r>
      <w:r w:rsidRPr="00AC42AE">
        <w:t>, Gjykata ka ardhur në pë</w:t>
      </w:r>
      <w:r>
        <w:t xml:space="preserve">rfundim se dënimi i shqiptuar të </w:t>
      </w:r>
      <w:r w:rsidRPr="00AC42AE">
        <w:t>a</w:t>
      </w:r>
      <w:r>
        <w:t>k</w:t>
      </w:r>
      <w:r w:rsidRPr="00AC42AE">
        <w:t>u</w:t>
      </w:r>
      <w:r>
        <w:t>zua</w:t>
      </w:r>
      <w:r w:rsidRPr="00AC42AE">
        <w:t>rit është në përputhje me shkallen e përgjegjësisë penale të tij dhe me intensitetin e rrezikimit të vlerave të mbrojtura të shoqërisë. Gjykata gjithashtu është e bindur se vendimi mbi dënim do te shërbej për arritj</w:t>
      </w:r>
      <w:r>
        <w:t>en e qëllimit të dënimit në</w:t>
      </w:r>
      <w:r w:rsidRPr="00AC42AE">
        <w:t xml:space="preserve"> pengimin e t</w:t>
      </w:r>
      <w:r>
        <w:t>ë</w:t>
      </w:r>
      <w:r w:rsidRPr="00AC42AE">
        <w:t xml:space="preserve"> </w:t>
      </w:r>
      <w:r>
        <w:t xml:space="preserve">akuzuarit </w:t>
      </w:r>
      <w:r w:rsidRPr="00AC42AE">
        <w:t>në kryerjen e veprave penale në të ardhmen por ai</w:t>
      </w:r>
      <w:r>
        <w:t xml:space="preserve"> do të ndikoj edhe si preventivë</w:t>
      </w:r>
      <w:r w:rsidRPr="00AC42AE">
        <w:t xml:space="preserve"> gjenerale për personat tjerë që të përmbahen nga kryerja e veprave penale n</w:t>
      </w:r>
      <w:r>
        <w:t>ë</w:t>
      </w:r>
      <w:r w:rsidRPr="00AC42AE">
        <w:t xml:space="preserve"> përputhje me nenin 41 t</w:t>
      </w:r>
      <w:r>
        <w:t>ë</w:t>
      </w:r>
      <w:r w:rsidRPr="00AC42AE">
        <w:t xml:space="preserve"> KPRK-s</w:t>
      </w:r>
      <w:r>
        <w:t>ë</w:t>
      </w:r>
      <w:r w:rsidRPr="00AC42AE">
        <w:t xml:space="preserve"> .</w:t>
      </w:r>
    </w:p>
    <w:p w:rsidR="00034BED" w:rsidRDefault="00034BED" w:rsidP="00034BED">
      <w:pPr>
        <w:jc w:val="both"/>
      </w:pPr>
    </w:p>
    <w:p w:rsidR="00034BED" w:rsidRPr="0079412C" w:rsidRDefault="00034BED" w:rsidP="00034BED">
      <w:pPr>
        <w:jc w:val="both"/>
      </w:pPr>
      <w:r>
        <w:t xml:space="preserve">  </w:t>
      </w:r>
      <w:r w:rsidRPr="0079412C">
        <w:t>Vendimi që t</w:t>
      </w:r>
      <w:r>
        <w:t>ë</w:t>
      </w:r>
      <w:r w:rsidRPr="0079412C">
        <w:t xml:space="preserve"> </w:t>
      </w:r>
      <w:r>
        <w:t xml:space="preserve">akuzuarit </w:t>
      </w:r>
      <w:r w:rsidRPr="0079412C">
        <w:t>në dënimin e shqiptuar i është llogaritur edhe koha e kaluar në paraburgim u mur në kuptim të nenit 83 të KPK-së.</w:t>
      </w:r>
    </w:p>
    <w:p w:rsidR="00034BED" w:rsidRDefault="00034BED" w:rsidP="00034BED">
      <w:pPr>
        <w:jc w:val="both"/>
      </w:pPr>
    </w:p>
    <w:p w:rsidR="00034BED" w:rsidRDefault="00034BED" w:rsidP="00034BED">
      <w:pPr>
        <w:jc w:val="both"/>
      </w:pPr>
      <w:r w:rsidRPr="0079412C">
        <w:t>Vend</w:t>
      </w:r>
      <w:r>
        <w:t>imi për konfiskimin dhe asgjësimin e mariuhanes, të përshkruara si në dispozitiv të këtij aktgjykimi,</w:t>
      </w:r>
      <w:r w:rsidRPr="0079412C">
        <w:t xml:space="preserve"> është marr ne kuptim te nenit 6</w:t>
      </w:r>
      <w:r>
        <w:t>2  par.1. pika 1.7 te KPRK-se.</w:t>
      </w:r>
    </w:p>
    <w:p w:rsidR="00034BED" w:rsidRDefault="00034BED" w:rsidP="00034BED">
      <w:pPr>
        <w:jc w:val="both"/>
      </w:pPr>
    </w:p>
    <w:p w:rsidR="00034BED" w:rsidRDefault="00034BED" w:rsidP="00034BED">
      <w:pPr>
        <w:jc w:val="both"/>
      </w:pPr>
      <w:r w:rsidRPr="00AC42AE">
        <w:t>Duke u bazuar ne nenin 450 par 2 pika 2.6 te KPPRK-s</w:t>
      </w:r>
      <w:r>
        <w:t>ë</w:t>
      </w:r>
      <w:r w:rsidRPr="00AC42AE">
        <w:t xml:space="preserve">, Gjykata ka vendosur që të </w:t>
      </w:r>
      <w:r>
        <w:t xml:space="preserve">akuzuarin </w:t>
      </w:r>
      <w:r w:rsidRPr="00AC42AE">
        <w:t>ta obligoj në pagimin e</w:t>
      </w:r>
      <w:r>
        <w:t xml:space="preserve"> paushallit gjyqësorë dhe shpenzimeve procedurale.</w:t>
      </w:r>
    </w:p>
    <w:p w:rsidR="00034BED" w:rsidRDefault="00034BED" w:rsidP="00034BED">
      <w:pPr>
        <w:jc w:val="both"/>
      </w:pPr>
    </w:p>
    <w:p w:rsidR="00034BED" w:rsidRDefault="00034BED" w:rsidP="00034BED">
      <w:pPr>
        <w:jc w:val="both"/>
      </w:pPr>
      <w:r>
        <w:t xml:space="preserve">Vendimi për kompensimin e viktimave të krimit është marrë komfor nenit 39 par.3 nën par. 3.2 të Ligjit nr. 05/L-036  </w:t>
      </w:r>
    </w:p>
    <w:p w:rsidR="00034BED" w:rsidRDefault="00034BED" w:rsidP="00034BED">
      <w:pPr>
        <w:jc w:val="both"/>
      </w:pPr>
    </w:p>
    <w:p w:rsidR="00034BED" w:rsidRPr="0079412C" w:rsidRDefault="00034BED" w:rsidP="00034BED">
      <w:pPr>
        <w:jc w:val="both"/>
      </w:pPr>
      <w:r w:rsidRPr="0079412C">
        <w:t>Ne këtë aktgjykim nuk do t</w:t>
      </w:r>
      <w:r>
        <w:t>ë</w:t>
      </w:r>
      <w:r w:rsidRPr="0079412C">
        <w:t xml:space="preserve"> jepen arsyet lidhur me </w:t>
      </w:r>
      <w:r>
        <w:t xml:space="preserve"> ndërprerjen </w:t>
      </w:r>
      <w:r w:rsidRPr="0079412C">
        <w:t xml:space="preserve">e paraburgimit kundër te </w:t>
      </w:r>
      <w:r>
        <w:t>akuzuari</w:t>
      </w:r>
      <w:r w:rsidRPr="0079412C">
        <w:t>t</w:t>
      </w:r>
      <w:r>
        <w:t xml:space="preserve">, pasi ato janë dhëne ne </w:t>
      </w:r>
      <w:r w:rsidRPr="0079412C">
        <w:t>një aktvendim te veçantë i cili është marre ne përputhje me ligjin me nenin 367 te KPPRK-se dhe i është dorëzuar palëve me te drejte ankese me një here pas marrjes se tij.</w:t>
      </w:r>
    </w:p>
    <w:p w:rsidR="00034BED" w:rsidRPr="00AC42AE" w:rsidRDefault="00034BED" w:rsidP="00034BED">
      <w:pPr>
        <w:jc w:val="both"/>
      </w:pPr>
    </w:p>
    <w:p w:rsidR="00034BED" w:rsidRDefault="00034BED" w:rsidP="00034BED">
      <w:pPr>
        <w:jc w:val="both"/>
      </w:pPr>
      <w:r w:rsidRPr="00AC42AE">
        <w:t xml:space="preserve">Nga arsyet e cekura më lartë dhe me zbatimin e nenit 365 </w:t>
      </w:r>
      <w:r w:rsidRPr="00AC42AE">
        <w:rPr>
          <w:bCs/>
        </w:rPr>
        <w:t>të KPPRK</w:t>
      </w:r>
      <w:r>
        <w:rPr>
          <w:bCs/>
        </w:rPr>
        <w:t>-së</w:t>
      </w:r>
      <w:r w:rsidRPr="00AC42AE">
        <w:rPr>
          <w:bCs/>
        </w:rPr>
        <w:t>,</w:t>
      </w:r>
      <w:r w:rsidRPr="00AC42AE">
        <w:rPr>
          <w:b/>
          <w:bCs/>
        </w:rPr>
        <w:t xml:space="preserve"> </w:t>
      </w:r>
      <w:r w:rsidRPr="00AC42AE">
        <w:t>është vendosur si në dispozitiv të këtij aktgjykimi.</w:t>
      </w:r>
    </w:p>
    <w:p w:rsidR="00034BED" w:rsidRDefault="00034BED" w:rsidP="00034BED">
      <w:pPr>
        <w:jc w:val="both"/>
      </w:pPr>
    </w:p>
    <w:p w:rsidR="00034BED" w:rsidRPr="00AC42AE" w:rsidRDefault="00034BED" w:rsidP="00034BED">
      <w:pPr>
        <w:jc w:val="both"/>
      </w:pPr>
      <w:r w:rsidRPr="00AC42AE">
        <w:t>Duke u bazuar n</w:t>
      </w:r>
      <w:r>
        <w:t>ë nenin 368 par.2 të</w:t>
      </w:r>
      <w:r w:rsidRPr="00AC42AE">
        <w:t xml:space="preserve"> KPP</w:t>
      </w:r>
      <w:r>
        <w:t>RK-së</w:t>
      </w:r>
      <w:r w:rsidRPr="00AC42AE">
        <w:t>, Gjykata palët n</w:t>
      </w:r>
      <w:r>
        <w:t>ë</w:t>
      </w:r>
      <w:r w:rsidRPr="00AC42AE">
        <w:t xml:space="preserve"> procedurë i njoftoi me paralajmërimet q</w:t>
      </w:r>
      <w:r>
        <w:t>ë</w:t>
      </w:r>
      <w:r w:rsidRPr="00AC42AE">
        <w:t xml:space="preserve"> shoqërojnë aktgjykimin.</w:t>
      </w:r>
    </w:p>
    <w:p w:rsidR="00034BED" w:rsidRDefault="00034BED" w:rsidP="00034BED">
      <w:pPr>
        <w:jc w:val="both"/>
        <w:rPr>
          <w:b/>
          <w:bCs/>
        </w:rPr>
      </w:pPr>
    </w:p>
    <w:p w:rsidR="00034BED" w:rsidRPr="0079412C" w:rsidRDefault="00034BED" w:rsidP="00034BED">
      <w:pPr>
        <w:jc w:val="both"/>
      </w:pPr>
      <w:r w:rsidRPr="0079412C">
        <w:rPr>
          <w:b/>
          <w:bCs/>
        </w:rPr>
        <w:t>GJYKATA THEMELORE</w:t>
      </w:r>
      <w:r>
        <w:rPr>
          <w:b/>
          <w:bCs/>
        </w:rPr>
        <w:t xml:space="preserve"> </w:t>
      </w:r>
      <w:r w:rsidRPr="0079412C">
        <w:rPr>
          <w:b/>
          <w:bCs/>
        </w:rPr>
        <w:t>PEJË</w:t>
      </w:r>
      <w:r>
        <w:rPr>
          <w:b/>
          <w:bCs/>
        </w:rPr>
        <w:t xml:space="preserve"> -</w:t>
      </w:r>
      <w:r w:rsidRPr="0079412C">
        <w:rPr>
          <w:b/>
          <w:bCs/>
        </w:rPr>
        <w:t xml:space="preserve"> DEPARTAMENTI </w:t>
      </w:r>
      <w:r>
        <w:rPr>
          <w:b/>
          <w:bCs/>
        </w:rPr>
        <w:t xml:space="preserve">PËR KRIME </w:t>
      </w:r>
      <w:r w:rsidRPr="0079412C">
        <w:rPr>
          <w:b/>
          <w:bCs/>
        </w:rPr>
        <w:t xml:space="preserve"> </w:t>
      </w:r>
      <w:r>
        <w:rPr>
          <w:b/>
          <w:bCs/>
        </w:rPr>
        <w:t>TË RËNDA</w:t>
      </w:r>
      <w:r w:rsidRPr="0079412C">
        <w:rPr>
          <w:b/>
          <w:bCs/>
        </w:rPr>
        <w:t xml:space="preserve">,  </w:t>
      </w:r>
    </w:p>
    <w:p w:rsidR="00034BED" w:rsidRPr="005322C1" w:rsidRDefault="00034BED" w:rsidP="00034BED">
      <w:pPr>
        <w:jc w:val="both"/>
        <w:rPr>
          <w:b/>
          <w:bCs/>
        </w:rPr>
      </w:pPr>
      <w:r>
        <w:rPr>
          <w:b/>
          <w:bCs/>
        </w:rPr>
        <w:t>P .nr. 35/19</w:t>
      </w:r>
      <w:r w:rsidRPr="0079412C">
        <w:rPr>
          <w:b/>
          <w:bCs/>
        </w:rPr>
        <w:t xml:space="preserve"> të dt.</w:t>
      </w:r>
      <w:r>
        <w:rPr>
          <w:b/>
          <w:bCs/>
        </w:rPr>
        <w:t>06.05.2019,</w:t>
      </w:r>
      <w:r w:rsidRPr="005322C1">
        <w:rPr>
          <w:b/>
        </w:rPr>
        <w:t xml:space="preserve"> përpiluar me dt</w:t>
      </w:r>
      <w:r>
        <w:rPr>
          <w:b/>
        </w:rPr>
        <w:t>.</w:t>
      </w:r>
      <w:r w:rsidRPr="005322C1">
        <w:rPr>
          <w:b/>
        </w:rPr>
        <w:t xml:space="preserve"> </w:t>
      </w:r>
      <w:r>
        <w:rPr>
          <w:b/>
        </w:rPr>
        <w:t>14.05.2019.</w:t>
      </w:r>
    </w:p>
    <w:p w:rsidR="00034BED" w:rsidRPr="0079412C" w:rsidRDefault="00034BED" w:rsidP="00034BED">
      <w:pPr>
        <w:jc w:val="both"/>
        <w:rPr>
          <w:b/>
          <w:bCs/>
        </w:rPr>
      </w:pPr>
    </w:p>
    <w:p w:rsidR="00034BED" w:rsidRPr="0079412C" w:rsidRDefault="00034BED" w:rsidP="00034BED">
      <w:pPr>
        <w:jc w:val="both"/>
        <w:rPr>
          <w:b/>
        </w:rPr>
      </w:pPr>
      <w:r>
        <w:rPr>
          <w:b/>
        </w:rPr>
        <w:t>Sekretarja Juridike</w:t>
      </w:r>
      <w:r w:rsidRPr="0079412C">
        <w:rPr>
          <w:b/>
        </w:rPr>
        <w:t xml:space="preserve"> </w:t>
      </w:r>
      <w:r w:rsidRPr="0079412C">
        <w:rPr>
          <w:b/>
        </w:rPr>
        <w:tab/>
      </w:r>
      <w:r w:rsidRPr="0079412C">
        <w:rPr>
          <w:b/>
        </w:rPr>
        <w:tab/>
      </w:r>
      <w:r w:rsidRPr="0079412C">
        <w:rPr>
          <w:b/>
        </w:rPr>
        <w:tab/>
      </w:r>
      <w:r w:rsidRPr="0079412C">
        <w:rPr>
          <w:b/>
        </w:rPr>
        <w:tab/>
        <w:t xml:space="preserve"> </w:t>
      </w:r>
      <w:r w:rsidRPr="0079412C">
        <w:rPr>
          <w:b/>
        </w:rPr>
        <w:tab/>
        <w:t xml:space="preserve"> </w:t>
      </w:r>
      <w:r>
        <w:rPr>
          <w:b/>
        </w:rPr>
        <w:t xml:space="preserve">           </w:t>
      </w:r>
      <w:r w:rsidRPr="0079412C">
        <w:rPr>
          <w:b/>
        </w:rPr>
        <w:t>Kryetarja e Trupit Gjykues</w:t>
      </w:r>
    </w:p>
    <w:p w:rsidR="00034BED" w:rsidRPr="0079412C" w:rsidRDefault="00034BED" w:rsidP="00034BED">
      <w:pPr>
        <w:jc w:val="both"/>
        <w:rPr>
          <w:b/>
        </w:rPr>
      </w:pPr>
      <w:r w:rsidRPr="0079412C">
        <w:rPr>
          <w:b/>
        </w:rPr>
        <w:t xml:space="preserve">Shpresa Kërnja </w:t>
      </w:r>
      <w:r w:rsidRPr="0079412C">
        <w:rPr>
          <w:b/>
        </w:rPr>
        <w:tab/>
      </w:r>
      <w:r w:rsidRPr="0079412C">
        <w:rPr>
          <w:b/>
        </w:rPr>
        <w:tab/>
      </w:r>
      <w:r w:rsidRPr="0079412C">
        <w:rPr>
          <w:b/>
        </w:rPr>
        <w:tab/>
      </w:r>
      <w:r w:rsidRPr="0079412C">
        <w:rPr>
          <w:b/>
        </w:rPr>
        <w:tab/>
        <w:t xml:space="preserve"> </w:t>
      </w:r>
      <w:r w:rsidRPr="0079412C">
        <w:rPr>
          <w:b/>
        </w:rPr>
        <w:tab/>
        <w:t xml:space="preserve">   </w:t>
      </w:r>
      <w:r>
        <w:rPr>
          <w:b/>
        </w:rPr>
        <w:t xml:space="preserve">               </w:t>
      </w:r>
      <w:r w:rsidRPr="0079412C">
        <w:rPr>
          <w:b/>
        </w:rPr>
        <w:t xml:space="preserve">Lumturije Muhaxheri </w:t>
      </w:r>
    </w:p>
    <w:p w:rsidR="00034BED" w:rsidRDefault="00034BED" w:rsidP="00034BED">
      <w:pPr>
        <w:jc w:val="both"/>
        <w:rPr>
          <w:b/>
          <w:bCs/>
        </w:rPr>
      </w:pPr>
    </w:p>
    <w:p w:rsidR="00034BED" w:rsidRPr="0079412C" w:rsidRDefault="00034BED" w:rsidP="00034BED">
      <w:pPr>
        <w:jc w:val="both"/>
        <w:rPr>
          <w:b/>
          <w:bCs/>
        </w:rPr>
      </w:pPr>
      <w:r w:rsidRPr="0079412C">
        <w:rPr>
          <w:b/>
          <w:bCs/>
        </w:rPr>
        <w:t>KËSHILLA JURIDIKE:</w:t>
      </w:r>
    </w:p>
    <w:p w:rsidR="00034BED" w:rsidRPr="0079412C" w:rsidRDefault="00034BED" w:rsidP="00034BED">
      <w:pPr>
        <w:jc w:val="both"/>
      </w:pPr>
      <w:r w:rsidRPr="0079412C">
        <w:t xml:space="preserve">Kundër </w:t>
      </w:r>
      <w:r>
        <w:t xml:space="preserve"> </w:t>
      </w:r>
      <w:r w:rsidRPr="0079412C">
        <w:t xml:space="preserve">këtij </w:t>
      </w:r>
      <w:r>
        <w:t xml:space="preserve"> </w:t>
      </w:r>
      <w:r w:rsidRPr="0079412C">
        <w:t xml:space="preserve">aktgjykimi, është </w:t>
      </w:r>
      <w:r>
        <w:t xml:space="preserve"> </w:t>
      </w:r>
      <w:r w:rsidRPr="0079412C">
        <w:t xml:space="preserve">e </w:t>
      </w:r>
      <w:r>
        <w:t xml:space="preserve"> </w:t>
      </w:r>
      <w:r w:rsidRPr="0079412C">
        <w:t xml:space="preserve">lejuar Ankesa </w:t>
      </w:r>
    </w:p>
    <w:p w:rsidR="00034BED" w:rsidRPr="0079412C" w:rsidRDefault="00034BED" w:rsidP="00034BED">
      <w:pPr>
        <w:jc w:val="both"/>
      </w:pPr>
      <w:r>
        <w:t>në</w:t>
      </w:r>
      <w:r w:rsidRPr="0079412C">
        <w:t xml:space="preserve"> afat prej 15 ditësh, nga dita e marrjes, Gjykatës </w:t>
      </w:r>
    </w:p>
    <w:p w:rsidR="00034BED" w:rsidRPr="0079412C" w:rsidRDefault="00034BED" w:rsidP="00034BED">
      <w:pPr>
        <w:jc w:val="both"/>
      </w:pPr>
      <w:r w:rsidRPr="0079412C">
        <w:t>s</w:t>
      </w:r>
      <w:r>
        <w:t>ë</w:t>
      </w:r>
      <w:r w:rsidRPr="0079412C">
        <w:t xml:space="preserve"> Apelit n</w:t>
      </w:r>
      <w:r>
        <w:t>ë</w:t>
      </w:r>
      <w:r w:rsidRPr="0079412C">
        <w:t xml:space="preserve"> Prishtinë, e  përmes  kësaj  Gjykate. 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0F" w:rsidRDefault="003B660F" w:rsidP="004369F3">
      <w:r>
        <w:separator/>
      </w:r>
    </w:p>
  </w:endnote>
  <w:endnote w:type="continuationSeparator" w:id="0">
    <w:p w:rsidR="003B660F" w:rsidRDefault="003B660F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01CA32" wp14:editId="59B6C83D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2019:096037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2019:096037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E710EE">
          <w:rPr>
            <w:noProof/>
          </w:rPr>
          <w:t>5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710EE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48191" wp14:editId="5ADB7748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2019:096037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2019:096037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E710EE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710EE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0F" w:rsidRDefault="003B660F" w:rsidP="004369F3">
      <w:r>
        <w:separator/>
      </w:r>
    </w:p>
  </w:footnote>
  <w:footnote w:type="continuationSeparator" w:id="0">
    <w:p w:rsidR="003B660F" w:rsidRDefault="003B660F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2019:075154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23.05.2019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00327276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162D4F81" wp14:editId="634FBE09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3B660F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34BED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77B00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B660F"/>
    <w:rsid w:val="003C090A"/>
    <w:rsid w:val="003C25B8"/>
    <w:rsid w:val="003C3627"/>
    <w:rsid w:val="003C44F2"/>
    <w:rsid w:val="003C4685"/>
    <w:rsid w:val="003C657E"/>
    <w:rsid w:val="003D452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2B19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84AE5"/>
    <w:rsid w:val="009962E5"/>
    <w:rsid w:val="009A1632"/>
    <w:rsid w:val="009A3036"/>
    <w:rsid w:val="009A612A"/>
    <w:rsid w:val="009B7A08"/>
    <w:rsid w:val="009C21F6"/>
    <w:rsid w:val="009E4E86"/>
    <w:rsid w:val="009E542E"/>
    <w:rsid w:val="009E5EE6"/>
    <w:rsid w:val="009F1B78"/>
    <w:rsid w:val="009F2AF9"/>
    <w:rsid w:val="00A077E5"/>
    <w:rsid w:val="00A108FC"/>
    <w:rsid w:val="00A156AD"/>
    <w:rsid w:val="00A21EA4"/>
    <w:rsid w:val="00A227A1"/>
    <w:rsid w:val="00A24922"/>
    <w:rsid w:val="00A31112"/>
    <w:rsid w:val="00A423A2"/>
    <w:rsid w:val="00A45AA8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46817"/>
    <w:rsid w:val="00E52A9F"/>
    <w:rsid w:val="00E6049D"/>
    <w:rsid w:val="00E710EE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1ED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034BED"/>
    <w:rPr>
      <w:rFonts w:ascii="Times New Roman" w:eastAsia="Times New Roman" w:hAnsi="Times New Roman"/>
      <w:sz w:val="24"/>
      <w:szCs w:val="24"/>
      <w:lang w:val="sq-AL"/>
    </w:rPr>
  </w:style>
  <w:style w:type="paragraph" w:customStyle="1" w:styleId="Default">
    <w:name w:val="Default"/>
    <w:rsid w:val="00034BE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034BED"/>
    <w:rPr>
      <w:rFonts w:ascii="Times New Roman" w:eastAsia="Times New Roman" w:hAnsi="Times New Roman"/>
      <w:sz w:val="24"/>
      <w:szCs w:val="24"/>
      <w:lang w:val="sq-AL"/>
    </w:rPr>
  </w:style>
  <w:style w:type="paragraph" w:customStyle="1" w:styleId="Default">
    <w:name w:val="Default"/>
    <w:rsid w:val="00034BE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8145A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27128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55AD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4C5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2CD6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B2A9-51F2-42CE-8BCE-C55AC64A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Gylaj Nepola</cp:lastModifiedBy>
  <cp:revision>4</cp:revision>
  <cp:lastPrinted>2019-05-23T12:00:00Z</cp:lastPrinted>
  <dcterms:created xsi:type="dcterms:W3CDTF">2019-05-23T13:02:00Z</dcterms:created>
  <dcterms:modified xsi:type="dcterms:W3CDTF">2019-05-31T13:13:00Z</dcterms:modified>
</cp:coreProperties>
</file>