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2B34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2019:087126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2B34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10.02.2020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2B34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00819395</w:t>
                </w:r>
              </w:sdtContent>
            </w:sdt>
          </w:p>
        </w:tc>
      </w:tr>
    </w:tbl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  <w:proofErr w:type="spellStart"/>
      <w:r w:rsidRPr="00B72C77">
        <w:rPr>
          <w:rFonts w:eastAsia="Times New Roman"/>
          <w:b/>
        </w:rPr>
        <w:t>C.nr</w:t>
      </w:r>
      <w:proofErr w:type="spellEnd"/>
      <w:r w:rsidRPr="00B72C77">
        <w:rPr>
          <w:rFonts w:eastAsia="Times New Roman"/>
          <w:b/>
        </w:rPr>
        <w:t>. 217/17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</w:p>
    <w:p w:rsid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/>
          <w:bCs/>
        </w:rPr>
        <w:t xml:space="preserve">GJYKATA THEMELORE NË PEJË – </w:t>
      </w:r>
      <w:r w:rsidRPr="00B72C77">
        <w:rPr>
          <w:rFonts w:eastAsia="Times New Roman"/>
          <w:bCs/>
        </w:rPr>
        <w:t xml:space="preserve">Departamenti i Përgjithshëm, me gjyqtarin Veton </w:t>
      </w:r>
      <w:proofErr w:type="spellStart"/>
      <w:r w:rsidRPr="00B72C77">
        <w:rPr>
          <w:rFonts w:eastAsia="Times New Roman"/>
          <w:bCs/>
        </w:rPr>
        <w:t>Ademaj</w:t>
      </w:r>
      <w:proofErr w:type="spellEnd"/>
      <w:r w:rsidRPr="00B72C77">
        <w:rPr>
          <w:rFonts w:eastAsia="Times New Roman"/>
          <w:bCs/>
        </w:rPr>
        <w:t>, në çështjen juridike-</w:t>
      </w:r>
      <w:proofErr w:type="spellStart"/>
      <w:r w:rsidRPr="00B72C77">
        <w:rPr>
          <w:rFonts w:eastAsia="Times New Roman"/>
          <w:bCs/>
        </w:rPr>
        <w:t>kontestimore</w:t>
      </w:r>
      <w:proofErr w:type="spellEnd"/>
      <w:r w:rsidRPr="00B72C77">
        <w:rPr>
          <w:rFonts w:eastAsia="Times New Roman"/>
          <w:bCs/>
        </w:rPr>
        <w:t xml:space="preserve"> të paditësit: Kompania e Sigurimeve ,,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,, rr. </w:t>
      </w:r>
      <w:r w:rsidR="004E38CE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nr.</w:t>
      </w:r>
      <w:r w:rsidR="004E38CE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P</w:t>
      </w:r>
      <w:r w:rsidRPr="00B72C77">
        <w:rPr>
          <w:rFonts w:eastAsia="Times New Roman"/>
          <w:bCs/>
        </w:rPr>
        <w:t xml:space="preserve">, të cilën e përfaqëson sipas autorizimit </w:t>
      </w:r>
      <w:proofErr w:type="spellStart"/>
      <w:r w:rsidRPr="00B72C77">
        <w:rPr>
          <w:rFonts w:eastAsia="Times New Roman"/>
          <w:bCs/>
        </w:rPr>
        <w:t>Ismet</w:t>
      </w:r>
      <w:proofErr w:type="spellEnd"/>
      <w:r w:rsidRPr="00B72C77">
        <w:rPr>
          <w:rFonts w:eastAsia="Times New Roman"/>
          <w:bCs/>
        </w:rPr>
        <w:t xml:space="preserve"> Bajraktari, kundër të paditurës: </w:t>
      </w:r>
      <w:r w:rsidR="004E38CE">
        <w:rPr>
          <w:rFonts w:eastAsia="Times New Roman"/>
          <w:bCs/>
        </w:rPr>
        <w:t>K</w:t>
      </w:r>
      <w:r w:rsidRPr="00B72C77">
        <w:rPr>
          <w:rFonts w:eastAsia="Times New Roman"/>
          <w:bCs/>
        </w:rPr>
        <w:t xml:space="preserve"> (</w:t>
      </w:r>
      <w:r w:rsidR="004E38CE">
        <w:rPr>
          <w:rFonts w:eastAsia="Times New Roman"/>
          <w:bCs/>
        </w:rPr>
        <w:t>I</w:t>
      </w:r>
      <w:r w:rsidRPr="00B72C77">
        <w:rPr>
          <w:rFonts w:eastAsia="Times New Roman"/>
          <w:bCs/>
        </w:rPr>
        <w:t xml:space="preserve">)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nga Peja, te cilën e përfaqëson përfaqësuesi i përkohshëm avokat </w:t>
      </w:r>
      <w:proofErr w:type="spellStart"/>
      <w:r w:rsidRPr="00B72C77">
        <w:rPr>
          <w:rFonts w:eastAsia="Times New Roman"/>
          <w:bCs/>
        </w:rPr>
        <w:t>Nazmi</w:t>
      </w:r>
      <w:proofErr w:type="spellEnd"/>
      <w:r w:rsidRPr="00B72C77">
        <w:rPr>
          <w:rFonts w:eastAsia="Times New Roman"/>
          <w:bCs/>
        </w:rPr>
        <w:t xml:space="preserve"> </w:t>
      </w:r>
      <w:proofErr w:type="spellStart"/>
      <w:r w:rsidRPr="00B72C77">
        <w:rPr>
          <w:rFonts w:eastAsia="Times New Roman"/>
          <w:bCs/>
        </w:rPr>
        <w:t>Iberdemaj</w:t>
      </w:r>
      <w:proofErr w:type="spellEnd"/>
      <w:r w:rsidRPr="00B72C77">
        <w:rPr>
          <w:rFonts w:eastAsia="Times New Roman"/>
          <w:bCs/>
        </w:rPr>
        <w:t xml:space="preserve"> në Pejë, për zhdëmtim në bazë të regresit, vlera e kontestit 2873.00 euro, </w:t>
      </w:r>
      <w:r w:rsidRPr="00B72C77">
        <w:rPr>
          <w:rFonts w:eastAsia="Times New Roman"/>
        </w:rPr>
        <w:t xml:space="preserve">në seancën publike të shqyrtimit kryesor të mbajtur me </w:t>
      </w:r>
      <w:proofErr w:type="spellStart"/>
      <w:r w:rsidRPr="00B72C77">
        <w:rPr>
          <w:rFonts w:eastAsia="Times New Roman"/>
        </w:rPr>
        <w:t>dt.03.02.2020</w:t>
      </w:r>
      <w:proofErr w:type="spellEnd"/>
      <w:r w:rsidRPr="00B72C77">
        <w:rPr>
          <w:rFonts w:eastAsia="Times New Roman"/>
        </w:rPr>
        <w:t xml:space="preserve">, </w:t>
      </w:r>
      <w:r w:rsidRPr="00B72C77">
        <w:rPr>
          <w:rFonts w:eastAsia="Times New Roman"/>
          <w:bCs/>
        </w:rPr>
        <w:t xml:space="preserve">në prezencën e të autorizuarit të paditësit dhe përfaqësuesit të përkohshëm të </w:t>
      </w:r>
      <w:proofErr w:type="spellStart"/>
      <w:r w:rsidRPr="00B72C77">
        <w:rPr>
          <w:rFonts w:eastAsia="Times New Roman"/>
          <w:bCs/>
        </w:rPr>
        <w:t>të</w:t>
      </w:r>
      <w:proofErr w:type="spellEnd"/>
      <w:r w:rsidRPr="00B72C77">
        <w:rPr>
          <w:rFonts w:eastAsia="Times New Roman"/>
          <w:bCs/>
        </w:rPr>
        <w:t xml:space="preserve"> paditurës, ndërsa  </w:t>
      </w:r>
      <w:r w:rsidRPr="00B72C77">
        <w:rPr>
          <w:rFonts w:eastAsia="Times New Roman"/>
        </w:rPr>
        <w:t>me dt. 10.02.2020, merr dhe përpiloi  këtë:</w:t>
      </w:r>
      <w:r w:rsidRPr="00B72C77">
        <w:rPr>
          <w:rFonts w:eastAsia="Times New Roman"/>
          <w:bCs/>
        </w:rPr>
        <w:t xml:space="preserve">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center"/>
        <w:rPr>
          <w:rFonts w:eastAsia="Times New Roman"/>
          <w:b/>
          <w:bCs/>
        </w:rPr>
      </w:pPr>
      <w:r w:rsidRPr="00B72C77">
        <w:rPr>
          <w:rFonts w:eastAsia="Times New Roman"/>
          <w:b/>
          <w:bCs/>
        </w:rPr>
        <w:t>A K T G J Y K I M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/>
          <w:bCs/>
        </w:rPr>
        <w:t>I. REFUZOHET NË TËRËSI SI E PA BAZUAR</w:t>
      </w:r>
      <w:r w:rsidRPr="00B72C77">
        <w:rPr>
          <w:rFonts w:eastAsia="Times New Roman"/>
          <w:bCs/>
        </w:rPr>
        <w:t>,  kërkesë padia e paditëses: Kompania e Sigurimeve ,,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,, rr. </w:t>
      </w:r>
      <w:r w:rsidR="004E38CE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nr.</w:t>
      </w:r>
      <w:r w:rsidR="004E38CE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P</w:t>
      </w:r>
      <w:r w:rsidRPr="00B72C77">
        <w:rPr>
          <w:rFonts w:eastAsia="Times New Roman"/>
          <w:bCs/>
        </w:rPr>
        <w:t>, me të cilin ka kërkuar që të:</w:t>
      </w:r>
      <w:r w:rsidRPr="00B72C77">
        <w:rPr>
          <w:rFonts w:eastAsia="Times New Roman"/>
          <w:b/>
          <w:bCs/>
        </w:rPr>
        <w:t xml:space="preserve"> DETYROHET</w:t>
      </w:r>
      <w:r w:rsidRPr="00B72C77">
        <w:rPr>
          <w:rFonts w:eastAsia="Times New Roman"/>
          <w:bCs/>
        </w:rPr>
        <w:t xml:space="preserve"> e paditura: </w:t>
      </w:r>
      <w:r w:rsidR="004E38CE">
        <w:rPr>
          <w:rFonts w:eastAsia="Times New Roman"/>
          <w:bCs/>
        </w:rPr>
        <w:t>K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I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nga Peja, që paditëses kompanisë së sigurimeve “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” nga </w:t>
      </w:r>
      <w:r w:rsidR="004E38CE">
        <w:rPr>
          <w:rFonts w:eastAsia="Times New Roman"/>
          <w:bCs/>
        </w:rPr>
        <w:t>P</w:t>
      </w:r>
      <w:r w:rsidRPr="00B72C77">
        <w:rPr>
          <w:rFonts w:eastAsia="Times New Roman"/>
          <w:bCs/>
        </w:rPr>
        <w:t xml:space="preserve">, të ia paguaj shumën prej 2.873.00 euro në emër të </w:t>
      </w:r>
      <w:proofErr w:type="spellStart"/>
      <w:r w:rsidRPr="00B72C77">
        <w:rPr>
          <w:rFonts w:eastAsia="Times New Roman"/>
          <w:bCs/>
        </w:rPr>
        <w:t>rimbursimit</w:t>
      </w:r>
      <w:proofErr w:type="spellEnd"/>
      <w:r w:rsidRPr="00B72C77">
        <w:rPr>
          <w:rFonts w:eastAsia="Times New Roman"/>
          <w:bCs/>
        </w:rPr>
        <w:t xml:space="preserve"> të dëmit të shkaktuar në aksidentin e trafikut të datës 21.01.2012 në Pejë, dhe atë me kamatë ligjore 8% duke filluar nga data e ushtrimit të padisë e deri në pagesën përfundimtare, si dhe t'ia paguaj shpenzimet e procedurës taksën për padi 25.00 euro, të gjitha këto në afatin prej 15 ditëve pas plotfuqishmërisë së aktgjykimit nën kërcënim të përmbarimit të dhunshëm, </w:t>
      </w:r>
      <w:r w:rsidRPr="00B72C77">
        <w:rPr>
          <w:rFonts w:eastAsia="Times New Roman"/>
          <w:b/>
          <w:bCs/>
        </w:rPr>
        <w:t>për shkak të parashkrimit</w:t>
      </w:r>
      <w:r w:rsidRPr="00B72C77">
        <w:rPr>
          <w:rFonts w:eastAsia="Times New Roman"/>
          <w:bCs/>
        </w:rPr>
        <w:t xml:space="preserve">.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/>
          <w:bCs/>
        </w:rPr>
        <w:t>II.</w:t>
      </w:r>
      <w:r w:rsidRPr="00B72C77">
        <w:rPr>
          <w:rFonts w:eastAsia="Times New Roman"/>
        </w:rPr>
        <w:t xml:space="preserve"> Secila palë i bartë shpenzimet e veta procedurale.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center"/>
        <w:rPr>
          <w:rFonts w:eastAsia="Times New Roman"/>
          <w:b/>
          <w:bCs/>
        </w:rPr>
      </w:pPr>
      <w:r w:rsidRPr="00B72C77">
        <w:rPr>
          <w:rFonts w:eastAsia="Times New Roman"/>
          <w:b/>
          <w:bCs/>
        </w:rPr>
        <w:t>A r s y e t i m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</w:pPr>
      <w:r w:rsidRPr="00B72C77">
        <w:rPr>
          <w:rFonts w:eastAsia="Times New Roman"/>
          <w:bCs/>
        </w:rPr>
        <w:t>Paditësja nëpërmes të autorizuarit të saj, me padi, gjatë shqyrtimit kryesor dhe në fjalën përfundimtare</w:t>
      </w:r>
      <w:r w:rsidRPr="00B72C77">
        <w:t xml:space="preserve"> deklaron  se mbes në tërësi si në padi dhe </w:t>
      </w:r>
      <w:proofErr w:type="spellStart"/>
      <w:r w:rsidRPr="00B72C77">
        <w:t>precizimin</w:t>
      </w:r>
      <w:proofErr w:type="spellEnd"/>
      <w:r w:rsidRPr="00B72C77">
        <w:t xml:space="preserve"> e saj,  meqenëse baza e kërkesë padisë nuk është kontestuese dhe shkaktari i aksidentit i datës 21.01.2012, është e paditura </w:t>
      </w:r>
      <w:r w:rsidR="004E38CE">
        <w:t>K</w:t>
      </w:r>
      <w:r w:rsidRPr="00B72C77">
        <w:t xml:space="preserve"> </w:t>
      </w:r>
      <w:r w:rsidR="004E38CE">
        <w:t>B</w:t>
      </w:r>
      <w:r w:rsidRPr="00B72C77">
        <w:t xml:space="preserve">, e kjo është vërtetuar edhe me ekspertizën e komunikacionit. E paditura në ditën e aksidentit nuk ka poseduar patentë shofer për drejtimin e automjetit , dhe në bazë të nenit 14 të Ligjit të Sigurimit të Detyrueshëm nga auto përgjegjësia ka humbur mbulesa siguruese pika 1.2. të këtij neni , të cilën e njohin të drejtën  e </w:t>
      </w:r>
      <w:proofErr w:type="spellStart"/>
      <w:r w:rsidRPr="00B72C77">
        <w:t>rimbursimit</w:t>
      </w:r>
      <w:proofErr w:type="spellEnd"/>
      <w:r w:rsidRPr="00B72C77">
        <w:t xml:space="preserve"> të mjeteve të paguara . Lartësia e kërkesë padisë është në shume prej 2873.00 dhe është vërtetuar  me prova të administruara në ketë seancë. Prandaj, paditësja konsideron se edhe baza edhe lartësia e kërkesëpadisë dhe </w:t>
      </w:r>
      <w:proofErr w:type="spellStart"/>
      <w:r w:rsidRPr="00B72C77">
        <w:t>precizimit</w:t>
      </w:r>
      <w:proofErr w:type="spellEnd"/>
      <w:r w:rsidRPr="00B72C77">
        <w:t xml:space="preserve"> të saj janë vërtetuar dhe i propozojnë gjykatës që kërkesë padinë e </w:t>
      </w:r>
      <w:proofErr w:type="spellStart"/>
      <w:r w:rsidRPr="00B72C77">
        <w:t>paditësës</w:t>
      </w:r>
      <w:proofErr w:type="spellEnd"/>
      <w:r w:rsidRPr="00B72C77">
        <w:t xml:space="preserve"> të </w:t>
      </w:r>
      <w:r w:rsidRPr="00B72C77">
        <w:lastRenderedPageBreak/>
        <w:t xml:space="preserve">aprovoj në tërësi si të bazuar  dhe të detyroj të paditurën që në emër të </w:t>
      </w:r>
      <w:proofErr w:type="spellStart"/>
      <w:r w:rsidRPr="00B72C77">
        <w:t>rimbursimit</w:t>
      </w:r>
      <w:proofErr w:type="spellEnd"/>
      <w:r w:rsidRPr="00B72C77">
        <w:t xml:space="preserve"> ti paguaj shumën e precizuar dhe me kamatë ligjore prej 8 % nga data e ushtrimit të padisë deri në pagesën definitive ,si dhe shpenzimet e procedurës dhe atë vetëm të taksës gjyqësore për padi.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 xml:space="preserve">Përfaqësuesi i përkohshëm  i të paditurës në  përgjigje në padi, në seancën e shqyrtimit kryesore dhe në fjalën përfundimtare deklaron: që nga momenti kur gjykata e caktoi si përfaqësues të përkohshëm të paditurës  </w:t>
      </w:r>
      <w:r w:rsidR="004E38CE">
        <w:rPr>
          <w:rFonts w:eastAsia="Times New Roman"/>
        </w:rPr>
        <w:t>K</w:t>
      </w:r>
      <w:r w:rsidRPr="00B72C77">
        <w:rPr>
          <w:rFonts w:eastAsia="Times New Roman"/>
        </w:rPr>
        <w:t xml:space="preserve"> </w:t>
      </w:r>
      <w:r w:rsidR="004E38CE">
        <w:rPr>
          <w:rFonts w:eastAsia="Times New Roman"/>
        </w:rPr>
        <w:t>I</w:t>
      </w:r>
      <w:r w:rsidRPr="00B72C77">
        <w:rPr>
          <w:rFonts w:eastAsia="Times New Roman"/>
        </w:rPr>
        <w:t xml:space="preserve"> </w:t>
      </w:r>
      <w:r w:rsidR="004E38CE">
        <w:rPr>
          <w:rFonts w:eastAsia="Times New Roman"/>
        </w:rPr>
        <w:t>B</w:t>
      </w:r>
      <w:r w:rsidRPr="00B72C77">
        <w:rPr>
          <w:rFonts w:eastAsia="Times New Roman"/>
        </w:rPr>
        <w:t xml:space="preserve"> nga fshati </w:t>
      </w:r>
      <w:r w:rsidR="004E38CE">
        <w:rPr>
          <w:rFonts w:eastAsia="Times New Roman"/>
        </w:rPr>
        <w:t>Q</w:t>
      </w:r>
      <w:r w:rsidRPr="00B72C77">
        <w:rPr>
          <w:rFonts w:eastAsia="Times New Roman"/>
        </w:rPr>
        <w:t xml:space="preserve"> , komuna e </w:t>
      </w:r>
      <w:r w:rsidR="004E38CE">
        <w:rPr>
          <w:rFonts w:eastAsia="Times New Roman"/>
        </w:rPr>
        <w:t>P</w:t>
      </w:r>
      <w:r w:rsidRPr="00B72C77">
        <w:rPr>
          <w:rFonts w:eastAsia="Times New Roman"/>
        </w:rPr>
        <w:t xml:space="preserve">, ka bërë përpjekje të vazhdueshme që të kontaktoj apo për të gjetur vendndodhjen e saj, mirëpo deri më tani nuk ia kishte arritur këtij qëllimi. Sa i përkite padisë nga Kompania e Sigurimeve </w:t>
      </w:r>
      <w:r w:rsidR="004E38CE">
        <w:rPr>
          <w:rFonts w:eastAsia="Times New Roman"/>
        </w:rPr>
        <w:t>E</w:t>
      </w:r>
      <w:r w:rsidRPr="00B72C77">
        <w:rPr>
          <w:rFonts w:eastAsia="Times New Roman"/>
        </w:rPr>
        <w:t xml:space="preserve"> deklaroj që pas përfundimit të shqyrtimit kryesor dhe administrimit të </w:t>
      </w:r>
      <w:proofErr w:type="spellStart"/>
      <w:r w:rsidRPr="00B72C77">
        <w:rPr>
          <w:rFonts w:eastAsia="Times New Roman"/>
        </w:rPr>
        <w:t>të</w:t>
      </w:r>
      <w:proofErr w:type="spellEnd"/>
      <w:r w:rsidRPr="00B72C77">
        <w:rPr>
          <w:rFonts w:eastAsia="Times New Roman"/>
        </w:rPr>
        <w:t xml:space="preserve"> gjitha provave nuk i kontestoj provat dhe ia lë gjykatës që të vendos nëse në bazë të këtyre provave janë plotësuar kushtet ligjore për aprovimin e kësaj padie me kërkesat në të. Për mua si mbrojtës është </w:t>
      </w:r>
      <w:proofErr w:type="spellStart"/>
      <w:r w:rsidRPr="00B72C77">
        <w:rPr>
          <w:rFonts w:eastAsia="Times New Roman"/>
        </w:rPr>
        <w:t>kontetsutes</w:t>
      </w:r>
      <w:proofErr w:type="spellEnd"/>
      <w:r w:rsidRPr="00B72C77">
        <w:rPr>
          <w:rFonts w:eastAsia="Times New Roman"/>
        </w:rPr>
        <w:t xml:space="preserve"> afati i kërkesë së parë për </w:t>
      </w:r>
      <w:proofErr w:type="spellStart"/>
      <w:r w:rsidRPr="00B72C77">
        <w:rPr>
          <w:rFonts w:eastAsia="Times New Roman"/>
        </w:rPr>
        <w:t>rimbursim</w:t>
      </w:r>
      <w:proofErr w:type="spellEnd"/>
      <w:r w:rsidRPr="00B72C77">
        <w:rPr>
          <w:rFonts w:eastAsia="Times New Roman"/>
        </w:rPr>
        <w:t xml:space="preserve"> dhe paraqitjes së padisë. Neni 357 të LMD-së,  ku flitet për kërkesat për shpërblimit të dëmtim,, në pikën 1 precizon afatin kohorë prej 3 viteve, e më pastaj vjen deri te parashkrimi. Konstatoj se kërkesa e parë me shkrim për </w:t>
      </w:r>
      <w:proofErr w:type="spellStart"/>
      <w:r w:rsidRPr="00B72C77">
        <w:rPr>
          <w:rFonts w:eastAsia="Times New Roman"/>
        </w:rPr>
        <w:t>rimbursim</w:t>
      </w:r>
      <w:proofErr w:type="spellEnd"/>
      <w:r w:rsidRPr="00B72C77">
        <w:rPr>
          <w:rFonts w:eastAsia="Times New Roman"/>
        </w:rPr>
        <w:t xml:space="preserve"> drejtuar të paditurës </w:t>
      </w:r>
      <w:r w:rsidR="004E38CE">
        <w:rPr>
          <w:rFonts w:eastAsia="Times New Roman"/>
        </w:rPr>
        <w:t>K</w:t>
      </w:r>
      <w:r w:rsidRPr="00B72C77">
        <w:rPr>
          <w:rFonts w:eastAsia="Times New Roman"/>
        </w:rPr>
        <w:t xml:space="preserve"> </w:t>
      </w:r>
      <w:r w:rsidR="004E38CE">
        <w:rPr>
          <w:rFonts w:eastAsia="Times New Roman"/>
        </w:rPr>
        <w:t>B</w:t>
      </w:r>
      <w:r w:rsidRPr="00B72C77">
        <w:rPr>
          <w:rFonts w:eastAsia="Times New Roman"/>
        </w:rPr>
        <w:t xml:space="preserve"> është  bërë me 15.12.2015, kurse aksidenti ka ndodhur me datë 21.01.2012, që do të thotë se kanë kaluar mbi 3 vite dhe 11 muaj, që do të thotë se kjo kërkesë është paraqitur me 15.12.2015, e që është e parashkruar.  Në pikën 2 të njëjtit nen precizohet edhe parashkrimi absolut i dëmit. Padia e paraqitur nga Kompania është evidentuar në Gjykatën Themelore në Pejë ,me datë 04.03.2017, që do të thotë kanë kaluar 5 vite rreth 2 muaj nga shkaktimi i dëmit, që është kjo sipas neve është padi e parashkruamë. Sa i përkite shpenzimeve të procedurës, i kërkoj për përfaqësim dhe atë për përpilimin e përgjigjes në padi sipas tarifës së OAK-së, e që është 104.00 euro,  si dhe për 3 seanca për secilën nga 135.20 euro, që në total i bie 509.60 euro.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</w:p>
    <w:p w:rsidR="00B72C77" w:rsidRPr="00B72C77" w:rsidRDefault="00B72C77" w:rsidP="00B72C77">
      <w:pPr>
        <w:spacing w:after="160" w:line="276" w:lineRule="auto"/>
        <w:jc w:val="both"/>
      </w:pPr>
      <w:r w:rsidRPr="00B72C77">
        <w:rPr>
          <w:rFonts w:eastAsia="Times New Roman"/>
          <w:bCs/>
        </w:rPr>
        <w:t xml:space="preserve">Gjykata në këtë çështje juridike - </w:t>
      </w:r>
      <w:proofErr w:type="spellStart"/>
      <w:r w:rsidRPr="00B72C77">
        <w:rPr>
          <w:rFonts w:eastAsia="Times New Roman"/>
          <w:bCs/>
        </w:rPr>
        <w:t>kontestimore</w:t>
      </w:r>
      <w:proofErr w:type="spellEnd"/>
      <w:r w:rsidRPr="00B72C77">
        <w:rPr>
          <w:rFonts w:eastAsia="Times New Roman"/>
          <w:bCs/>
        </w:rPr>
        <w:t xml:space="preserve"> me qëllim të vërtetimit të plotë të gjendjes faktike, sipas propozimit të palëve ka zhvilluar procedurën dhe ka administruar provat: </w:t>
      </w:r>
      <w:r w:rsidRPr="00B72C77">
        <w:t xml:space="preserve"> procesverbali i dëmit, i përpiluar me datë 01.02.2012, nga Kompania e Sigurimeve </w:t>
      </w:r>
      <w:r w:rsidR="004E38CE">
        <w:t>E</w:t>
      </w:r>
      <w:r w:rsidRPr="00B72C77">
        <w:t xml:space="preserve">, raporti i aksidentit (2fq), me numër </w:t>
      </w:r>
      <w:r w:rsidR="004E38CE">
        <w:t>..</w:t>
      </w:r>
      <w:r w:rsidRPr="00B72C77">
        <w:t>-</w:t>
      </w:r>
      <w:r w:rsidR="004E38CE">
        <w:t>.</w:t>
      </w:r>
      <w:r w:rsidRPr="00B72C77">
        <w:t xml:space="preserve">, i lëshuar nga Policia e Kosovës në Pejë, i datës 21.01.2012, polica e sigurimit e lëshuar nga Kompania e Sigurimeve Kosova e Re, data e lëshimit 25.07.2011, në emër të </w:t>
      </w:r>
      <w:r w:rsidR="004E38CE">
        <w:t>H</w:t>
      </w:r>
      <w:r w:rsidRPr="00B72C77">
        <w:t xml:space="preserve"> </w:t>
      </w:r>
      <w:r w:rsidR="004E38CE">
        <w:t>M</w:t>
      </w:r>
      <w:r w:rsidRPr="00B72C77">
        <w:t xml:space="preserve">, letërnjoftimi i </w:t>
      </w:r>
      <w:r w:rsidR="004E38CE">
        <w:t>H</w:t>
      </w:r>
      <w:r w:rsidRPr="00B72C77">
        <w:t xml:space="preserve"> </w:t>
      </w:r>
      <w:r w:rsidR="004E38CE">
        <w:t>M</w:t>
      </w:r>
      <w:r w:rsidRPr="00B72C77">
        <w:t xml:space="preserve"> me numër personal </w:t>
      </w:r>
      <w:r w:rsidR="004E38CE">
        <w:t>...</w:t>
      </w:r>
      <w:r w:rsidRPr="00B72C77">
        <w:t xml:space="preserve">, Certifikata e regjistrimit të automjetit, e lëshuar për automjetit </w:t>
      </w:r>
      <w:r w:rsidR="004E38CE">
        <w:t>....</w:t>
      </w:r>
      <w:r w:rsidRPr="00B72C77">
        <w:t xml:space="preserve">, ku evidentohet si pronarë </w:t>
      </w:r>
      <w:r w:rsidR="004E38CE">
        <w:t>H</w:t>
      </w:r>
      <w:r w:rsidRPr="00B72C77">
        <w:t xml:space="preserve"> </w:t>
      </w:r>
      <w:r w:rsidR="004E38CE">
        <w:t>M</w:t>
      </w:r>
      <w:r w:rsidRPr="00B72C77">
        <w:t xml:space="preserve">,  konfirmimi i sigurimit i lëshuar me datë 23.01.2012, nga Kompania e Sigurimeve </w:t>
      </w:r>
      <w:r w:rsidR="004E38CE">
        <w:t>E</w:t>
      </w:r>
      <w:r w:rsidRPr="00B72C77">
        <w:t xml:space="preserve">, procesverbali mbi </w:t>
      </w:r>
      <w:proofErr w:type="spellStart"/>
      <w:r w:rsidRPr="00B72C77">
        <w:t>vendshiqimin</w:t>
      </w:r>
      <w:proofErr w:type="spellEnd"/>
      <w:r w:rsidRPr="00B72C77">
        <w:t xml:space="preserve"> e aksidentit, ne numër të lëndës </w:t>
      </w:r>
      <w:r w:rsidR="004E38CE">
        <w:t>...</w:t>
      </w:r>
      <w:r w:rsidRPr="00B72C77">
        <w:t xml:space="preserve">, i datës 21.02.2012, i lëshuar me Policia e Kosovës në Pejë, 16 fotografi të vendit të ngjarjes (4 fletë), patentë shoferi i lëshuar në emër të </w:t>
      </w:r>
      <w:r w:rsidR="004E38CE">
        <w:t>H</w:t>
      </w:r>
      <w:r w:rsidRPr="00B72C77">
        <w:t xml:space="preserve"> </w:t>
      </w:r>
      <w:r w:rsidR="004E38CE">
        <w:t>M</w:t>
      </w:r>
      <w:r w:rsidRPr="00B72C77">
        <w:t xml:space="preserve">, data e lëshimit 21.10.2010, kërkesa për </w:t>
      </w:r>
      <w:proofErr w:type="spellStart"/>
      <w:r w:rsidRPr="00B72C77">
        <w:t>rimbursim</w:t>
      </w:r>
      <w:proofErr w:type="spellEnd"/>
      <w:r w:rsidRPr="00B72C77">
        <w:t xml:space="preserve"> e bërë nga Kompania e Sigurimeve </w:t>
      </w:r>
      <w:r w:rsidR="004E38CE">
        <w:t>E</w:t>
      </w:r>
      <w:r w:rsidRPr="00B72C77">
        <w:t xml:space="preserve"> me datë 15.12.2015, drejtuar të paditurës </w:t>
      </w:r>
      <w:r w:rsidR="004E38CE">
        <w:t>K</w:t>
      </w:r>
      <w:r w:rsidRPr="00B72C77">
        <w:t xml:space="preserve"> ( </w:t>
      </w:r>
      <w:r w:rsidR="004E38CE">
        <w:t>I</w:t>
      </w:r>
      <w:r w:rsidRPr="00B72C77">
        <w:t xml:space="preserve">) </w:t>
      </w:r>
      <w:r w:rsidR="004E38CE">
        <w:t>B</w:t>
      </w:r>
      <w:r w:rsidRPr="00B72C77">
        <w:t xml:space="preserve"> nga Peja, fletë pagesa e lëshuar me datë 02.07.2012, nga </w:t>
      </w:r>
      <w:r w:rsidR="004E38CE">
        <w:t>B</w:t>
      </w:r>
      <w:r w:rsidRPr="00B72C77">
        <w:t xml:space="preserve"> TEB, me numër serik të faturës 2032779, për pagesën e dëmit palës së dëmtuar </w:t>
      </w:r>
      <w:r w:rsidR="004E38CE">
        <w:t>H</w:t>
      </w:r>
      <w:r w:rsidRPr="00B72C77">
        <w:t xml:space="preserve"> </w:t>
      </w:r>
      <w:r w:rsidR="004E38CE">
        <w:t>L</w:t>
      </w:r>
      <w:r w:rsidRPr="00B72C77">
        <w:t xml:space="preserve"> dhe </w:t>
      </w:r>
      <w:r w:rsidR="004E38CE">
        <w:t>F</w:t>
      </w:r>
      <w:r w:rsidRPr="00B72C77">
        <w:t xml:space="preserve"> </w:t>
      </w:r>
      <w:r w:rsidR="004E38CE">
        <w:t>M</w:t>
      </w:r>
      <w:r w:rsidRPr="00B72C77">
        <w:t xml:space="preserve">, Ekspertiza psikiatrike e punuar nga </w:t>
      </w:r>
      <w:proofErr w:type="spellStart"/>
      <w:r w:rsidRPr="00B72C77">
        <w:t>Dr.Shpresa</w:t>
      </w:r>
      <w:proofErr w:type="spellEnd"/>
      <w:r w:rsidRPr="00B72C77">
        <w:t xml:space="preserve"> </w:t>
      </w:r>
      <w:r w:rsidR="004E38CE">
        <w:t>P</w:t>
      </w:r>
      <w:r w:rsidRPr="00B72C77">
        <w:t xml:space="preserve"> - </w:t>
      </w:r>
      <w:r w:rsidR="004E38CE">
        <w:t>H</w:t>
      </w:r>
      <w:r w:rsidRPr="00B72C77">
        <w:t xml:space="preserve">, për të dëmtuarin </w:t>
      </w:r>
      <w:r w:rsidR="004E38CE">
        <w:t>FM</w:t>
      </w:r>
      <w:r w:rsidRPr="00B72C77">
        <w:t>, e përpiluar me datë 12.05.2012.( të punuar në procedurë jo gjyqësore)</w:t>
      </w:r>
      <w:r w:rsidRPr="00B72C77">
        <w:rPr>
          <w:rFonts w:eastAsia="Times New Roman"/>
          <w:bCs/>
        </w:rPr>
        <w:t>,</w:t>
      </w:r>
      <w:r w:rsidRPr="00B72C77">
        <w:t xml:space="preserve"> Ekspertiza psikiatrike e punuar nga Dr. Shpresa </w:t>
      </w:r>
      <w:proofErr w:type="spellStart"/>
      <w:r w:rsidRPr="00B72C77">
        <w:t>Povataj</w:t>
      </w:r>
      <w:proofErr w:type="spellEnd"/>
      <w:r w:rsidRPr="00B72C77">
        <w:t xml:space="preserve"> - </w:t>
      </w:r>
      <w:proofErr w:type="spellStart"/>
      <w:r w:rsidRPr="00B72C77">
        <w:t>Hoxhaj</w:t>
      </w:r>
      <w:proofErr w:type="spellEnd"/>
      <w:r w:rsidRPr="00B72C77">
        <w:t xml:space="preserve">, për të dëmtuarën </w:t>
      </w:r>
      <w:r w:rsidR="004E38CE">
        <w:t>HL</w:t>
      </w:r>
      <w:r w:rsidRPr="00B72C77">
        <w:t>, e përpiluar me datë 12.05.2012. ( të punuar në procedurë jo gjyqësore)</w:t>
      </w:r>
      <w:r w:rsidRPr="00B72C77">
        <w:rPr>
          <w:rFonts w:eastAsia="Times New Roman"/>
          <w:bCs/>
        </w:rPr>
        <w:t xml:space="preserve">, </w:t>
      </w:r>
      <w:r w:rsidRPr="00B72C77">
        <w:t xml:space="preserve">Marrëveshja jashtëgjyqësore,  e përpiluar me datë 20.06.2012, me numër të lëndës 214-12A,  e lidhur në mes të Kompanisë të Sigurimeve </w:t>
      </w:r>
      <w:r w:rsidR="004E38CE">
        <w:t>E</w:t>
      </w:r>
      <w:r w:rsidRPr="00B72C77">
        <w:t xml:space="preserve"> dhe palëve të dëmtuar </w:t>
      </w:r>
      <w:r w:rsidR="004E38CE">
        <w:t>FM</w:t>
      </w:r>
      <w:r w:rsidRPr="00B72C77">
        <w:t xml:space="preserve"> dhe </w:t>
      </w:r>
      <w:r w:rsidR="004E38CE">
        <w:t>HL</w:t>
      </w:r>
      <w:r w:rsidRPr="00B72C77">
        <w:t xml:space="preserve">, autorizimi i dhënë nga </w:t>
      </w:r>
      <w:r w:rsidRPr="00B72C77">
        <w:lastRenderedPageBreak/>
        <w:t xml:space="preserve">Kompania Anësia  të autorizuarës </w:t>
      </w:r>
      <w:r w:rsidR="004E38CE">
        <w:t>LA</w:t>
      </w:r>
      <w:r w:rsidRPr="00B72C77">
        <w:t xml:space="preserve">, për përfaqësimin ndaj Kompanive të Sigurimit, letërnjoftim i përfaqësueses </w:t>
      </w:r>
      <w:r w:rsidR="004E38CE">
        <w:t>LA</w:t>
      </w:r>
      <w:r w:rsidRPr="00B72C77">
        <w:t xml:space="preserve"> me numër personal </w:t>
      </w:r>
      <w:r w:rsidR="004E38CE">
        <w:t>...</w:t>
      </w:r>
      <w:r w:rsidRPr="00B72C77">
        <w:t xml:space="preserve">, marrëveshja jashtëgjyqësore e përpiluar me datë 09.03.2012, ne numër të rastit 79761 e lidhur ndërmjet Kompanisë së Sigurimeve </w:t>
      </w:r>
      <w:r w:rsidR="004E38CE">
        <w:t>E</w:t>
      </w:r>
      <w:r w:rsidRPr="00B72C77">
        <w:t xml:space="preserve"> dhe të dëmtuarit </w:t>
      </w:r>
      <w:r w:rsidR="004E38CE">
        <w:t>FSH</w:t>
      </w:r>
      <w:r w:rsidRPr="00B72C77">
        <w:t xml:space="preserve">, </w:t>
      </w:r>
      <w:proofErr w:type="spellStart"/>
      <w:r w:rsidRPr="00B72C77">
        <w:t>urdhërt</w:t>
      </w:r>
      <w:r w:rsidR="00C15ECA">
        <w:t>ransferi</w:t>
      </w:r>
      <w:proofErr w:type="spellEnd"/>
      <w:r w:rsidR="00C15ECA">
        <w:t xml:space="preserve">  i lëshuar nga banka ...</w:t>
      </w:r>
      <w:r w:rsidRPr="00B72C77">
        <w:t xml:space="preserve">  me datë 04.04.2012,marrëveshja jashtëgjyqësore e përpiluar me datë 10.02.2012, me numër të rastit 79761 e lidhur ndërmjet Kompanisë së Sigurimeve </w:t>
      </w:r>
      <w:r w:rsidR="004E38CE">
        <w:t>E</w:t>
      </w:r>
      <w:r w:rsidRPr="00B72C77">
        <w:t xml:space="preserve"> dhe të dëmtuarit </w:t>
      </w:r>
      <w:r w:rsidR="004E38CE">
        <w:t>HM</w:t>
      </w:r>
      <w:r w:rsidRPr="00B72C77">
        <w:t>.</w:t>
      </w:r>
      <w:r w:rsidRPr="00B72C77">
        <w:rPr>
          <w:rFonts w:eastAsia="Times New Roman"/>
          <w:bCs/>
        </w:rPr>
        <w:t xml:space="preserve">, </w:t>
      </w:r>
      <w:proofErr w:type="spellStart"/>
      <w:r w:rsidRPr="00B72C77">
        <w:t>urdhërtransferi</w:t>
      </w:r>
      <w:proofErr w:type="spellEnd"/>
      <w:r w:rsidRPr="00B72C77">
        <w:t xml:space="preserve"> i lëshuar me datë 23.02.2012, nga Kompania e Sigurimeve </w:t>
      </w:r>
      <w:r w:rsidR="004E38CE">
        <w:t>E</w:t>
      </w:r>
      <w:r w:rsidRPr="00B72C77">
        <w:t xml:space="preserve">, ekspertiza e komunikacionit e përpiluar nga eksperti </w:t>
      </w:r>
      <w:proofErr w:type="spellStart"/>
      <w:r w:rsidRPr="00B72C77">
        <w:t>Naser</w:t>
      </w:r>
      <w:proofErr w:type="spellEnd"/>
      <w:r w:rsidRPr="00B72C77">
        <w:t xml:space="preserve"> </w:t>
      </w:r>
      <w:proofErr w:type="spellStart"/>
      <w:r w:rsidRPr="00B72C77">
        <w:t>Lajçi</w:t>
      </w:r>
      <w:proofErr w:type="spellEnd"/>
      <w:r w:rsidRPr="00B72C77">
        <w:t xml:space="preserve"> e përpiluar me datë 10.01.2020, fatura e shpenzimeve për ekspertizë e përpiluar me datë 10.01.2020, me numër 02/20.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Pasi që gjykata bëri vlerësimin e secilës provë veç e veç, dhe të gjitha së bashku e në lidhmëni njëra me tjetrën, e duke u mbështetur në dispozitat e nenit 8 të Ligjit për Procedurë </w:t>
      </w:r>
      <w:proofErr w:type="spellStart"/>
      <w:r w:rsidRPr="00B72C77">
        <w:rPr>
          <w:rFonts w:eastAsia="Times New Roman"/>
          <w:bCs/>
        </w:rPr>
        <w:t>Kontestimore</w:t>
      </w:r>
      <w:proofErr w:type="spellEnd"/>
      <w:r w:rsidRPr="00B72C77">
        <w:rPr>
          <w:rFonts w:eastAsia="Times New Roman"/>
          <w:bCs/>
        </w:rPr>
        <w:t xml:space="preserve">, arriti në përfundim se në këtë çështje juridike - civile duhet </w:t>
      </w:r>
      <w:r w:rsidRPr="00B72C77">
        <w:rPr>
          <w:rFonts w:eastAsia="Times New Roman"/>
          <w:b/>
          <w:bCs/>
        </w:rPr>
        <w:t xml:space="preserve">vendosur si në </w:t>
      </w:r>
      <w:proofErr w:type="spellStart"/>
      <w:r w:rsidRPr="00B72C77">
        <w:rPr>
          <w:rFonts w:eastAsia="Times New Roman"/>
          <w:b/>
          <w:bCs/>
        </w:rPr>
        <w:t>dispozitiv</w:t>
      </w:r>
      <w:proofErr w:type="spellEnd"/>
      <w:r w:rsidRPr="00B72C77">
        <w:rPr>
          <w:rFonts w:eastAsia="Times New Roman"/>
          <w:b/>
          <w:bCs/>
        </w:rPr>
        <w:t>, të këtij aktgjykimi, pasi që: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Raporti i aksidentit me nr.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 i lëshuar me datë 21.01.2012 nga Policia në Pejë, Procesverbali mbi </w:t>
      </w:r>
      <w:proofErr w:type="spellStart"/>
      <w:r w:rsidRPr="00B72C77">
        <w:rPr>
          <w:rFonts w:eastAsia="Times New Roman"/>
          <w:bCs/>
        </w:rPr>
        <w:t>vendshiqimin</w:t>
      </w:r>
      <w:proofErr w:type="spellEnd"/>
      <w:r w:rsidRPr="00B72C77">
        <w:rPr>
          <w:rFonts w:eastAsia="Times New Roman"/>
          <w:bCs/>
        </w:rPr>
        <w:t xml:space="preserve"> e aksidentit me nr.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, i datës 21.02.2012 i lëshuar nga Policia e Kosovës në Pejës, fotografitë e vendit të ngjarjes dhe ekspertiza e komunikacionit e punuar nga eksperti i komunikacionit Prof. Dr. </w:t>
      </w:r>
      <w:proofErr w:type="spellStart"/>
      <w:r w:rsidRPr="00B72C77">
        <w:rPr>
          <w:rFonts w:eastAsia="Times New Roman"/>
          <w:bCs/>
        </w:rPr>
        <w:t>Naser</w:t>
      </w:r>
      <w:proofErr w:type="spellEnd"/>
      <w:r w:rsidRPr="00B72C77">
        <w:rPr>
          <w:rFonts w:eastAsia="Times New Roman"/>
          <w:bCs/>
        </w:rPr>
        <w:t xml:space="preserve"> </w:t>
      </w:r>
      <w:proofErr w:type="spellStart"/>
      <w:r w:rsidRPr="00B72C77">
        <w:rPr>
          <w:rFonts w:eastAsia="Times New Roman"/>
          <w:bCs/>
        </w:rPr>
        <w:t>Lajqi</w:t>
      </w:r>
      <w:proofErr w:type="spellEnd"/>
      <w:r w:rsidRPr="00B72C77">
        <w:rPr>
          <w:rFonts w:eastAsia="Times New Roman"/>
          <w:bCs/>
        </w:rPr>
        <w:t xml:space="preserve"> e punuar me datë 10.01.2020 vërtetohet së me lëshimet e të paditurës me dt. 21.01.2012, rreth orës 14:30 në Pejë në parkingun e Qendrës tregtare </w:t>
      </w:r>
      <w:r w:rsidR="00C15ECA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duke dëshiruar që të parkojë automjetin e saj, e paditura ka shkaktuar aksident trafiku në atë mënyrë me automjetin e nënës së saj </w:t>
      </w:r>
      <w:r w:rsidR="00C15ECA">
        <w:rPr>
          <w:rFonts w:eastAsia="Times New Roman"/>
          <w:bCs/>
        </w:rPr>
        <w:t>V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me ç'rast e padituria duke mos pasur autorizim dhe as patente për ngasjen e veturës,  me mjetin e nënës së saj automjetin me targa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 e ka goditur automjetin Golf, me targa të regjistrimit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 pronë e </w:t>
      </w:r>
      <w:r w:rsidR="00C15ECA">
        <w:rPr>
          <w:rFonts w:eastAsia="Times New Roman"/>
          <w:bCs/>
        </w:rPr>
        <w:t>HM</w:t>
      </w:r>
      <w:r w:rsidRPr="00B72C77">
        <w:rPr>
          <w:rFonts w:eastAsia="Times New Roman"/>
          <w:bCs/>
        </w:rPr>
        <w:t xml:space="preserve"> nga Peja, njëkohësisht edhe drejtues i tij, me ç`rast nga pakujdesia e godet edhe veturën B (me </w:t>
      </w:r>
      <w:proofErr w:type="spellStart"/>
      <w:r w:rsidRPr="00B72C77">
        <w:rPr>
          <w:rFonts w:eastAsia="Times New Roman"/>
          <w:bCs/>
        </w:rPr>
        <w:t>taraga</w:t>
      </w:r>
      <w:proofErr w:type="spellEnd"/>
      <w:r w:rsidRPr="00B72C77">
        <w:rPr>
          <w:rFonts w:eastAsia="Times New Roman"/>
          <w:bCs/>
        </w:rPr>
        <w:t xml:space="preserve"> </w:t>
      </w:r>
      <w:r w:rsidR="00C15ECA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, pronë e </w:t>
      </w:r>
      <w:r w:rsidR="00C15ECA">
        <w:rPr>
          <w:rFonts w:eastAsia="Times New Roman"/>
          <w:bCs/>
        </w:rPr>
        <w:t>F</w:t>
      </w:r>
      <w:r w:rsidRPr="00B72C77">
        <w:rPr>
          <w:rFonts w:eastAsia="Times New Roman"/>
          <w:bCs/>
        </w:rPr>
        <w:t xml:space="preserve"> </w:t>
      </w:r>
      <w:r w:rsidR="00C15ECA">
        <w:rPr>
          <w:rFonts w:eastAsia="Times New Roman"/>
          <w:bCs/>
        </w:rPr>
        <w:t>SH</w:t>
      </w:r>
      <w:r w:rsidRPr="00B72C77">
        <w:rPr>
          <w:rFonts w:eastAsia="Times New Roman"/>
          <w:bCs/>
        </w:rPr>
        <w:t xml:space="preserve">, të cilën e drejtonte </w:t>
      </w:r>
      <w:r w:rsidR="00C15ECA">
        <w:rPr>
          <w:rFonts w:eastAsia="Times New Roman"/>
          <w:bCs/>
        </w:rPr>
        <w:t>FM</w:t>
      </w:r>
      <w:r w:rsidRPr="00B72C77">
        <w:rPr>
          <w:rFonts w:eastAsia="Times New Roman"/>
          <w:bCs/>
        </w:rPr>
        <w:t xml:space="preserve">) në pjesën mbrapse djathte që ishte i ndaluar-parkuar në parkingun e </w:t>
      </w:r>
      <w:r w:rsidR="00C15ECA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dhe brenda tij ishte drejtuesi i tij </w:t>
      </w:r>
      <w:r w:rsidR="00C15ECA">
        <w:rPr>
          <w:rFonts w:eastAsia="Times New Roman"/>
          <w:bCs/>
        </w:rPr>
        <w:t>FM</w:t>
      </w:r>
      <w:r w:rsidRPr="00B72C77">
        <w:rPr>
          <w:rFonts w:eastAsia="Times New Roman"/>
          <w:bCs/>
        </w:rPr>
        <w:t xml:space="preserve"> dhe pasagjerja e tij </w:t>
      </w:r>
      <w:r w:rsidR="00C15ECA">
        <w:rPr>
          <w:rFonts w:eastAsia="Times New Roman"/>
          <w:bCs/>
        </w:rPr>
        <w:t>HL</w:t>
      </w:r>
      <w:r w:rsidRPr="00B72C77">
        <w:rPr>
          <w:rFonts w:eastAsia="Times New Roman"/>
          <w:bCs/>
        </w:rPr>
        <w:t xml:space="preserve">, nga goditja automjeti B kishte shkuar për disa metra, </w:t>
      </w:r>
      <w:proofErr w:type="spellStart"/>
      <w:r w:rsidRPr="00B72C77">
        <w:rPr>
          <w:rFonts w:eastAsia="Times New Roman"/>
          <w:bCs/>
        </w:rPr>
        <w:t>njëkosishtë</w:t>
      </w:r>
      <w:proofErr w:type="spellEnd"/>
      <w:r w:rsidRPr="00B72C77">
        <w:rPr>
          <w:rFonts w:eastAsia="Times New Roman"/>
          <w:bCs/>
        </w:rPr>
        <w:t xml:space="preserve"> nga goditja që  drejtuesja e automjetit A i kishte bërë automjetit B, e kishte goditur në pjesën e djathte edhe automjetin C me targa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 pronë e </w:t>
      </w:r>
      <w:r w:rsidR="00C15ECA">
        <w:rPr>
          <w:rFonts w:eastAsia="Times New Roman"/>
          <w:bCs/>
        </w:rPr>
        <w:t>H</w:t>
      </w:r>
      <w:r w:rsidRPr="00B72C77">
        <w:rPr>
          <w:rFonts w:eastAsia="Times New Roman"/>
          <w:bCs/>
        </w:rPr>
        <w:t xml:space="preserve"> </w:t>
      </w:r>
      <w:proofErr w:type="spellStart"/>
      <w:r w:rsidRPr="00B72C77">
        <w:rPr>
          <w:rFonts w:eastAsia="Times New Roman"/>
          <w:bCs/>
        </w:rPr>
        <w:t>njëkohësish</w:t>
      </w:r>
      <w:r w:rsidR="00C15ECA">
        <w:rPr>
          <w:rFonts w:eastAsia="Times New Roman"/>
          <w:bCs/>
        </w:rPr>
        <w:t>M</w:t>
      </w:r>
      <w:r w:rsidRPr="00B72C77">
        <w:rPr>
          <w:rFonts w:eastAsia="Times New Roman"/>
          <w:bCs/>
        </w:rPr>
        <w:t>t</w:t>
      </w:r>
      <w:proofErr w:type="spellEnd"/>
      <w:r w:rsidRPr="00B72C77">
        <w:rPr>
          <w:rFonts w:eastAsia="Times New Roman"/>
          <w:bCs/>
        </w:rPr>
        <w:t xml:space="preserve"> edhe drejtues i saj komplet në anën e majte që ishte i parkuar në parkingun e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, si pasoj lëndime kishin marr drejtuesi i automjetit </w:t>
      </w:r>
      <w:r w:rsidR="00C15ECA">
        <w:rPr>
          <w:rFonts w:eastAsia="Times New Roman"/>
          <w:bCs/>
        </w:rPr>
        <w:t>FM</w:t>
      </w:r>
      <w:r w:rsidRPr="00B72C77">
        <w:rPr>
          <w:rFonts w:eastAsia="Times New Roman"/>
          <w:bCs/>
        </w:rPr>
        <w:t xml:space="preserve"> dhe pasagjerja e tij </w:t>
      </w:r>
      <w:r w:rsidR="00C15ECA">
        <w:rPr>
          <w:rFonts w:eastAsia="Times New Roman"/>
          <w:bCs/>
        </w:rPr>
        <w:t>HL</w:t>
      </w:r>
      <w:r w:rsidRPr="00B72C77">
        <w:rPr>
          <w:rFonts w:eastAsia="Times New Roman"/>
          <w:bCs/>
        </w:rPr>
        <w:t xml:space="preserve"> dhe ishin shkaktuar dëme materialë. E  paditura, e cila ishte shkaktare i këtij aksidenti  në momentin e shkaktimit të tij ka qenë pa patet shofer përkatësisht pa leje për drejtimin e veturës.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ujdia jashtëgjyqësore e lidhur me datë 20.06.2012, në Prishtinë, vërtetohet së  paditësja Kompanisë së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 me seli në  Prishtinë është obliguar që të dëmtuarve </w:t>
      </w:r>
      <w:r w:rsidR="00C15ECA">
        <w:rPr>
          <w:rFonts w:eastAsia="Times New Roman"/>
          <w:bCs/>
        </w:rPr>
        <w:t>F</w:t>
      </w:r>
      <w:r w:rsidRPr="00B72C77">
        <w:rPr>
          <w:rFonts w:eastAsia="Times New Roman"/>
          <w:bCs/>
        </w:rPr>
        <w:t xml:space="preserve"> </w:t>
      </w:r>
      <w:r w:rsidR="00C15ECA">
        <w:rPr>
          <w:rFonts w:eastAsia="Times New Roman"/>
          <w:bCs/>
        </w:rPr>
        <w:t>M</w:t>
      </w:r>
      <w:r w:rsidRPr="00B72C77">
        <w:rPr>
          <w:rFonts w:eastAsia="Times New Roman"/>
          <w:bCs/>
        </w:rPr>
        <w:t xml:space="preserve"> dhe </w:t>
      </w:r>
      <w:r w:rsidR="00C15ECA">
        <w:rPr>
          <w:rFonts w:eastAsia="Times New Roman"/>
          <w:bCs/>
        </w:rPr>
        <w:t>HL</w:t>
      </w:r>
      <w:r w:rsidRPr="00B72C77">
        <w:rPr>
          <w:rFonts w:eastAsia="Times New Roman"/>
          <w:bCs/>
        </w:rPr>
        <w:t xml:space="preserve"> nga Peja, për dëmin material dhe jo material të pësuar në aksidentin e trafikut të datës 21.01.2012 të shkaktar nga </w:t>
      </w:r>
      <w:r w:rsidR="004E38CE">
        <w:rPr>
          <w:rFonts w:eastAsia="Times New Roman"/>
          <w:bCs/>
        </w:rPr>
        <w:t>K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I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nga Peja, cila e drejtonte automjetin  me targa </w:t>
      </w:r>
      <w:r w:rsidR="00C15ECA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 pa patente shofer, që të dëmtuarve t'ia paguhej shuma prej 1,427.00 euro, në emër të dëmit të pësuar si dhe shpenzimet e avokatit në shumën prej 215 euro.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ujdia jashtëgjyqësore e lidhur me datë 09.03.2012 në Prishtinë, vërtetohet së paditësja  Kompanisë së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 me seli në  Prishtinë është obliguar që të dëmtuarit </w:t>
      </w:r>
      <w:r w:rsidR="00C15ECA">
        <w:rPr>
          <w:rFonts w:eastAsia="Times New Roman"/>
          <w:bCs/>
        </w:rPr>
        <w:t>FSH</w:t>
      </w:r>
      <w:r w:rsidRPr="00B72C77">
        <w:rPr>
          <w:rFonts w:eastAsia="Times New Roman"/>
          <w:bCs/>
        </w:rPr>
        <w:t xml:space="preserve"> nga </w:t>
      </w:r>
      <w:r w:rsidR="00C15ECA">
        <w:rPr>
          <w:rFonts w:eastAsia="Times New Roman"/>
          <w:bCs/>
        </w:rPr>
        <w:t>P</w:t>
      </w:r>
      <w:r w:rsidRPr="00B72C77">
        <w:rPr>
          <w:rFonts w:eastAsia="Times New Roman"/>
          <w:bCs/>
        </w:rPr>
        <w:t xml:space="preserve">, për dëmin material të pësuar në aksidentin të trafikut të datës 21.01.2012 ku shkaktar i aksidentit </w:t>
      </w:r>
      <w:r w:rsidRPr="00B72C77">
        <w:rPr>
          <w:rFonts w:eastAsia="Times New Roman"/>
          <w:bCs/>
        </w:rPr>
        <w:lastRenderedPageBreak/>
        <w:t xml:space="preserve">në fjalë ishte </w:t>
      </w:r>
      <w:r w:rsidR="004E38CE">
        <w:rPr>
          <w:rFonts w:eastAsia="Times New Roman"/>
          <w:bCs/>
        </w:rPr>
        <w:t>K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I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nga Peja, cila e drejtonte automjetin  me targa </w:t>
      </w:r>
      <w:r w:rsidR="00C15ECA">
        <w:rPr>
          <w:rFonts w:eastAsia="Times New Roman"/>
          <w:bCs/>
        </w:rPr>
        <w:t>...</w:t>
      </w:r>
      <w:r w:rsidRPr="00B72C77">
        <w:rPr>
          <w:rFonts w:eastAsia="Times New Roman"/>
          <w:bCs/>
        </w:rPr>
        <w:t xml:space="preserve">  pa patente shofer, t'ia paguhej shuma prej 286  euro, në emër të dëmit të pësuar.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ujdia jashtëgjyqësore e lidhur me datë 10.02.2012, në Prishtinë vërtetohet së paditësja  Kompanisë së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 me seli në  Prishtinë është obliguar që të dëmtuarit </w:t>
      </w:r>
      <w:r w:rsidR="00C15ECA">
        <w:rPr>
          <w:rFonts w:eastAsia="Times New Roman"/>
          <w:bCs/>
        </w:rPr>
        <w:t>HM</w:t>
      </w:r>
      <w:r w:rsidRPr="00B72C77">
        <w:rPr>
          <w:rFonts w:eastAsia="Times New Roman"/>
          <w:bCs/>
        </w:rPr>
        <w:t xml:space="preserve"> nga Peja, për dëmin material të pësuar në aksidentin të trafikut të datës 21.01.2012 ku shkaktar i aksidentit në fjalë ishte </w:t>
      </w:r>
      <w:r w:rsidR="004E38CE">
        <w:rPr>
          <w:rFonts w:eastAsia="Times New Roman"/>
          <w:bCs/>
        </w:rPr>
        <w:t>K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I</w:t>
      </w:r>
      <w:r w:rsidRPr="00B72C77">
        <w:rPr>
          <w:rFonts w:eastAsia="Times New Roman"/>
          <w:bCs/>
        </w:rPr>
        <w:t xml:space="preserve"> </w:t>
      </w:r>
      <w:r w:rsidR="004E38CE">
        <w:rPr>
          <w:rFonts w:eastAsia="Times New Roman"/>
          <w:bCs/>
        </w:rPr>
        <w:t>B</w:t>
      </w:r>
      <w:r w:rsidRPr="00B72C77">
        <w:rPr>
          <w:rFonts w:eastAsia="Times New Roman"/>
          <w:bCs/>
        </w:rPr>
        <w:t xml:space="preserve"> nga Peja, cila e drejtonte automjetin  me targa 03-658-C pa patentë shofer, që të dëmtuarit t'ia paguhej shuma prej 945 euro, në emër të dëmit të pësuar.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Urdhër </w:t>
      </w:r>
      <w:proofErr w:type="spellStart"/>
      <w:r w:rsidRPr="00B72C77">
        <w:rPr>
          <w:rFonts w:eastAsia="Times New Roman"/>
          <w:bCs/>
        </w:rPr>
        <w:t>Transferi</w:t>
      </w:r>
      <w:proofErr w:type="spellEnd"/>
      <w:r w:rsidRPr="00B72C77">
        <w:rPr>
          <w:rFonts w:eastAsia="Times New Roman"/>
          <w:bCs/>
        </w:rPr>
        <w:t xml:space="preserve"> i lëshuar nga </w:t>
      </w:r>
      <w:r w:rsidR="00C15ECA">
        <w:rPr>
          <w:rFonts w:eastAsia="Times New Roman"/>
          <w:bCs/>
        </w:rPr>
        <w:t>..</w:t>
      </w:r>
      <w:r w:rsidRPr="00B72C77">
        <w:rPr>
          <w:rFonts w:eastAsia="Times New Roman"/>
          <w:bCs/>
        </w:rPr>
        <w:t xml:space="preserve"> me datë 04.04.2012, gjykata ka konstatuar se Kompania e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>, ka bëre pagesën e detyrimit sipas ujdisë jashtëgjyqësore të lartcekur, në llogari të palës së dëmtuar Fidan Shala në shumën prej 286 euro.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fletëpagesa e lëshuar nga banka TEB me datë 02.07.2012 gjykata ka konstatuar së Kompania e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, ka bëre pagesën e detyrimit sipas ujdisë jashtëgjyqësore të lartcekur, në llogari të palës së dëmtuar </w:t>
      </w:r>
      <w:r w:rsidR="00C15ECA">
        <w:rPr>
          <w:rFonts w:eastAsia="Times New Roman"/>
          <w:bCs/>
        </w:rPr>
        <w:t>HL</w:t>
      </w:r>
      <w:r w:rsidRPr="00B72C77">
        <w:rPr>
          <w:rFonts w:eastAsia="Times New Roman"/>
          <w:bCs/>
        </w:rPr>
        <w:t xml:space="preserve"> dhe </w:t>
      </w:r>
      <w:r w:rsidR="00C15ECA">
        <w:rPr>
          <w:rFonts w:eastAsia="Times New Roman"/>
          <w:bCs/>
        </w:rPr>
        <w:t>FM</w:t>
      </w:r>
      <w:r w:rsidRPr="00B72C77">
        <w:rPr>
          <w:rFonts w:eastAsia="Times New Roman"/>
          <w:bCs/>
        </w:rPr>
        <w:t xml:space="preserve"> në shumën prej 1642 euro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Nga urdhër </w:t>
      </w:r>
      <w:proofErr w:type="spellStart"/>
      <w:r w:rsidRPr="00B72C77">
        <w:rPr>
          <w:rFonts w:eastAsia="Times New Roman"/>
          <w:bCs/>
        </w:rPr>
        <w:t>transferi</w:t>
      </w:r>
      <w:proofErr w:type="spellEnd"/>
      <w:r w:rsidRPr="00B72C77">
        <w:rPr>
          <w:rFonts w:eastAsia="Times New Roman"/>
          <w:bCs/>
        </w:rPr>
        <w:t xml:space="preserve"> i lëshuar nga Kompania e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 me datë 23.02.2012 gjykata ka konstatuar së paditësja KS “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” ka bërë pagesën e detyrimit sipas ujdisë jashtëgjyqësore të lartcekur në llogari të palës së dëmtuar </w:t>
      </w:r>
      <w:r w:rsidR="00C15ECA">
        <w:rPr>
          <w:rFonts w:eastAsia="Times New Roman"/>
          <w:bCs/>
        </w:rPr>
        <w:t>HM</w:t>
      </w:r>
      <w:r w:rsidRPr="00B72C77">
        <w:rPr>
          <w:rFonts w:eastAsia="Times New Roman"/>
          <w:bCs/>
        </w:rPr>
        <w:t xml:space="preserve"> në shumën prej 945 euro.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>Gjykata me rastin e vendosjes, pas administrimit të te gjitha provave prezent në shkresat e lëndës, e duke u mbështetur në dispozitat e nenit 376 të Ligji mbi Marrëdhëniet e Detyrimeve i vitit 1978, erdhi në përfundim se kërkesëpadia e paditëses është parashkruar.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Sipas nenin 376 </w:t>
      </w:r>
      <w:proofErr w:type="spellStart"/>
      <w:r w:rsidRPr="00B72C77">
        <w:rPr>
          <w:rFonts w:eastAsia="Times New Roman"/>
          <w:bCs/>
        </w:rPr>
        <w:t>par.1</w:t>
      </w:r>
      <w:proofErr w:type="spellEnd"/>
      <w:r w:rsidRPr="00B72C77">
        <w:rPr>
          <w:rFonts w:eastAsia="Times New Roman"/>
          <w:bCs/>
        </w:rPr>
        <w:t xml:space="preserve">, të LMD-së (Ligjit të datës 30 mars të vitit 1978), parashihet se “Kërkesa për shpërblimin e dëmit të shkaktuar parashkruhen për tri (3) vjet nga data kur i dëmtuari ka marrë dijeni për dëmin dhe për personin, i cili e ka shkaktuar dëmin. Ndërsa në </w:t>
      </w:r>
      <w:proofErr w:type="spellStart"/>
      <w:r w:rsidRPr="00B72C77">
        <w:rPr>
          <w:rFonts w:eastAsia="Times New Roman"/>
          <w:bCs/>
        </w:rPr>
        <w:t>par.2</w:t>
      </w:r>
      <w:proofErr w:type="spellEnd"/>
      <w:r w:rsidRPr="00B72C77">
        <w:rPr>
          <w:rFonts w:eastAsia="Times New Roman"/>
          <w:bCs/>
        </w:rPr>
        <w:t xml:space="preserve">, parashihet “Sidoqoftë kjo kërkese parashkruhet për pesë (5) vjet nga data kur është krijuar dëmi”. Andaj në kuptim të kësaj dispozitë ligjore gjykata ka ardhur në përfundim së kërkesëpadia e paditëses është e pabazuar për shkak së është e parashkruar, pasi që e njëjta është paraqitur pas afatit ligjor, pasi që nga Urdhër </w:t>
      </w:r>
      <w:proofErr w:type="spellStart"/>
      <w:r w:rsidRPr="00B72C77">
        <w:rPr>
          <w:rFonts w:eastAsia="Times New Roman"/>
          <w:bCs/>
        </w:rPr>
        <w:t>Transferi</w:t>
      </w:r>
      <w:proofErr w:type="spellEnd"/>
      <w:r w:rsidRPr="00B72C77">
        <w:rPr>
          <w:rFonts w:eastAsia="Times New Roman"/>
          <w:bCs/>
        </w:rPr>
        <w:t xml:space="preserve"> i lëshuar nga Pro </w:t>
      </w:r>
      <w:proofErr w:type="spellStart"/>
      <w:r w:rsidRPr="00B72C77">
        <w:rPr>
          <w:rFonts w:eastAsia="Times New Roman"/>
          <w:bCs/>
        </w:rPr>
        <w:t>Credit</w:t>
      </w:r>
      <w:proofErr w:type="spellEnd"/>
      <w:r w:rsidRPr="00B72C77">
        <w:rPr>
          <w:rFonts w:eastAsia="Times New Roman"/>
          <w:bCs/>
        </w:rPr>
        <w:t xml:space="preserve"> </w:t>
      </w:r>
      <w:proofErr w:type="spellStart"/>
      <w:r w:rsidRPr="00B72C77">
        <w:rPr>
          <w:rFonts w:eastAsia="Times New Roman"/>
          <w:bCs/>
        </w:rPr>
        <w:t>Bank</w:t>
      </w:r>
      <w:proofErr w:type="spellEnd"/>
      <w:r w:rsidRPr="00B72C77">
        <w:rPr>
          <w:rFonts w:eastAsia="Times New Roman"/>
          <w:bCs/>
        </w:rPr>
        <w:t xml:space="preserve"> me datë 04.04.2012, fletëpagesa e lëshuar nga banka TEB me datë 02.07.2012 dhe nga urdhër </w:t>
      </w:r>
      <w:proofErr w:type="spellStart"/>
      <w:r w:rsidRPr="00B72C77">
        <w:rPr>
          <w:rFonts w:eastAsia="Times New Roman"/>
          <w:bCs/>
        </w:rPr>
        <w:t>transferi</w:t>
      </w:r>
      <w:proofErr w:type="spellEnd"/>
      <w:r w:rsidRPr="00B72C77">
        <w:rPr>
          <w:rFonts w:eastAsia="Times New Roman"/>
          <w:bCs/>
        </w:rPr>
        <w:t xml:space="preserve"> i lëshuar nga Kompania e sigurimeve </w:t>
      </w:r>
      <w:r w:rsidR="004E38CE">
        <w:rPr>
          <w:rFonts w:eastAsia="Times New Roman"/>
          <w:bCs/>
        </w:rPr>
        <w:t>E</w:t>
      </w:r>
      <w:r w:rsidRPr="00B72C77">
        <w:rPr>
          <w:rFonts w:eastAsia="Times New Roman"/>
          <w:bCs/>
        </w:rPr>
        <w:t xml:space="preserve"> me datë 23.02.2012, ku e dëmtuara (paditësja) është vënë në dijeni për dëmin dhe  dëmtuesin (të paditurin), ndërsa padinë e ka ushtruar në gjykatë me datë 14.03.2017, përkatësisht pas 4 viteve, 8 muaj, e 10 ditë, duke llogaritur nga dita e </w:t>
      </w:r>
      <w:proofErr w:type="spellStart"/>
      <w:r w:rsidRPr="00B72C77">
        <w:rPr>
          <w:rFonts w:eastAsia="Times New Roman"/>
          <w:bCs/>
        </w:rPr>
        <w:t>transferit</w:t>
      </w:r>
      <w:proofErr w:type="spellEnd"/>
      <w:r w:rsidRPr="00B72C77">
        <w:rPr>
          <w:rFonts w:eastAsia="Times New Roman"/>
          <w:bCs/>
        </w:rPr>
        <w:t xml:space="preserve"> të fundit të pagesës të leshura nga banka TEB me datë 02.07.2012, kur paditësja (e dëmtuara) është vënë ne dijen për dëmin dhe të dëmtuarin (të paditurën), </w:t>
      </w:r>
      <w:r w:rsidRPr="00B72C77">
        <w:rPr>
          <w:rFonts w:eastAsia="Times New Roman"/>
          <w:b/>
          <w:bCs/>
        </w:rPr>
        <w:t>ndërsa padia është dashur të ushtrohet brenda 3 vjetëve</w:t>
      </w:r>
      <w:r w:rsidRPr="00B72C77">
        <w:rPr>
          <w:rFonts w:eastAsia="Times New Roman"/>
          <w:bCs/>
        </w:rPr>
        <w:t>.</w:t>
      </w:r>
    </w:p>
    <w:p w:rsidR="00B72C77" w:rsidRPr="00B72C77" w:rsidRDefault="00B72C77" w:rsidP="00B72C7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B72C77" w:rsidRPr="00B72C77" w:rsidRDefault="00B72C77" w:rsidP="00B72C7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>Duke ju referuar dispozitës ligjor te lartcekura, pretendimeve te palëve, dhe pas shqyrtimit te shtresave te lëndës, rezulton se kemi te bëjmë me çështje e cila është parashkruar.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color w:val="000000"/>
        </w:rPr>
      </w:pPr>
      <w:r w:rsidRPr="00B72C77">
        <w:rPr>
          <w:rFonts w:eastAsia="Times New Roman"/>
          <w:color w:val="000000"/>
        </w:rPr>
        <w:lastRenderedPageBreak/>
        <w:t xml:space="preserve">Gjykata me rastin e vendosjes i mori për bazë pretendimet e palës paditëse mirëpo të njëjtat nuk ishin me ndikim për një vendim ndryshe për arsye se me provat e administruara dhe shkresat e lëndës është argumentuar e kundërta për çka gjykata vendosi si në </w:t>
      </w:r>
      <w:proofErr w:type="spellStart"/>
      <w:r w:rsidRPr="00B72C77">
        <w:rPr>
          <w:rFonts w:eastAsia="Times New Roman"/>
          <w:color w:val="000000"/>
        </w:rPr>
        <w:t>dispozitiv</w:t>
      </w:r>
      <w:proofErr w:type="spellEnd"/>
      <w:r w:rsidRPr="00B72C77">
        <w:rPr>
          <w:rFonts w:eastAsia="Times New Roman"/>
          <w:color w:val="000000"/>
        </w:rPr>
        <w:t xml:space="preserve"> të këtij aktgjykimi.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noProof/>
        </w:rPr>
      </w:pPr>
      <w:r w:rsidRPr="00B72C77">
        <w:rPr>
          <w:rFonts w:eastAsia="Times New Roman"/>
        </w:rPr>
        <w:t xml:space="preserve">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Vendimi lidhur me shpenzimet procedurale gjykata e mbështeti në dispozitat e nenit 450, 452 e lidhur me nenin 463.1 të Ligjit për Procedurën </w:t>
      </w:r>
      <w:proofErr w:type="spellStart"/>
      <w:r w:rsidRPr="00B72C77">
        <w:rPr>
          <w:rFonts w:eastAsia="Times New Roman"/>
          <w:bCs/>
        </w:rPr>
        <w:t>Kontestimore</w:t>
      </w:r>
      <w:proofErr w:type="spellEnd"/>
      <w:r w:rsidRPr="00B72C77">
        <w:rPr>
          <w:rFonts w:eastAsia="Times New Roman"/>
          <w:bCs/>
        </w:rPr>
        <w:t>, sepse pala paditëse e ka humbur në tërësi kontestin, ndërsa palët e paditura nuk i ka kërkuar shpenzimet procedurale lidhur me këtë çështje juridiko-</w:t>
      </w:r>
      <w:proofErr w:type="spellStart"/>
      <w:r w:rsidRPr="00B72C77">
        <w:rPr>
          <w:rFonts w:eastAsia="Times New Roman"/>
          <w:bCs/>
        </w:rPr>
        <w:t>kontestimore</w:t>
      </w:r>
      <w:proofErr w:type="spellEnd"/>
      <w:r w:rsidRPr="00B72C77">
        <w:rPr>
          <w:rFonts w:eastAsia="Times New Roman"/>
          <w:bCs/>
        </w:rPr>
        <w:t>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 xml:space="preserve">Nga arsyet e cekura si më lartë gjykata vendosi si në </w:t>
      </w:r>
      <w:proofErr w:type="spellStart"/>
      <w:r w:rsidRPr="00B72C77">
        <w:rPr>
          <w:rFonts w:eastAsia="Times New Roman"/>
        </w:rPr>
        <w:t>dispozitiv</w:t>
      </w:r>
      <w:proofErr w:type="spellEnd"/>
      <w:r w:rsidRPr="00B72C77">
        <w:rPr>
          <w:rFonts w:eastAsia="Times New Roman"/>
        </w:rPr>
        <w:t xml:space="preserve"> të këtij Aktgjykimi </w:t>
      </w:r>
      <w:proofErr w:type="spellStart"/>
      <w:r w:rsidRPr="00B72C77">
        <w:rPr>
          <w:rFonts w:eastAsia="Times New Roman"/>
        </w:rPr>
        <w:t>konform</w:t>
      </w:r>
      <w:proofErr w:type="spellEnd"/>
      <w:r w:rsidRPr="00B72C77">
        <w:rPr>
          <w:rFonts w:eastAsia="Times New Roman"/>
        </w:rPr>
        <w:t xml:space="preserve"> nenit 143 </w:t>
      </w:r>
      <w:proofErr w:type="spellStart"/>
      <w:r w:rsidRPr="00B72C77">
        <w:rPr>
          <w:rFonts w:eastAsia="Times New Roman"/>
        </w:rPr>
        <w:t>par.1</w:t>
      </w:r>
      <w:proofErr w:type="spellEnd"/>
      <w:r w:rsidRPr="00B72C77">
        <w:rPr>
          <w:rFonts w:eastAsia="Times New Roman"/>
        </w:rPr>
        <w:t xml:space="preserve"> të LPK-së.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ind w:firstLine="720"/>
        <w:rPr>
          <w:rFonts w:eastAsia="Times New Roman"/>
          <w:bCs/>
        </w:rPr>
      </w:pPr>
      <w:r w:rsidRPr="00B72C77">
        <w:rPr>
          <w:rFonts w:eastAsia="Times New Roman"/>
          <w:b/>
          <w:bCs/>
        </w:rPr>
        <w:t>GJYKATA THEMELORE  NË PEJË, Departamenti i Përgjithshëm</w:t>
      </w:r>
      <w:r w:rsidRPr="00B72C77">
        <w:rPr>
          <w:rFonts w:eastAsia="Times New Roman"/>
          <w:bCs/>
        </w:rPr>
        <w:t>,</w:t>
      </w:r>
    </w:p>
    <w:p w:rsidR="00B72C77" w:rsidRPr="00B72C77" w:rsidRDefault="00B72C77" w:rsidP="00B72C77">
      <w:pPr>
        <w:spacing w:line="276" w:lineRule="auto"/>
        <w:jc w:val="center"/>
        <w:rPr>
          <w:rFonts w:eastAsia="Times New Roman"/>
          <w:b/>
          <w:bCs/>
        </w:rPr>
      </w:pPr>
      <w:proofErr w:type="spellStart"/>
      <w:r w:rsidRPr="00B72C77">
        <w:rPr>
          <w:rFonts w:eastAsia="Times New Roman"/>
          <w:b/>
          <w:bCs/>
        </w:rPr>
        <w:t>C.nr</w:t>
      </w:r>
      <w:proofErr w:type="spellEnd"/>
      <w:r w:rsidRPr="00B72C77">
        <w:rPr>
          <w:rFonts w:eastAsia="Times New Roman"/>
          <w:b/>
          <w:bCs/>
        </w:rPr>
        <w:t>. 221/17</w:t>
      </w:r>
      <w:r w:rsidRPr="00B72C77">
        <w:rPr>
          <w:rFonts w:eastAsia="Times New Roman"/>
          <w:bCs/>
        </w:rPr>
        <w:t xml:space="preserve">, </w:t>
      </w:r>
      <w:r w:rsidRPr="00B72C77">
        <w:rPr>
          <w:rFonts w:eastAsia="Times New Roman"/>
          <w:b/>
          <w:bCs/>
        </w:rPr>
        <w:t>me dt. 10.02.2020</w:t>
      </w:r>
    </w:p>
    <w:p w:rsidR="00B72C77" w:rsidRPr="00B72C77" w:rsidRDefault="00B72C77" w:rsidP="00B72C77">
      <w:pPr>
        <w:spacing w:line="276" w:lineRule="auto"/>
        <w:jc w:val="center"/>
        <w:rPr>
          <w:rFonts w:eastAsia="Times New Roman"/>
          <w:bCs/>
        </w:rPr>
      </w:pP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                                                                                                                     </w:t>
      </w:r>
      <w:r w:rsidRPr="00B72C77">
        <w:rPr>
          <w:rFonts w:eastAsia="Times New Roman"/>
          <w:b/>
          <w:bCs/>
        </w:rPr>
        <w:t xml:space="preserve">Gj y q t a r i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Cs/>
        </w:rPr>
      </w:pPr>
      <w:r w:rsidRPr="00B72C77">
        <w:rPr>
          <w:rFonts w:eastAsia="Times New Roman"/>
          <w:bCs/>
        </w:rPr>
        <w:t xml:space="preserve">                                                                                                                    Veton </w:t>
      </w:r>
      <w:proofErr w:type="spellStart"/>
      <w:r w:rsidRPr="00B72C77">
        <w:rPr>
          <w:rFonts w:eastAsia="Times New Roman"/>
          <w:bCs/>
        </w:rPr>
        <w:t>Ademaj</w:t>
      </w:r>
      <w:proofErr w:type="spellEnd"/>
    </w:p>
    <w:p w:rsidR="00B72C77" w:rsidRPr="00B72C77" w:rsidRDefault="00B72C77" w:rsidP="00B72C77">
      <w:pPr>
        <w:spacing w:line="276" w:lineRule="auto"/>
        <w:jc w:val="both"/>
        <w:rPr>
          <w:rFonts w:eastAsia="Times New Roman"/>
          <w:b/>
          <w:bCs/>
        </w:rPr>
      </w:pPr>
      <w:r w:rsidRPr="00B72C77">
        <w:rPr>
          <w:rFonts w:eastAsia="Times New Roman"/>
          <w:b/>
          <w:bCs/>
        </w:rPr>
        <w:t xml:space="preserve">Këshilla juridike: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>Kundër këtij aktgjykimi është e lejuar ankesa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 xml:space="preserve">në afat prej 15 ditëve, nga dita e pranimit, </w:t>
      </w:r>
    </w:p>
    <w:p w:rsidR="00B72C77" w:rsidRPr="00B72C77" w:rsidRDefault="00B72C77" w:rsidP="00B72C77">
      <w:pPr>
        <w:spacing w:line="276" w:lineRule="auto"/>
        <w:jc w:val="both"/>
        <w:rPr>
          <w:rFonts w:eastAsia="Times New Roman"/>
        </w:rPr>
      </w:pPr>
      <w:r w:rsidRPr="00B72C77">
        <w:rPr>
          <w:rFonts w:eastAsia="Times New Roman"/>
        </w:rPr>
        <w:t xml:space="preserve">Gjykatës së Apelit, përmes kësaj Gjykate.                                              </w:t>
      </w: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1E" w:rsidRDefault="00533A1E" w:rsidP="004369F3">
      <w:r>
        <w:separator/>
      </w:r>
    </w:p>
  </w:endnote>
  <w:endnote w:type="continuationSeparator" w:id="0">
    <w:p w:rsidR="00533A1E" w:rsidRDefault="00533A1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B347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2019:087127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15ECA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15ECA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B347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2019:087127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E38C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E38CE">
        <w:rPr>
          <w:noProof/>
        </w:rPr>
        <w:t>5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1E" w:rsidRDefault="00533A1E" w:rsidP="004369F3">
      <w:r>
        <w:separator/>
      </w:r>
    </w:p>
  </w:footnote>
  <w:footnote w:type="continuationSeparator" w:id="0">
    <w:p w:rsidR="00533A1E" w:rsidRDefault="00533A1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2019:087126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10.02.2020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00819395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20672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2B347B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0672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47B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E38CE"/>
    <w:rsid w:val="004F5483"/>
    <w:rsid w:val="00503675"/>
    <w:rsid w:val="00504423"/>
    <w:rsid w:val="00510015"/>
    <w:rsid w:val="0051779D"/>
    <w:rsid w:val="00532EFE"/>
    <w:rsid w:val="00533A1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2E7C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2C77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15ECA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86911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DCEC-6030-42AC-A62F-C8579A7E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2020-02-10T08:24:00Z</dcterms:created>
  <dcterms:modified xsi:type="dcterms:W3CDTF">2020-02-10T09:43:00Z</dcterms:modified>
</cp:coreProperties>
</file>