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A91E5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2019:150728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A91E5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27.11.2019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A91E5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00680303</w:t>
                </w:r>
              </w:sdtContent>
            </w:sdt>
          </w:p>
        </w:tc>
      </w:tr>
    </w:tbl>
    <w:p w:rsidR="00845AC6" w:rsidRDefault="00845AC6" w:rsidP="00845AC6">
      <w:pPr>
        <w:rPr>
          <w:b/>
        </w:rPr>
      </w:pPr>
      <w:proofErr w:type="spellStart"/>
      <w:r>
        <w:rPr>
          <w:b/>
        </w:rPr>
        <w:t>C.nr.822/19</w:t>
      </w:r>
      <w:proofErr w:type="spellEnd"/>
    </w:p>
    <w:p w:rsidR="00845AC6" w:rsidRDefault="00845AC6" w:rsidP="00845AC6"/>
    <w:p w:rsidR="00845AC6" w:rsidRDefault="00845AC6" w:rsidP="00845AC6">
      <w:pPr>
        <w:ind w:firstLine="720"/>
        <w:jc w:val="both"/>
      </w:pPr>
      <w:r>
        <w:rPr>
          <w:b/>
        </w:rPr>
        <w:t>GJYKATA THEMELORE NË PEJË</w:t>
      </w:r>
      <w:r>
        <w:t xml:space="preserve">-Departamenti i Përgjithshëm, sipas gjyqtares Merita Baloku, në çështjen juridiko- </w:t>
      </w:r>
      <w:proofErr w:type="spellStart"/>
      <w:r>
        <w:t>kontestimore</w:t>
      </w:r>
      <w:proofErr w:type="spellEnd"/>
      <w:r>
        <w:t xml:space="preserve">, duke vepruar sipas padisë së paditësit </w:t>
      </w:r>
      <w:r w:rsidR="00E3772F">
        <w:t>S</w:t>
      </w:r>
      <w:r>
        <w:t xml:space="preserve"> (</w:t>
      </w:r>
      <w:r w:rsidR="00E3772F">
        <w:t>Z</w:t>
      </w:r>
      <w:r>
        <w:t xml:space="preserve">) </w:t>
      </w:r>
      <w:r w:rsidR="00E3772F">
        <w:t>K</w:t>
      </w:r>
      <w:r>
        <w:t xml:space="preserve">  nga </w:t>
      </w:r>
      <w:proofErr w:type="spellStart"/>
      <w:r>
        <w:t>fsh</w:t>
      </w:r>
      <w:proofErr w:type="spellEnd"/>
      <w:r>
        <w:t xml:space="preserve"> </w:t>
      </w:r>
      <w:r w:rsidR="00E3772F">
        <w:t>V</w:t>
      </w:r>
      <w:r>
        <w:t xml:space="preserve"> K. e </w:t>
      </w:r>
      <w:r w:rsidR="00E3772F">
        <w:t>D</w:t>
      </w:r>
      <w:r>
        <w:t xml:space="preserve">, të cilën e përfaqëson Vegim Maloku avokat në Pejë, kundër të paditurve </w:t>
      </w:r>
      <w:r w:rsidR="00E3772F">
        <w:t>A</w:t>
      </w:r>
      <w:r>
        <w:t xml:space="preserve"> (</w:t>
      </w:r>
      <w:r w:rsidR="00E3772F">
        <w:t>R</w:t>
      </w:r>
      <w:r>
        <w:t xml:space="preserve">) </w:t>
      </w:r>
      <w:r w:rsidR="00E3772F">
        <w:t>B</w:t>
      </w:r>
      <w:r>
        <w:t xml:space="preserve">, </w:t>
      </w:r>
      <w:r w:rsidR="00E3772F">
        <w:t>H</w:t>
      </w:r>
      <w:r>
        <w:t xml:space="preserve"> </w:t>
      </w:r>
      <w:r w:rsidR="00E3772F">
        <w:t>B</w:t>
      </w:r>
      <w:r>
        <w:t xml:space="preserve"> </w:t>
      </w:r>
      <w:r w:rsidR="00E3772F">
        <w:t>XH</w:t>
      </w:r>
      <w:r>
        <w:t xml:space="preserve"> </w:t>
      </w:r>
      <w:r w:rsidR="00E3772F">
        <w:t>B</w:t>
      </w:r>
      <w:r>
        <w:t xml:space="preserve">, </w:t>
      </w:r>
      <w:r w:rsidR="00E3772F">
        <w:t>E</w:t>
      </w:r>
      <w:r>
        <w:t xml:space="preserve"> </w:t>
      </w:r>
      <w:r w:rsidR="00E3772F">
        <w:t>B</w:t>
      </w:r>
      <w:r>
        <w:t xml:space="preserve">, </w:t>
      </w:r>
      <w:r w:rsidR="00E3772F">
        <w:t>XH</w:t>
      </w:r>
      <w:r>
        <w:t xml:space="preserve"> </w:t>
      </w:r>
      <w:r w:rsidR="00E3772F">
        <w:t>B</w:t>
      </w:r>
      <w:r>
        <w:t xml:space="preserve">, </w:t>
      </w:r>
      <w:r w:rsidR="00E3772F">
        <w:t>M</w:t>
      </w:r>
      <w:r>
        <w:t xml:space="preserve">  </w:t>
      </w:r>
      <w:r w:rsidR="00E3772F">
        <w:t>G</w:t>
      </w:r>
      <w:r>
        <w:t xml:space="preserve"> e lindur </w:t>
      </w:r>
      <w:r w:rsidR="00E3772F">
        <w:t>B</w:t>
      </w:r>
      <w:r>
        <w:t xml:space="preserve"> dhe </w:t>
      </w:r>
      <w:r w:rsidR="00E3772F">
        <w:t>M</w:t>
      </w:r>
      <w:r>
        <w:t xml:space="preserve"> </w:t>
      </w:r>
      <w:r w:rsidR="00E3772F">
        <w:t>D</w:t>
      </w:r>
      <w:r>
        <w:t xml:space="preserve"> e lindur </w:t>
      </w:r>
      <w:r w:rsidR="00E3772F">
        <w:t>B</w:t>
      </w:r>
      <w:r>
        <w:t xml:space="preserve"> të gjithë nga </w:t>
      </w:r>
      <w:r w:rsidR="00E3772F">
        <w:t>P</w:t>
      </w:r>
      <w:r>
        <w:t xml:space="preserve">, të cilët i përfaqëson </w:t>
      </w:r>
      <w:proofErr w:type="spellStart"/>
      <w:r>
        <w:t>Shpetim</w:t>
      </w:r>
      <w:proofErr w:type="spellEnd"/>
      <w:r>
        <w:t xml:space="preserve"> A </w:t>
      </w:r>
      <w:r w:rsidR="00E3772F">
        <w:t>B</w:t>
      </w:r>
      <w:r>
        <w:t xml:space="preserve">  avokat në Pejë, për vërtetimin e pronësisë, vlera e kontestit 3.500 €, në seancën e shqyrtimit kryesor, në prezencë të  autorizuarit të palës paditëse dhe në prezence të autorizuarit të palës së paditur, më datë 27.11.2019, murr këtë:</w:t>
      </w:r>
    </w:p>
    <w:p w:rsidR="00845AC6" w:rsidRDefault="00845AC6" w:rsidP="00845AC6">
      <w:pPr>
        <w:jc w:val="both"/>
      </w:pPr>
    </w:p>
    <w:p w:rsidR="00845AC6" w:rsidRPr="008C124E" w:rsidRDefault="00845AC6" w:rsidP="00845AC6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8C124E">
        <w:rPr>
          <w:rFonts w:ascii="Times New Roman" w:hAnsi="Times New Roman" w:cs="Times New Roman"/>
          <w:b/>
          <w:lang w:val="sq-AL"/>
        </w:rPr>
        <w:t>A K T G J Y K I M</w:t>
      </w:r>
    </w:p>
    <w:p w:rsidR="00845AC6" w:rsidRPr="002739C8" w:rsidRDefault="00845AC6" w:rsidP="00845AC6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8C124E">
        <w:rPr>
          <w:rFonts w:ascii="Times New Roman" w:hAnsi="Times New Roman" w:cs="Times New Roman"/>
          <w:b/>
          <w:lang w:val="sq-AL"/>
        </w:rPr>
        <w:t>NE BAZE T</w:t>
      </w:r>
      <w:r>
        <w:rPr>
          <w:rFonts w:ascii="Times New Roman" w:hAnsi="Times New Roman" w:cs="Times New Roman"/>
          <w:b/>
          <w:lang w:val="sq-AL"/>
        </w:rPr>
        <w:t>Ë</w:t>
      </w:r>
      <w:r w:rsidRPr="008C124E">
        <w:rPr>
          <w:rFonts w:ascii="Times New Roman" w:hAnsi="Times New Roman" w:cs="Times New Roman"/>
          <w:b/>
          <w:lang w:val="sq-AL"/>
        </w:rPr>
        <w:t xml:space="preserve"> POHIMIT</w:t>
      </w:r>
    </w:p>
    <w:p w:rsidR="00845AC6" w:rsidRDefault="00845AC6" w:rsidP="00845AC6">
      <w:pPr>
        <w:jc w:val="both"/>
        <w:rPr>
          <w:color w:val="000000" w:themeColor="text1"/>
        </w:rPr>
      </w:pPr>
    </w:p>
    <w:p w:rsidR="00845AC6" w:rsidRDefault="00845AC6" w:rsidP="00845AC6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VËRTETOHET se paditësi  </w:t>
      </w:r>
      <w:r w:rsidR="00E3772F">
        <w:rPr>
          <w:color w:val="000000" w:themeColor="text1"/>
        </w:rPr>
        <w:t>S</w:t>
      </w:r>
      <w:r>
        <w:rPr>
          <w:color w:val="000000" w:themeColor="text1"/>
        </w:rPr>
        <w:t xml:space="preserve"> (</w:t>
      </w:r>
      <w:r w:rsidR="00E3772F">
        <w:rPr>
          <w:color w:val="000000" w:themeColor="text1"/>
        </w:rPr>
        <w:t>Z</w:t>
      </w:r>
      <w:r>
        <w:rPr>
          <w:color w:val="000000" w:themeColor="text1"/>
        </w:rPr>
        <w:t xml:space="preserve">) </w:t>
      </w:r>
      <w:r w:rsidR="00E3772F">
        <w:rPr>
          <w:color w:val="000000" w:themeColor="text1"/>
        </w:rPr>
        <w:t>K</w:t>
      </w:r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fsh</w:t>
      </w:r>
      <w:proofErr w:type="spellEnd"/>
      <w:r>
        <w:rPr>
          <w:color w:val="000000" w:themeColor="text1"/>
        </w:rPr>
        <w:t xml:space="preserve">. </w:t>
      </w:r>
      <w:r w:rsidR="00E3772F">
        <w:rPr>
          <w:color w:val="000000" w:themeColor="text1"/>
        </w:rPr>
        <w:t>V</w:t>
      </w:r>
      <w:r>
        <w:rPr>
          <w:color w:val="000000" w:themeColor="text1"/>
        </w:rPr>
        <w:t xml:space="preserve"> K. E </w:t>
      </w:r>
      <w:r w:rsidR="00E3772F">
        <w:rPr>
          <w:color w:val="000000" w:themeColor="text1"/>
        </w:rPr>
        <w:t>D</w:t>
      </w:r>
      <w:r>
        <w:rPr>
          <w:color w:val="000000" w:themeColor="text1"/>
        </w:rPr>
        <w:t>, është pronarë i ngastër kadastrale  me nr. P-71611071-05438-19 në sipërfaqe pr</w:t>
      </w:r>
      <w:r w:rsidR="003B7ABF">
        <w:rPr>
          <w:color w:val="000000" w:themeColor="text1"/>
        </w:rPr>
        <w:t>ej 542 m2 në vendin e quajtur ....,</w:t>
      </w:r>
      <w:r>
        <w:rPr>
          <w:color w:val="000000" w:themeColor="text1"/>
        </w:rPr>
        <w:t xml:space="preserve"> me kulturë arë klasës se tretë dhe </w:t>
      </w:r>
    </w:p>
    <w:p w:rsidR="00845AC6" w:rsidRDefault="00845AC6" w:rsidP="00845AC6">
      <w:pPr>
        <w:jc w:val="both"/>
        <w:rPr>
          <w:color w:val="000000" w:themeColor="text1"/>
        </w:rPr>
      </w:pPr>
    </w:p>
    <w:p w:rsidR="00845AC6" w:rsidRDefault="00845AC6" w:rsidP="00845AC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DETYROHEN  të paditurit  </w:t>
      </w:r>
      <w:r w:rsidR="00E3772F">
        <w:rPr>
          <w:color w:val="000000" w:themeColor="text1"/>
        </w:rPr>
        <w:t>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, </w:t>
      </w:r>
      <w:r w:rsidR="00E3772F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M</w:t>
      </w:r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G</w:t>
      </w:r>
      <w:r>
        <w:rPr>
          <w:color w:val="000000" w:themeColor="text1"/>
        </w:rPr>
        <w:t xml:space="preserve">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dhe </w:t>
      </w:r>
      <w:r w:rsidR="00E3772F">
        <w:rPr>
          <w:color w:val="000000" w:themeColor="text1"/>
        </w:rPr>
        <w:t>M</w:t>
      </w:r>
      <w:r>
        <w:rPr>
          <w:color w:val="000000" w:themeColor="text1"/>
        </w:rPr>
        <w:t xml:space="preserve"> Dema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të gjithë nga </w:t>
      </w:r>
      <w:r w:rsidR="00E3772F">
        <w:rPr>
          <w:color w:val="000000" w:themeColor="text1"/>
        </w:rPr>
        <w:t>P</w:t>
      </w:r>
      <w:r>
        <w:rPr>
          <w:color w:val="000000" w:themeColor="text1"/>
        </w:rPr>
        <w:t xml:space="preserve">, si bashkë pronarë si dhe si trashëgimtarë të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ndjerit </w:t>
      </w:r>
      <w:r w:rsidR="00E3772F">
        <w:rPr>
          <w:color w:val="000000" w:themeColor="text1"/>
        </w:rPr>
        <w:t>R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të ia pranojnë këtë të drejtë paditësit </w:t>
      </w:r>
      <w:r w:rsidR="00E3772F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K</w:t>
      </w:r>
      <w:r>
        <w:rPr>
          <w:color w:val="000000" w:themeColor="text1"/>
        </w:rPr>
        <w:t xml:space="preserve"> dhe ta lejojnë që paditësi të regjistrohet si pronarë legjitim në Zyrën për </w:t>
      </w:r>
      <w:proofErr w:type="spellStart"/>
      <w:r>
        <w:rPr>
          <w:color w:val="000000" w:themeColor="text1"/>
        </w:rPr>
        <w:t>Kadatës</w:t>
      </w:r>
      <w:proofErr w:type="spellEnd"/>
      <w:r>
        <w:rPr>
          <w:color w:val="000000" w:themeColor="text1"/>
        </w:rPr>
        <w:t xml:space="preserve"> dhe </w:t>
      </w:r>
      <w:proofErr w:type="spellStart"/>
      <w:r>
        <w:rPr>
          <w:color w:val="000000" w:themeColor="text1"/>
        </w:rPr>
        <w:t>Gjeodeti</w:t>
      </w:r>
      <w:proofErr w:type="spellEnd"/>
      <w:r>
        <w:rPr>
          <w:color w:val="000000" w:themeColor="text1"/>
        </w:rPr>
        <w:t xml:space="preserve"> në </w:t>
      </w:r>
      <w:r w:rsidR="003B7ABF">
        <w:rPr>
          <w:color w:val="000000" w:themeColor="text1"/>
        </w:rPr>
        <w:t>P</w:t>
      </w:r>
      <w:r>
        <w:rPr>
          <w:color w:val="000000" w:themeColor="text1"/>
        </w:rPr>
        <w:t xml:space="preserve">, në patundshmërinë të cekur si me lartë në afat prej 15 ditësh nga dita e pranimit të këtij aktgjykimi.  </w:t>
      </w:r>
    </w:p>
    <w:p w:rsidR="00845AC6" w:rsidRDefault="00845AC6" w:rsidP="00845AC6">
      <w:pPr>
        <w:ind w:firstLine="720"/>
        <w:jc w:val="both"/>
        <w:rPr>
          <w:color w:val="000000" w:themeColor="text1"/>
        </w:rPr>
      </w:pPr>
    </w:p>
    <w:p w:rsidR="00845AC6" w:rsidRDefault="00845AC6" w:rsidP="00845AC6">
      <w:pPr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  <w:t>Secila palë i bartë shpenzimet e veta procedurale</w:t>
      </w:r>
    </w:p>
    <w:p w:rsidR="00845AC6" w:rsidRPr="002739C8" w:rsidRDefault="00845AC6" w:rsidP="00845AC6">
      <w:pPr>
        <w:ind w:firstLine="720"/>
        <w:jc w:val="both"/>
        <w:rPr>
          <w:color w:val="000000" w:themeColor="text1"/>
        </w:rPr>
      </w:pPr>
    </w:p>
    <w:p w:rsidR="00845AC6" w:rsidRDefault="00845AC6" w:rsidP="00845AC6">
      <w:pPr>
        <w:jc w:val="center"/>
        <w:rPr>
          <w:b/>
        </w:rPr>
      </w:pPr>
      <w:r>
        <w:rPr>
          <w:b/>
        </w:rPr>
        <w:t>A r s y e t i m</w:t>
      </w:r>
    </w:p>
    <w:p w:rsidR="00845AC6" w:rsidRDefault="00845AC6" w:rsidP="00845AC6">
      <w:pPr>
        <w:jc w:val="center"/>
        <w:rPr>
          <w:b/>
        </w:rPr>
      </w:pPr>
    </w:p>
    <w:p w:rsidR="00845AC6" w:rsidRDefault="00845AC6" w:rsidP="00845AC6">
      <w:pPr>
        <w:ind w:firstLine="720"/>
        <w:jc w:val="both"/>
        <w:rPr>
          <w:color w:val="000000" w:themeColor="text1"/>
        </w:rPr>
      </w:pPr>
      <w:r>
        <w:t>Paditësi,</w:t>
      </w:r>
      <w:r w:rsidRPr="002739C8">
        <w:t xml:space="preserve"> </w:t>
      </w:r>
      <w:r w:rsidR="00E3772F">
        <w:t>S</w:t>
      </w:r>
      <w:r>
        <w:t xml:space="preserve"> (</w:t>
      </w:r>
      <w:r w:rsidR="00E3772F">
        <w:t>Z</w:t>
      </w:r>
      <w:r>
        <w:t xml:space="preserve">) </w:t>
      </w:r>
      <w:r w:rsidR="00E3772F">
        <w:t>K</w:t>
      </w:r>
      <w:r>
        <w:t xml:space="preserve">  nga </w:t>
      </w:r>
      <w:proofErr w:type="spellStart"/>
      <w:r>
        <w:t>fsh</w:t>
      </w:r>
      <w:proofErr w:type="spellEnd"/>
      <w:r>
        <w:t xml:space="preserve"> </w:t>
      </w:r>
      <w:r w:rsidR="00E3772F">
        <w:t>V</w:t>
      </w:r>
      <w:r>
        <w:t xml:space="preserve"> K. e </w:t>
      </w:r>
      <w:r w:rsidR="00E3772F">
        <w:t>D</w:t>
      </w:r>
      <w:r>
        <w:t>,  nëpërmjet të autorizuarit të tij, më datë 12.07.2019, në këtë gjykatë, ka ushtruar padi kundër të paditurve</w:t>
      </w:r>
      <w:r>
        <w:rPr>
          <w:color w:val="000000" w:themeColor="text1"/>
        </w:rPr>
        <w:t xml:space="preserve">  </w:t>
      </w:r>
      <w:r w:rsidR="00E3772F">
        <w:rPr>
          <w:color w:val="000000" w:themeColor="text1"/>
        </w:rPr>
        <w:t>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, </w:t>
      </w:r>
      <w:r w:rsidR="00E3772F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M</w:t>
      </w:r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G</w:t>
      </w:r>
      <w:r>
        <w:rPr>
          <w:color w:val="000000" w:themeColor="text1"/>
        </w:rPr>
        <w:t xml:space="preserve">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dhe </w:t>
      </w:r>
      <w:r w:rsidR="00E3772F">
        <w:rPr>
          <w:color w:val="000000" w:themeColor="text1"/>
        </w:rPr>
        <w:t>M</w:t>
      </w:r>
      <w:r>
        <w:rPr>
          <w:color w:val="000000" w:themeColor="text1"/>
        </w:rPr>
        <w:t xml:space="preserve"> Dema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të gjithë nga </w:t>
      </w:r>
      <w:r w:rsidR="00E3772F">
        <w:rPr>
          <w:color w:val="000000" w:themeColor="text1"/>
        </w:rPr>
        <w:t>P</w:t>
      </w:r>
      <w:r>
        <w:rPr>
          <w:color w:val="000000" w:themeColor="text1"/>
        </w:rPr>
        <w:t>, për vërtetim pronësie.</w:t>
      </w:r>
    </w:p>
    <w:p w:rsidR="00845AC6" w:rsidRPr="002739C8" w:rsidRDefault="00845AC6" w:rsidP="00845AC6">
      <w:pPr>
        <w:jc w:val="both"/>
        <w:rPr>
          <w:color w:val="000000" w:themeColor="text1"/>
        </w:rPr>
      </w:pPr>
    </w:p>
    <w:p w:rsidR="00845AC6" w:rsidRDefault="00845AC6" w:rsidP="00845AC6">
      <w:pPr>
        <w:jc w:val="both"/>
      </w:pPr>
      <w:r>
        <w:t xml:space="preserve"> </w:t>
      </w:r>
      <w:r>
        <w:tab/>
        <w:t xml:space="preserve">Në shqyrtimin kryesor të datës 27.11.2019, i  autorizuari i paditësit  ka deklaruar se: qëndrojmë në tërësi pranë padisë dhe </w:t>
      </w:r>
      <w:proofErr w:type="spellStart"/>
      <w:r>
        <w:t>precizimit</w:t>
      </w:r>
      <w:proofErr w:type="spellEnd"/>
      <w:r>
        <w:t xml:space="preserve"> të padisë të paraqitur në gjykatë me dt. 25.11.2019, duke deklaruar se paditësi me të paditurin e parë </w:t>
      </w:r>
      <w:r w:rsidR="00E3772F">
        <w:t>A</w:t>
      </w:r>
      <w:r>
        <w:t xml:space="preserve"> </w:t>
      </w:r>
      <w:r w:rsidR="00E3772F">
        <w:t>B</w:t>
      </w:r>
      <w:r>
        <w:t xml:space="preserve"> me dt. 13.03.2003, në Gjykatën Komunale atëherë në Pejë, kishin vërtetuar kontratën e shitblerjes se patundshmërisë për ngastrën </w:t>
      </w:r>
      <w:proofErr w:type="spellStart"/>
      <w:r>
        <w:t>kad</w:t>
      </w:r>
      <w:proofErr w:type="spellEnd"/>
      <w:r>
        <w:t>. Nr.</w:t>
      </w:r>
      <w:r w:rsidR="003B7ABF">
        <w:t>....</w:t>
      </w:r>
      <w:r>
        <w:t xml:space="preserve"> në vendin e quajtur ,,</w:t>
      </w:r>
      <w:r w:rsidR="003B7ABF">
        <w:t>...</w:t>
      </w:r>
      <w:r>
        <w:t xml:space="preserve">,, mirëpo për shkak të neglizhencës paditësi nuk e kishte </w:t>
      </w:r>
      <w:proofErr w:type="spellStart"/>
      <w:r>
        <w:t>implementuar</w:t>
      </w:r>
      <w:proofErr w:type="spellEnd"/>
      <w:r>
        <w:t xml:space="preserve"> në kadastër.</w:t>
      </w:r>
    </w:p>
    <w:p w:rsidR="00845AC6" w:rsidRDefault="00845AC6" w:rsidP="00845AC6">
      <w:pPr>
        <w:jc w:val="both"/>
      </w:pPr>
    </w:p>
    <w:p w:rsidR="00845AC6" w:rsidRDefault="00845AC6" w:rsidP="00845AC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Paditësi me të paditurit kanë provuar që këtë çështje ta zgjidhin në rrugën jashtë gjyqësore ku me </w:t>
      </w:r>
      <w:proofErr w:type="spellStart"/>
      <w:r>
        <w:rPr>
          <w:color w:val="000000" w:themeColor="text1"/>
        </w:rPr>
        <w:t>dt.10.08.2015</w:t>
      </w:r>
      <w:proofErr w:type="spellEnd"/>
      <w:r>
        <w:rPr>
          <w:color w:val="000000" w:themeColor="text1"/>
        </w:rPr>
        <w:t xml:space="preserve"> i japin një autorizim paditësit që i njëjti, ta </w:t>
      </w:r>
      <w:proofErr w:type="spellStart"/>
      <w:r>
        <w:rPr>
          <w:color w:val="000000" w:themeColor="text1"/>
        </w:rPr>
        <w:t>parcializoi</w:t>
      </w:r>
      <w:proofErr w:type="spellEnd"/>
      <w:r>
        <w:rPr>
          <w:color w:val="000000" w:themeColor="text1"/>
        </w:rPr>
        <w:t xml:space="preserve"> parcelën që e ka në pronësi dhe posedim, ashtu që paditësi e ka </w:t>
      </w:r>
      <w:proofErr w:type="spellStart"/>
      <w:r>
        <w:rPr>
          <w:color w:val="000000" w:themeColor="text1"/>
        </w:rPr>
        <w:t>parcializuar</w:t>
      </w:r>
      <w:proofErr w:type="spellEnd"/>
      <w:r>
        <w:rPr>
          <w:color w:val="000000" w:themeColor="text1"/>
        </w:rPr>
        <w:t xml:space="preserve"> pjesën e tij e cila ka marr numrin  e ri dhe tani është me nr. </w:t>
      </w:r>
      <w:r w:rsidR="003B7ABF">
        <w:rPr>
          <w:color w:val="000000" w:themeColor="text1"/>
        </w:rPr>
        <w:t>..</w:t>
      </w:r>
      <w:r>
        <w:rPr>
          <w:color w:val="000000" w:themeColor="text1"/>
        </w:rPr>
        <w:t xml:space="preserve"> në </w:t>
      </w:r>
      <w:proofErr w:type="spellStart"/>
      <w:r>
        <w:rPr>
          <w:color w:val="000000" w:themeColor="text1"/>
        </w:rPr>
        <w:t>sip</w:t>
      </w:r>
      <w:proofErr w:type="spellEnd"/>
      <w:r>
        <w:rPr>
          <w:color w:val="000000" w:themeColor="text1"/>
        </w:rPr>
        <w:t xml:space="preserve">. Prej 542 m2. Kjo vërtetohet edhe me provat të cilat i kemi bashkangjitur. Kjo pasuri është blerë para 40 viteve. Paditësi ka tentuar me kontratë me </w:t>
      </w:r>
      <w:r>
        <w:rPr>
          <w:color w:val="000000" w:themeColor="text1"/>
        </w:rPr>
        <w:lastRenderedPageBreak/>
        <w:t>shitblerjen e cila është përpiluar në vitin 2003 ta bartë pronësinë mirëpo, në atë mënyrë që e ka zgjidhur rrugën me të shkurtes por nuk ka mundur. Kështu mendoi qe edhe me parashkrim fitues e ka fituar pronësinë, edhe të paditurit me përgjigje në padi ia pranojnë pronësinë paditësit.</w:t>
      </w:r>
    </w:p>
    <w:p w:rsidR="00845AC6" w:rsidRDefault="00845AC6" w:rsidP="00845AC6">
      <w:pPr>
        <w:ind w:firstLine="720"/>
        <w:jc w:val="both"/>
        <w:rPr>
          <w:color w:val="000000" w:themeColor="text1"/>
        </w:rPr>
      </w:pPr>
    </w:p>
    <w:p w:rsidR="00845AC6" w:rsidRPr="00582DDB" w:rsidRDefault="00845AC6" w:rsidP="00845AC6">
      <w:pPr>
        <w:jc w:val="both"/>
        <w:rPr>
          <w:color w:val="000000" w:themeColor="text1"/>
        </w:rPr>
      </w:pPr>
      <w:r>
        <w:t xml:space="preserve"> </w:t>
      </w:r>
      <w:r>
        <w:tab/>
        <w:t>I autorizuari i të paditurve  më datë 08.11.2019, ka parashtruar përgjigjen në padi më të cilën përgjigje ia ka pranuar kërkese padinë paditësit. Ndërsa në shqyrtimin kryesor të dt. 27.11.2019 ka deklaruar se:,,</w:t>
      </w:r>
      <w:r w:rsidRPr="002739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sot i dorëzoi certifikatat e lindjes të gjithë të paditurve përpos të </w:t>
      </w:r>
      <w:r w:rsidR="003B7ABF">
        <w:rPr>
          <w:color w:val="000000" w:themeColor="text1"/>
        </w:rPr>
        <w:t>XH</w:t>
      </w:r>
      <w:r>
        <w:rPr>
          <w:color w:val="000000" w:themeColor="text1"/>
        </w:rPr>
        <w:t xml:space="preserve"> , mirëpo unë jam i gatshëm të garantoi qe i njëjti është </w:t>
      </w:r>
      <w:proofErr w:type="spellStart"/>
      <w:r>
        <w:rPr>
          <w:color w:val="000000" w:themeColor="text1"/>
        </w:rPr>
        <w:t>fëmiu</w:t>
      </w:r>
      <w:proofErr w:type="spellEnd"/>
      <w:r>
        <w:rPr>
          <w:color w:val="000000" w:themeColor="text1"/>
        </w:rPr>
        <w:t xml:space="preserve"> i </w:t>
      </w:r>
      <w:r w:rsidR="00E3772F">
        <w:rPr>
          <w:color w:val="000000" w:themeColor="text1"/>
        </w:rPr>
        <w:t>R</w:t>
      </w:r>
      <w:r>
        <w:rPr>
          <w:color w:val="000000" w:themeColor="text1"/>
        </w:rPr>
        <w:t xml:space="preserve">  </w:t>
      </w:r>
      <w:r w:rsidR="003B7ABF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B</w:t>
      </w:r>
      <w:r>
        <w:rPr>
          <w:color w:val="000000" w:themeColor="text1"/>
        </w:rPr>
        <w:t xml:space="preserve"> çka nën kupton se është trashëgimtarë i tij, nga se të njëjtin e kam axhë dhe shumë mirë e di rastin. Shton se ,,mbes në tërësi pranë përgjigjes në padi të njëjtën nuk e kundërshtoi dhe të njëjtën e pranoi si në përgjigje në padi. Është e vërtete që e kanë shitur për afro 40 viteve është e vërtete që  kanë tentuar me e përkthyer në procedurë jashtë gjyqësore nuk kanë mundur për shkaqe teknike dhe unë e pohoi në tërësi. E njoftoi gjykatën se të paditurit </w:t>
      </w:r>
      <w:r w:rsidR="00E3772F">
        <w:rPr>
          <w:color w:val="000000" w:themeColor="text1"/>
        </w:rPr>
        <w:t>H</w:t>
      </w:r>
      <w:r>
        <w:rPr>
          <w:color w:val="000000" w:themeColor="text1"/>
        </w:rPr>
        <w:t xml:space="preserve"> (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dhe </w:t>
      </w:r>
      <w:r w:rsidR="00E3772F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janë bashkë pronarë në këtë parcelë </w:t>
      </w:r>
      <w:proofErr w:type="spellStart"/>
      <w:r>
        <w:rPr>
          <w:color w:val="000000" w:themeColor="text1"/>
        </w:rPr>
        <w:t>njëherit</w:t>
      </w:r>
      <w:proofErr w:type="spellEnd"/>
      <w:r>
        <w:rPr>
          <w:color w:val="000000" w:themeColor="text1"/>
        </w:rPr>
        <w:t xml:space="preserve"> janë edhe trashëgimtar të </w:t>
      </w:r>
      <w:proofErr w:type="spellStart"/>
      <w:r>
        <w:rPr>
          <w:color w:val="000000" w:themeColor="text1"/>
        </w:rPr>
        <w:t>ndjerti</w:t>
      </w:r>
      <w:proofErr w:type="spellEnd"/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R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gjithashtu </w:t>
      </w:r>
      <w:proofErr w:type="spellStart"/>
      <w:r>
        <w:rPr>
          <w:color w:val="000000" w:themeColor="text1"/>
        </w:rPr>
        <w:t>tashëtimtarë</w:t>
      </w:r>
      <w:proofErr w:type="spellEnd"/>
      <w:r>
        <w:rPr>
          <w:color w:val="000000" w:themeColor="text1"/>
        </w:rPr>
        <w:t xml:space="preserve"> të ndjerit </w:t>
      </w:r>
      <w:r w:rsidR="00E3772F">
        <w:rPr>
          <w:color w:val="000000" w:themeColor="text1"/>
        </w:rPr>
        <w:t>R</w:t>
      </w:r>
      <w:r>
        <w:rPr>
          <w:color w:val="000000" w:themeColor="text1"/>
        </w:rPr>
        <w:t xml:space="preserve"> janë </w:t>
      </w:r>
      <w:r w:rsidR="00E3772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3B7ABF">
        <w:rPr>
          <w:color w:val="000000" w:themeColor="text1"/>
        </w:rPr>
        <w:t>M</w:t>
      </w:r>
      <w:r>
        <w:rPr>
          <w:color w:val="000000" w:themeColor="text1"/>
        </w:rPr>
        <w:t xml:space="preserve"> </w:t>
      </w:r>
      <w:r w:rsidR="003B7ABF">
        <w:rPr>
          <w:color w:val="000000" w:themeColor="text1"/>
        </w:rPr>
        <w:t>G</w:t>
      </w:r>
      <w:r>
        <w:rPr>
          <w:color w:val="000000" w:themeColor="text1"/>
        </w:rPr>
        <w:t xml:space="preserve">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="00E3772F">
        <w:rPr>
          <w:color w:val="000000" w:themeColor="text1"/>
        </w:rPr>
        <w:t>M</w:t>
      </w:r>
      <w:r>
        <w:rPr>
          <w:color w:val="000000" w:themeColor="text1"/>
        </w:rPr>
        <w:t xml:space="preserve"> Dema e lindur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 xml:space="preserve"> dhe </w:t>
      </w:r>
      <w:r w:rsidR="003B7ABF">
        <w:rPr>
          <w:color w:val="000000" w:themeColor="text1"/>
        </w:rPr>
        <w:t>XH</w:t>
      </w:r>
      <w:r>
        <w:rPr>
          <w:color w:val="000000" w:themeColor="text1"/>
        </w:rPr>
        <w:t xml:space="preserve"> </w:t>
      </w:r>
      <w:r w:rsidR="00E3772F">
        <w:rPr>
          <w:color w:val="000000" w:themeColor="text1"/>
        </w:rPr>
        <w:t>B</w:t>
      </w:r>
      <w:r>
        <w:rPr>
          <w:color w:val="000000" w:themeColor="text1"/>
        </w:rPr>
        <w:t>’’</w:t>
      </w: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</w:pPr>
      <w:r>
        <w:t xml:space="preserve"> </w:t>
      </w:r>
      <w:r>
        <w:tab/>
        <w:t xml:space="preserve">Gjykata duke vlerësuar dhe duke pasur parasysh faktin se i autorizuari i të  paditurve e ka pohuar në tërësi kërkesëpadinë e paditësit, pa shqyrtim të mëtejmë, e në kuptim të nenit 148.1 të LPK-së, ku thuhet se: ” në qoftë se i padituri deri në përfundimin e shqyrtimit kryesor të çështjes e pohon kërkesëpadinë pjesërisht apo tërësisht, gjykata e jep pa shqyrtim të mëtejmë aktgjykimin më të cilin e aprovon pjesën apo gjithë kërkesëpadinë“. </w:t>
      </w: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</w:pPr>
      <w:r>
        <w:t xml:space="preserve"> </w:t>
      </w:r>
      <w:r>
        <w:tab/>
        <w:t xml:space="preserve">Bazuar në këtë gjykata </w:t>
      </w:r>
      <w:proofErr w:type="spellStart"/>
      <w:r>
        <w:t>konform</w:t>
      </w:r>
      <w:proofErr w:type="spellEnd"/>
      <w:r>
        <w:t xml:space="preserve"> nenit 148.1 lidhur me nenin 3.1 dhe 3.2 të LKP-së, ka vendosur si në </w:t>
      </w:r>
      <w:proofErr w:type="spellStart"/>
      <w:r>
        <w:t>diapszitiv</w:t>
      </w:r>
      <w:proofErr w:type="spellEnd"/>
      <w:r>
        <w:t xml:space="preserve"> të këtij Aktgjykimi.</w:t>
      </w:r>
    </w:p>
    <w:p w:rsidR="00845AC6" w:rsidRDefault="00845AC6" w:rsidP="00845AC6">
      <w:pPr>
        <w:jc w:val="both"/>
      </w:pPr>
    </w:p>
    <w:p w:rsidR="00845AC6" w:rsidRDefault="00845AC6" w:rsidP="00845AC6">
      <w:pPr>
        <w:ind w:firstLine="720"/>
        <w:jc w:val="both"/>
      </w:pPr>
      <w:r>
        <w:t xml:space="preserve">Lidhur me shpenzimet procedurale gjykata ka vendosur duke u bazuar në nenin 463.1 të LPK, meqenëse asnjëra nga palët nuk i ka kërkuar shpenzimet procedurale. </w:t>
      </w: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  <w:rPr>
          <w:b/>
        </w:rPr>
      </w:pPr>
      <w:r>
        <w:rPr>
          <w:b/>
        </w:rPr>
        <w:t xml:space="preserve"> NGA GJYKATA THEMELORE NË PEJË  </w:t>
      </w:r>
      <w:proofErr w:type="spellStart"/>
      <w:r>
        <w:rPr>
          <w:b/>
        </w:rPr>
        <w:t>C.nr</w:t>
      </w:r>
      <w:proofErr w:type="spellEnd"/>
      <w:r>
        <w:rPr>
          <w:b/>
        </w:rPr>
        <w:t>. 822/19 më datë 27.11.2019.</w:t>
      </w:r>
    </w:p>
    <w:p w:rsidR="00845AC6" w:rsidRDefault="00845AC6" w:rsidP="00845AC6">
      <w:pPr>
        <w:jc w:val="both"/>
        <w:rPr>
          <w:b/>
        </w:rPr>
      </w:pPr>
    </w:p>
    <w:p w:rsidR="00845AC6" w:rsidRDefault="00845AC6" w:rsidP="00845AC6">
      <w:pPr>
        <w:jc w:val="both"/>
        <w:rPr>
          <w:b/>
        </w:rPr>
      </w:pPr>
    </w:p>
    <w:p w:rsidR="00845AC6" w:rsidRPr="002309E2" w:rsidRDefault="00845AC6" w:rsidP="00845AC6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</w:t>
      </w:r>
      <w:r w:rsidRPr="002309E2">
        <w:rPr>
          <w:rFonts w:ascii="Times New Roman" w:hAnsi="Times New Roman" w:cs="Times New Roman"/>
          <w:b/>
          <w:lang w:val="sq-AL"/>
        </w:rPr>
        <w:t>Gj y q t a r j a</w:t>
      </w:r>
    </w:p>
    <w:p w:rsidR="00845AC6" w:rsidRPr="002309E2" w:rsidRDefault="00845AC6" w:rsidP="00845AC6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2309E2">
        <w:rPr>
          <w:rFonts w:ascii="Times New Roman" w:hAnsi="Times New Roman" w:cs="Times New Roman"/>
          <w:b/>
          <w:lang w:val="sq-AL"/>
        </w:rPr>
        <w:t xml:space="preserve">                                                                                                         Merita Baloku</w:t>
      </w:r>
    </w:p>
    <w:p w:rsidR="00845AC6" w:rsidRDefault="00845AC6" w:rsidP="00845AC6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:rsidR="00845AC6" w:rsidRPr="00582DDB" w:rsidRDefault="00845AC6" w:rsidP="00845AC6">
      <w:pPr>
        <w:jc w:val="both"/>
        <w:rPr>
          <w:rFonts w:eastAsia="Times New Roman"/>
          <w:b/>
          <w:bCs/>
        </w:rPr>
      </w:pPr>
      <w:r w:rsidRPr="00582DDB">
        <w:rPr>
          <w:rFonts w:eastAsia="Times New Roman"/>
          <w:b/>
          <w:bCs/>
        </w:rPr>
        <w:t>KËSHILLA JURIDIKE:</w:t>
      </w:r>
    </w:p>
    <w:p w:rsidR="00845AC6" w:rsidRDefault="00845AC6" w:rsidP="00845AC6">
      <w:pPr>
        <w:jc w:val="both"/>
        <w:rPr>
          <w:rFonts w:eastAsia="Times New Roman"/>
          <w:bCs/>
        </w:rPr>
      </w:pPr>
      <w:r w:rsidRPr="00582DDB">
        <w:rPr>
          <w:rFonts w:eastAsia="Times New Roman"/>
          <w:bCs/>
        </w:rPr>
        <w:t xml:space="preserve">Kundër këtij aktgjykimi lejohet e drejta </w:t>
      </w:r>
    </w:p>
    <w:p w:rsidR="00845AC6" w:rsidRDefault="00845AC6" w:rsidP="00845AC6">
      <w:pPr>
        <w:jc w:val="both"/>
        <w:rPr>
          <w:rFonts w:eastAsia="Times New Roman"/>
          <w:bCs/>
        </w:rPr>
      </w:pPr>
      <w:r w:rsidRPr="00582DDB">
        <w:rPr>
          <w:rFonts w:eastAsia="Times New Roman"/>
          <w:bCs/>
        </w:rPr>
        <w:t xml:space="preserve">në ankesës, në afat prej 15 ditësh nga dita </w:t>
      </w:r>
    </w:p>
    <w:p w:rsidR="00845AC6" w:rsidRPr="00582DDB" w:rsidRDefault="00845AC6" w:rsidP="00845AC6">
      <w:pPr>
        <w:jc w:val="both"/>
        <w:rPr>
          <w:rFonts w:eastAsia="Times New Roman"/>
          <w:bCs/>
        </w:rPr>
      </w:pPr>
      <w:r w:rsidRPr="00582DDB">
        <w:rPr>
          <w:rFonts w:eastAsia="Times New Roman"/>
          <w:bCs/>
        </w:rPr>
        <w:t xml:space="preserve">e marrjes se të njëjtit, Gjykatës se Apelit </w:t>
      </w:r>
    </w:p>
    <w:p w:rsidR="00845AC6" w:rsidRPr="00845AC6" w:rsidRDefault="00845AC6" w:rsidP="00845AC6">
      <w:pPr>
        <w:jc w:val="both"/>
        <w:rPr>
          <w:rFonts w:eastAsia="Times New Roman"/>
          <w:bCs/>
        </w:rPr>
      </w:pPr>
      <w:r w:rsidRPr="00582DDB">
        <w:rPr>
          <w:rFonts w:eastAsia="Times New Roman"/>
          <w:bCs/>
        </w:rPr>
        <w:t>në Pri</w:t>
      </w:r>
      <w:r>
        <w:rPr>
          <w:rFonts w:eastAsia="Times New Roman"/>
          <w:bCs/>
        </w:rPr>
        <w:t>shtinë e  përmes kësaj gjykate.</w:t>
      </w: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</w:pPr>
    </w:p>
    <w:p w:rsidR="00845AC6" w:rsidRDefault="00845AC6" w:rsidP="00845AC6">
      <w:pPr>
        <w:jc w:val="both"/>
      </w:pPr>
      <w:bookmarkStart w:id="0" w:name="_GoBack"/>
      <w:bookmarkEnd w:id="0"/>
    </w:p>
    <w:sectPr w:rsidR="00845AC6" w:rsidSect="00845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9C" w:rsidRDefault="00B8029C" w:rsidP="004369F3">
      <w:r>
        <w:separator/>
      </w:r>
    </w:p>
  </w:endnote>
  <w:endnote w:type="continuationSeparator" w:id="0">
    <w:p w:rsidR="00B8029C" w:rsidRDefault="00B8029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91E5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33348881"/>
                    <w:text/>
                  </w:sdtPr>
                  <w:sdtContent>
                    <w:r w:rsidR="0042172D">
                      <w:t>2019:150729</w:t>
                    </w:r>
                  </w:sdtContent>
                </w:sdt>
              </w:p>
            </w:txbxContent>
          </v:textbox>
        </v:shape>
      </w:pict>
    </w:r>
    <w:sdt>
      <w:sdtPr>
        <w:id w:val="1349753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B7AB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B7ABF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91E5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821080851"/>
                    <w:text/>
                  </w:sdtPr>
                  <w:sdtContent>
                    <w:r w:rsidR="0042172D">
                      <w:t>2019:150729</w:t>
                    </w:r>
                  </w:sdtContent>
                </w:sdt>
              </w:p>
            </w:txbxContent>
          </v:textbox>
        </v:shape>
      </w:pict>
    </w:r>
    <w:sdt>
      <w:sdtPr>
        <w:id w:val="-854962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B7AB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B7ABF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9C" w:rsidRDefault="00B8029C" w:rsidP="004369F3">
      <w:r>
        <w:separator/>
      </w:r>
    </w:p>
  </w:footnote>
  <w:footnote w:type="continuationSeparator" w:id="0">
    <w:p w:rsidR="00B8029C" w:rsidRDefault="00B8029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377516099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2019:150728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506026116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27.11.2019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231126407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00680303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845AC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58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A91E55" w:rsidP="001A1ED3">
          <w:pPr>
            <w:jc w:val="center"/>
          </w:pPr>
          <w:sdt>
            <w:sdtPr>
              <w:alias w:val="Emri i gjykates"/>
              <w:tag w:val="court.nameOfCourt"/>
              <w:id w:val="1788920987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B7ABF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A7174"/>
    <w:rsid w:val="007B0932"/>
    <w:rsid w:val="007B5FFD"/>
    <w:rsid w:val="007E2888"/>
    <w:rsid w:val="007E2B01"/>
    <w:rsid w:val="00800F12"/>
    <w:rsid w:val="008052AB"/>
    <w:rsid w:val="00834178"/>
    <w:rsid w:val="00840531"/>
    <w:rsid w:val="00845AC6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1E55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8029C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3772F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96BD8"/>
    <w:rsid w:val="007B4822"/>
    <w:rsid w:val="007E19C2"/>
    <w:rsid w:val="007F2D14"/>
    <w:rsid w:val="0080679A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18AF-FC1E-4AB6-8B21-E49724E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2019-11-27T10:47:00Z</dcterms:created>
  <dcterms:modified xsi:type="dcterms:W3CDTF">2019-11-29T10:13:00Z</dcterms:modified>
</cp:coreProperties>
</file>