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right" w:tblpY="-45"/>
        <w:tblOverlap w:val="never"/>
        <w:tblW w:w="4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5"/>
        <w:gridCol w:w="2212"/>
      </w:tblGrid>
      <w:tr w:rsidR="00DD2C4F" w:rsidRPr="008F6C19" w:rsidTr="002021BF">
        <w:trPr>
          <w:trHeight w:val="310"/>
        </w:trPr>
        <w:tc>
          <w:tcPr>
            <w:tcW w:w="2695" w:type="dxa"/>
          </w:tcPr>
          <w:p w:rsidR="00DD2C4F" w:rsidRPr="008F6C19" w:rsidRDefault="00DD2C4F" w:rsidP="002021BF">
            <w:r w:rsidRPr="008F6C19">
              <w:t>Numri i lëndës:</w:t>
            </w:r>
          </w:p>
        </w:tc>
        <w:tc>
          <w:tcPr>
            <w:tcW w:w="2212" w:type="dxa"/>
          </w:tcPr>
          <w:p w:rsidR="00DD2C4F" w:rsidRPr="008F6C19" w:rsidRDefault="00877A15" w:rsidP="002021BF">
            <w:sdt>
              <w:sdtPr>
                <w:alias w:val="UCN"/>
                <w:tag w:val="case.uniquecasenumber"/>
                <w:id w:val="685025883"/>
                <w:placeholder>
                  <w:docPart w:val="B37A194AB1214F8EB976994AE327867A"/>
                </w:placeholder>
                <w:text/>
              </w:sdtPr>
              <w:sdtContent>
                <w:r w:rsidR="00DD2C4F" w:rsidRPr="008F6C19">
                  <w:t>2019:104059</w:t>
                </w:r>
              </w:sdtContent>
            </w:sdt>
          </w:p>
        </w:tc>
      </w:tr>
      <w:tr w:rsidR="00DD2C4F" w:rsidRPr="008F6C19" w:rsidTr="002021BF">
        <w:trPr>
          <w:trHeight w:val="319"/>
        </w:trPr>
        <w:tc>
          <w:tcPr>
            <w:tcW w:w="2695" w:type="dxa"/>
          </w:tcPr>
          <w:p w:rsidR="00DD2C4F" w:rsidRPr="008F6C19" w:rsidRDefault="00DD2C4F" w:rsidP="002021BF">
            <w:r w:rsidRPr="008F6C19">
              <w:rPr>
                <w:color w:val="0D0D0D" w:themeColor="text1" w:themeTint="F2"/>
              </w:rPr>
              <w:t>Datë:</w:t>
            </w:r>
          </w:p>
        </w:tc>
        <w:tc>
          <w:tcPr>
            <w:tcW w:w="2212" w:type="dxa"/>
          </w:tcPr>
          <w:p w:rsidR="00DD2C4F" w:rsidRPr="008F6C19" w:rsidRDefault="00877A15" w:rsidP="002021BF">
            <w:sdt>
              <w:sdtPr>
                <w:rPr>
                  <w:color w:val="0D0D0D" w:themeColor="text1" w:themeTint="F2"/>
                </w:rPr>
                <w:alias w:val="DataDokumentit"/>
                <w:tag w:val="templateDates.DocumentDate"/>
                <w:id w:val="740379188"/>
                <w:placeholder>
                  <w:docPart w:val="A1112F335A4C4EF7A789F4E667E07680"/>
                </w:placeholder>
                <w:text/>
              </w:sdtPr>
              <w:sdtContent>
                <w:r w:rsidR="00DD2C4F" w:rsidRPr="008F6C19">
                  <w:rPr>
                    <w:color w:val="0D0D0D" w:themeColor="text1" w:themeTint="F2"/>
                  </w:rPr>
                  <w:t>02.10.2019</w:t>
                </w:r>
              </w:sdtContent>
            </w:sdt>
          </w:p>
        </w:tc>
      </w:tr>
      <w:tr w:rsidR="00DD2C4F" w:rsidRPr="008F6C19" w:rsidTr="002021BF">
        <w:trPr>
          <w:trHeight w:val="319"/>
        </w:trPr>
        <w:tc>
          <w:tcPr>
            <w:tcW w:w="2695" w:type="dxa"/>
            <w:hideMark/>
          </w:tcPr>
          <w:p w:rsidR="00DD2C4F" w:rsidRPr="008F6C19" w:rsidRDefault="00DD2C4F" w:rsidP="002021BF">
            <w:r w:rsidRPr="008F6C19">
              <w:t xml:space="preserve">Numri i dokumentit:    </w:t>
            </w:r>
          </w:p>
        </w:tc>
        <w:tc>
          <w:tcPr>
            <w:tcW w:w="2212" w:type="dxa"/>
          </w:tcPr>
          <w:p w:rsidR="00DD2C4F" w:rsidRPr="008F6C19" w:rsidRDefault="00877A15" w:rsidP="002021BF">
            <w:sdt>
              <w:sdtPr>
                <w:alias w:val="Nrdokumentit"/>
                <w:tag w:val="document.DocumentNumberString"/>
                <w:id w:val="-1964030024"/>
                <w:placeholder>
                  <w:docPart w:val="A9AFE390DE504AB1B89F99FFAF51A033"/>
                </w:placeholder>
              </w:sdtPr>
              <w:sdtContent>
                <w:r w:rsidR="00DD2C4F" w:rsidRPr="008F6C19">
                  <w:t>00546020</w:t>
                </w:r>
              </w:sdtContent>
            </w:sdt>
          </w:p>
        </w:tc>
      </w:tr>
    </w:tbl>
    <w:p w:rsidR="00DD2C4F" w:rsidRPr="00C12474" w:rsidRDefault="00DD2C4F" w:rsidP="00DD2C4F">
      <w:pPr>
        <w:tabs>
          <w:tab w:val="right" w:pos="9498"/>
        </w:tabs>
        <w:spacing w:line="360" w:lineRule="auto"/>
        <w:rPr>
          <w:b/>
        </w:rPr>
      </w:pPr>
      <w:r>
        <w:rPr>
          <w:b/>
        </w:rPr>
        <w:t xml:space="preserve">                                                    </w:t>
      </w:r>
      <w:r w:rsidRPr="00C12474">
        <w:rPr>
          <w:b/>
        </w:rPr>
        <w:t xml:space="preserve">                        </w:t>
      </w:r>
    </w:p>
    <w:p w:rsidR="00DD2C4F" w:rsidRDefault="00DD2C4F" w:rsidP="00DD2C4F">
      <w:pPr>
        <w:tabs>
          <w:tab w:val="right" w:pos="9498"/>
        </w:tabs>
        <w:spacing w:line="360" w:lineRule="auto"/>
        <w:rPr>
          <w:b/>
        </w:rPr>
      </w:pPr>
      <w:r w:rsidRPr="00C12474">
        <w:rPr>
          <w:b/>
        </w:rPr>
        <w:t xml:space="preserve">            </w:t>
      </w:r>
    </w:p>
    <w:p w:rsidR="00DD2C4F" w:rsidRDefault="00DD2C4F" w:rsidP="00DD2C4F">
      <w:pPr>
        <w:tabs>
          <w:tab w:val="right" w:pos="9498"/>
        </w:tabs>
        <w:spacing w:line="360" w:lineRule="auto"/>
        <w:rPr>
          <w:b/>
        </w:rPr>
      </w:pPr>
    </w:p>
    <w:p w:rsidR="00E9365B" w:rsidRPr="004E67DB" w:rsidRDefault="00E9365B" w:rsidP="00E9365B">
      <w:pPr>
        <w:tabs>
          <w:tab w:val="center" w:pos="4680"/>
          <w:tab w:val="right" w:pos="9360"/>
        </w:tabs>
        <w:rPr>
          <w:rFonts w:eastAsia="MS Mincho"/>
          <w:b/>
        </w:rPr>
      </w:pPr>
      <w:bookmarkStart w:id="0" w:name="_GoBack"/>
      <w:bookmarkStart w:id="1" w:name="_Hlk496703532"/>
      <w:bookmarkEnd w:id="0"/>
      <w:r w:rsidRPr="004E67DB">
        <w:rPr>
          <w:rFonts w:eastAsia="MS Mincho"/>
          <w:b/>
        </w:rPr>
        <w:t>C.nr.883/17</w:t>
      </w:r>
    </w:p>
    <w:p w:rsidR="00E9365B" w:rsidRPr="004E67DB" w:rsidRDefault="00E9365B" w:rsidP="00E9365B">
      <w:pPr>
        <w:jc w:val="both"/>
        <w:rPr>
          <w:rFonts w:eastAsia="Times New Roman"/>
        </w:rPr>
      </w:pPr>
    </w:p>
    <w:p w:rsidR="00E9365B" w:rsidRPr="004E67DB" w:rsidRDefault="00E9365B" w:rsidP="00E9365B">
      <w:pPr>
        <w:jc w:val="both"/>
        <w:rPr>
          <w:rFonts w:eastAsia="Times New Roman"/>
        </w:rPr>
      </w:pPr>
      <w:r w:rsidRPr="004E67DB">
        <w:rPr>
          <w:rFonts w:eastAsia="Times New Roman"/>
          <w:b/>
          <w:bCs/>
        </w:rPr>
        <w:t>GJYKATA THEMELORE NË PEJË - Departamenti i përgjithshëm</w:t>
      </w:r>
      <w:r w:rsidRPr="004E67DB">
        <w:rPr>
          <w:rFonts w:eastAsia="Times New Roman"/>
        </w:rPr>
        <w:t xml:space="preserve">, me gjyqtaren Merita Baloku, në çështjen juridike </w:t>
      </w:r>
      <w:proofErr w:type="spellStart"/>
      <w:r w:rsidRPr="004E67DB">
        <w:rPr>
          <w:rFonts w:eastAsia="Times New Roman"/>
        </w:rPr>
        <w:t>kontestimore</w:t>
      </w:r>
      <w:proofErr w:type="spellEnd"/>
      <w:r w:rsidRPr="004E67DB">
        <w:rPr>
          <w:rFonts w:eastAsia="Times New Roman"/>
        </w:rPr>
        <w:t xml:space="preserve"> të paditësit </w:t>
      </w:r>
      <w:r w:rsidR="001546E2">
        <w:rPr>
          <w:rFonts w:eastAsia="Times New Roman"/>
        </w:rPr>
        <w:t>B</w:t>
      </w:r>
      <w:r w:rsidRPr="004E67DB">
        <w:rPr>
          <w:rFonts w:eastAsia="Times New Roman"/>
        </w:rPr>
        <w:t xml:space="preserve"> (</w:t>
      </w:r>
      <w:r w:rsidR="001546E2">
        <w:rPr>
          <w:rFonts w:eastAsia="Times New Roman"/>
        </w:rPr>
        <w:t>S</w:t>
      </w:r>
      <w:r>
        <w:rPr>
          <w:rFonts w:eastAsia="Times New Roman"/>
        </w:rPr>
        <w:t xml:space="preserve">) </w:t>
      </w:r>
      <w:r w:rsidR="001546E2">
        <w:rPr>
          <w:rFonts w:eastAsia="Times New Roman"/>
        </w:rPr>
        <w:t>P</w:t>
      </w:r>
      <w:r>
        <w:rPr>
          <w:rFonts w:eastAsia="Times New Roman"/>
        </w:rPr>
        <w:t xml:space="preserve"> nga fshati </w:t>
      </w:r>
      <w:r w:rsidR="001546E2">
        <w:rPr>
          <w:rFonts w:eastAsia="Times New Roman"/>
        </w:rPr>
        <w:t>D</w:t>
      </w:r>
      <w:r>
        <w:rPr>
          <w:rFonts w:eastAsia="Times New Roman"/>
        </w:rPr>
        <w:t xml:space="preserve"> e </w:t>
      </w:r>
      <w:r w:rsidR="001546E2">
        <w:rPr>
          <w:rFonts w:eastAsia="Times New Roman"/>
        </w:rPr>
        <w:t>M</w:t>
      </w:r>
      <w:r w:rsidRPr="004E67DB">
        <w:rPr>
          <w:rFonts w:eastAsia="Times New Roman"/>
        </w:rPr>
        <w:t xml:space="preserve">, Komuna </w:t>
      </w:r>
      <w:r>
        <w:rPr>
          <w:rFonts w:eastAsia="Times New Roman"/>
        </w:rPr>
        <w:t xml:space="preserve">e </w:t>
      </w:r>
      <w:r w:rsidRPr="004E67DB">
        <w:rPr>
          <w:rFonts w:eastAsia="Times New Roman"/>
        </w:rPr>
        <w:t>Pejë</w:t>
      </w:r>
      <w:r>
        <w:rPr>
          <w:rFonts w:eastAsia="Times New Roman"/>
        </w:rPr>
        <w:t>s</w:t>
      </w:r>
      <w:r w:rsidRPr="004E67DB">
        <w:rPr>
          <w:rFonts w:eastAsia="Times New Roman"/>
        </w:rPr>
        <w:t xml:space="preserve">, </w:t>
      </w:r>
      <w:r>
        <w:rPr>
          <w:rFonts w:eastAsia="MS Mincho"/>
        </w:rPr>
        <w:t>kundër të paditurve</w:t>
      </w:r>
      <w:r w:rsidRPr="004E67DB">
        <w:rPr>
          <w:rFonts w:eastAsia="MS Mincho"/>
        </w:rPr>
        <w:t xml:space="preserve"> </w:t>
      </w:r>
      <w:r w:rsidR="001546E2">
        <w:rPr>
          <w:rFonts w:eastAsia="MS Mincho"/>
        </w:rPr>
        <w:t>M</w:t>
      </w:r>
      <w:r w:rsidRPr="004E67DB">
        <w:rPr>
          <w:rFonts w:eastAsia="MS Mincho"/>
        </w:rPr>
        <w:t xml:space="preserve"> </w:t>
      </w:r>
      <w:r w:rsidR="001546E2">
        <w:rPr>
          <w:rFonts w:eastAsia="MS Mincho"/>
        </w:rPr>
        <w:t>H</w:t>
      </w:r>
      <w:r w:rsidRPr="004E67DB">
        <w:rPr>
          <w:rFonts w:eastAsia="MS Mincho"/>
        </w:rPr>
        <w:t xml:space="preserve">, </w:t>
      </w:r>
      <w:r w:rsidR="001546E2">
        <w:rPr>
          <w:rFonts w:eastAsia="MS Mincho"/>
        </w:rPr>
        <w:t>B</w:t>
      </w:r>
      <w:r w:rsidRPr="004E67DB">
        <w:rPr>
          <w:rFonts w:eastAsia="MS Mincho"/>
        </w:rPr>
        <w:t xml:space="preserve"> </w:t>
      </w:r>
      <w:r w:rsidR="001546E2">
        <w:rPr>
          <w:rFonts w:eastAsia="MS Mincho"/>
        </w:rPr>
        <w:t>H</w:t>
      </w:r>
      <w:r w:rsidRPr="004E67DB">
        <w:rPr>
          <w:rFonts w:eastAsia="MS Mincho"/>
        </w:rPr>
        <w:t xml:space="preserve">, e mitura </w:t>
      </w:r>
      <w:r w:rsidR="001546E2">
        <w:rPr>
          <w:rFonts w:eastAsia="MS Mincho"/>
        </w:rPr>
        <w:t>G</w:t>
      </w:r>
      <w:r w:rsidRPr="004E67DB">
        <w:rPr>
          <w:rFonts w:eastAsia="MS Mincho"/>
        </w:rPr>
        <w:t xml:space="preserve"> </w:t>
      </w:r>
      <w:r w:rsidR="001546E2">
        <w:rPr>
          <w:rFonts w:eastAsia="MS Mincho"/>
        </w:rPr>
        <w:t>H</w:t>
      </w:r>
      <w:r w:rsidRPr="004E67DB">
        <w:rPr>
          <w:rFonts w:eastAsia="MS Mincho"/>
        </w:rPr>
        <w:t xml:space="preserve">, të cilën e përfaqëson kujdestari ligjor </w:t>
      </w:r>
      <w:r w:rsidR="001546E2">
        <w:rPr>
          <w:rFonts w:eastAsia="MS Mincho"/>
        </w:rPr>
        <w:t>M</w:t>
      </w:r>
      <w:r w:rsidRPr="004E67DB">
        <w:rPr>
          <w:rFonts w:eastAsia="MS Mincho"/>
        </w:rPr>
        <w:t xml:space="preserve"> </w:t>
      </w:r>
      <w:r w:rsidR="001546E2">
        <w:rPr>
          <w:rFonts w:eastAsia="MS Mincho"/>
        </w:rPr>
        <w:t>H</w:t>
      </w:r>
      <w:r w:rsidRPr="004E67DB">
        <w:rPr>
          <w:rFonts w:eastAsia="MS Mincho"/>
        </w:rPr>
        <w:t>,</w:t>
      </w:r>
      <w:r w:rsidRPr="004E2D35">
        <w:rPr>
          <w:rFonts w:eastAsia="MS Mincho"/>
        </w:rPr>
        <w:t xml:space="preserve"> </w:t>
      </w:r>
      <w:r w:rsidRPr="00AD591D">
        <w:rPr>
          <w:rFonts w:eastAsia="MS Mincho"/>
        </w:rPr>
        <w:t xml:space="preserve">nga fshati </w:t>
      </w:r>
      <w:r w:rsidR="001546E2">
        <w:rPr>
          <w:rFonts w:eastAsia="MS Mincho"/>
        </w:rPr>
        <w:t>D</w:t>
      </w:r>
      <w:r w:rsidRPr="00AD591D">
        <w:rPr>
          <w:rFonts w:eastAsia="MS Mincho"/>
        </w:rPr>
        <w:t xml:space="preserve"> e </w:t>
      </w:r>
      <w:r w:rsidR="001546E2">
        <w:rPr>
          <w:rFonts w:eastAsia="MS Mincho"/>
        </w:rPr>
        <w:t>M</w:t>
      </w:r>
      <w:r w:rsidRPr="00AD591D">
        <w:rPr>
          <w:rFonts w:eastAsia="MS Mincho"/>
        </w:rPr>
        <w:t>, Komuna e Pejës</w:t>
      </w:r>
      <w:r>
        <w:rPr>
          <w:rFonts w:eastAsia="MS Mincho"/>
        </w:rPr>
        <w:t xml:space="preserve">, të cilët i përfaqëson </w:t>
      </w:r>
      <w:proofErr w:type="spellStart"/>
      <w:r>
        <w:rPr>
          <w:rFonts w:eastAsia="MS Mincho"/>
        </w:rPr>
        <w:t>Qendresa</w:t>
      </w:r>
      <w:proofErr w:type="spellEnd"/>
      <w:r>
        <w:rPr>
          <w:rFonts w:eastAsia="MS Mincho"/>
        </w:rPr>
        <w:t xml:space="preserve"> </w:t>
      </w:r>
      <w:proofErr w:type="spellStart"/>
      <w:r>
        <w:rPr>
          <w:rFonts w:eastAsia="MS Mincho"/>
        </w:rPr>
        <w:t>Lajqi</w:t>
      </w:r>
      <w:proofErr w:type="spellEnd"/>
      <w:r>
        <w:rPr>
          <w:rFonts w:eastAsia="MS Mincho"/>
        </w:rPr>
        <w:t xml:space="preserve">, avokate në Pejë dhe </w:t>
      </w:r>
      <w:r w:rsidR="001546E2">
        <w:rPr>
          <w:rFonts w:eastAsia="MS Mincho"/>
        </w:rPr>
        <w:t>B</w:t>
      </w:r>
      <w:r w:rsidRPr="00AD591D">
        <w:rPr>
          <w:rFonts w:eastAsia="MS Mincho"/>
        </w:rPr>
        <w:t xml:space="preserve"> </w:t>
      </w:r>
      <w:r w:rsidR="001546E2">
        <w:rPr>
          <w:rFonts w:eastAsia="MS Mincho"/>
        </w:rPr>
        <w:t>H</w:t>
      </w:r>
      <w:r w:rsidRPr="00AD591D">
        <w:rPr>
          <w:rFonts w:eastAsia="MS Mincho"/>
        </w:rPr>
        <w:t xml:space="preserve">, nga fshati </w:t>
      </w:r>
      <w:r w:rsidR="001546E2">
        <w:rPr>
          <w:rFonts w:eastAsia="MS Mincho"/>
        </w:rPr>
        <w:t>D</w:t>
      </w:r>
      <w:r w:rsidRPr="00AD591D">
        <w:rPr>
          <w:rFonts w:eastAsia="MS Mincho"/>
        </w:rPr>
        <w:t xml:space="preserve"> e </w:t>
      </w:r>
      <w:r w:rsidR="001546E2">
        <w:rPr>
          <w:rFonts w:eastAsia="MS Mincho"/>
        </w:rPr>
        <w:t>M</w:t>
      </w:r>
      <w:r w:rsidRPr="00AD591D">
        <w:rPr>
          <w:rFonts w:eastAsia="MS Mincho"/>
        </w:rPr>
        <w:t xml:space="preserve">, Komuna e Pejës,  </w:t>
      </w:r>
      <w:r w:rsidRPr="004E67DB">
        <w:rPr>
          <w:rFonts w:eastAsia="MS Mincho"/>
        </w:rPr>
        <w:t xml:space="preserve">për </w:t>
      </w:r>
      <w:r w:rsidRPr="004E67DB">
        <w:rPr>
          <w:rFonts w:eastAsia="Times New Roman"/>
        </w:rPr>
        <w:t>vërtetim pronësie, jashtë seancës me date 01.10.2019, bie ketë:</w:t>
      </w:r>
    </w:p>
    <w:p w:rsidR="00E9365B" w:rsidRPr="004E67DB" w:rsidRDefault="00E9365B" w:rsidP="00E9365B">
      <w:pPr>
        <w:jc w:val="both"/>
        <w:rPr>
          <w:rFonts w:eastAsia="Times New Roman"/>
        </w:rPr>
      </w:pPr>
    </w:p>
    <w:p w:rsidR="00E9365B" w:rsidRDefault="00E9365B" w:rsidP="00E9365B">
      <w:pPr>
        <w:keepNext/>
        <w:jc w:val="center"/>
        <w:outlineLvl w:val="0"/>
        <w:rPr>
          <w:rFonts w:eastAsia="Times New Roman"/>
          <w:b/>
          <w:bCs/>
        </w:rPr>
      </w:pPr>
    </w:p>
    <w:p w:rsidR="00E9365B" w:rsidRPr="004E67DB" w:rsidRDefault="00E9365B" w:rsidP="00E9365B">
      <w:pPr>
        <w:keepNext/>
        <w:jc w:val="center"/>
        <w:outlineLvl w:val="0"/>
        <w:rPr>
          <w:rFonts w:eastAsia="Times New Roman"/>
          <w:b/>
          <w:bCs/>
        </w:rPr>
      </w:pPr>
      <w:r w:rsidRPr="004E67DB">
        <w:rPr>
          <w:rFonts w:eastAsia="Times New Roman"/>
          <w:b/>
          <w:bCs/>
        </w:rPr>
        <w:t>A K T V E N D I M</w:t>
      </w:r>
    </w:p>
    <w:p w:rsidR="00E9365B" w:rsidRPr="004E67DB" w:rsidRDefault="00E9365B" w:rsidP="00E9365B">
      <w:pPr>
        <w:jc w:val="both"/>
        <w:rPr>
          <w:rFonts w:eastAsia="Times New Roman"/>
        </w:rPr>
      </w:pPr>
    </w:p>
    <w:p w:rsidR="00E9365B" w:rsidRDefault="00E9365B" w:rsidP="00E9365B">
      <w:pPr>
        <w:pStyle w:val="ListParagraph"/>
        <w:numPr>
          <w:ilvl w:val="0"/>
          <w:numId w:val="15"/>
        </w:numPr>
        <w:jc w:val="both"/>
        <w:rPr>
          <w:rFonts w:eastAsia="MS Mincho"/>
        </w:rPr>
      </w:pPr>
      <w:r w:rsidRPr="004E67DB">
        <w:rPr>
          <w:rFonts w:eastAsia="Times New Roman"/>
          <w:b/>
          <w:bCs/>
        </w:rPr>
        <w:t>NDERPREHET</w:t>
      </w:r>
      <w:r w:rsidRPr="004E67DB">
        <w:rPr>
          <w:rFonts w:eastAsia="Times New Roman"/>
          <w:bCs/>
        </w:rPr>
        <w:t xml:space="preserve"> </w:t>
      </w:r>
      <w:r w:rsidRPr="002A7D75">
        <w:rPr>
          <w:rFonts w:eastAsia="Times New Roman"/>
          <w:b/>
          <w:bCs/>
        </w:rPr>
        <w:t>PROCEDURA</w:t>
      </w:r>
      <w:r w:rsidRPr="004E67DB">
        <w:rPr>
          <w:rFonts w:eastAsia="Times New Roman"/>
        </w:rPr>
        <w:t xml:space="preserve">, në çështjen juridike </w:t>
      </w:r>
      <w:proofErr w:type="spellStart"/>
      <w:r w:rsidRPr="004E67DB">
        <w:rPr>
          <w:rFonts w:eastAsia="Times New Roman"/>
        </w:rPr>
        <w:t>kontestimore</w:t>
      </w:r>
      <w:proofErr w:type="spellEnd"/>
      <w:r w:rsidRPr="004E67DB">
        <w:rPr>
          <w:rFonts w:eastAsia="Times New Roman"/>
        </w:rPr>
        <w:t xml:space="preserve"> të paditësit </w:t>
      </w:r>
      <w:r w:rsidR="001546E2">
        <w:rPr>
          <w:rFonts w:eastAsia="Times New Roman"/>
        </w:rPr>
        <w:t>B</w:t>
      </w:r>
      <w:r w:rsidRPr="004E67DB">
        <w:rPr>
          <w:rFonts w:eastAsia="Times New Roman"/>
        </w:rPr>
        <w:t xml:space="preserve"> (</w:t>
      </w:r>
      <w:r w:rsidR="001546E2">
        <w:rPr>
          <w:rFonts w:eastAsia="Times New Roman"/>
        </w:rPr>
        <w:t>S</w:t>
      </w:r>
      <w:r w:rsidRPr="004E67DB">
        <w:rPr>
          <w:rFonts w:eastAsia="Times New Roman"/>
        </w:rPr>
        <w:t xml:space="preserve">) </w:t>
      </w:r>
      <w:r w:rsidR="001546E2">
        <w:rPr>
          <w:rFonts w:eastAsia="Times New Roman"/>
        </w:rPr>
        <w:t>P</w:t>
      </w:r>
      <w:r w:rsidRPr="004E67DB">
        <w:rPr>
          <w:rFonts w:eastAsia="Times New Roman"/>
        </w:rPr>
        <w:t xml:space="preserve"> nga fshati </w:t>
      </w:r>
      <w:r w:rsidR="001546E2">
        <w:rPr>
          <w:rFonts w:eastAsia="Times New Roman"/>
        </w:rPr>
        <w:t>D</w:t>
      </w:r>
      <w:r w:rsidRPr="004E67DB">
        <w:rPr>
          <w:rFonts w:eastAsia="Times New Roman"/>
        </w:rPr>
        <w:t xml:space="preserve"> e </w:t>
      </w:r>
      <w:r w:rsidR="001546E2">
        <w:rPr>
          <w:rFonts w:eastAsia="Times New Roman"/>
        </w:rPr>
        <w:t>M</w:t>
      </w:r>
      <w:r w:rsidRPr="004E67DB">
        <w:rPr>
          <w:rFonts w:eastAsia="Times New Roman"/>
        </w:rPr>
        <w:t xml:space="preserve">, Komuna </w:t>
      </w:r>
      <w:r>
        <w:rPr>
          <w:rFonts w:eastAsia="Times New Roman"/>
        </w:rPr>
        <w:t xml:space="preserve">e </w:t>
      </w:r>
      <w:r w:rsidRPr="004E67DB">
        <w:rPr>
          <w:rFonts w:eastAsia="Times New Roman"/>
        </w:rPr>
        <w:t>Pejë</w:t>
      </w:r>
      <w:r>
        <w:rPr>
          <w:rFonts w:eastAsia="Times New Roman"/>
        </w:rPr>
        <w:t>s</w:t>
      </w:r>
      <w:r w:rsidRPr="004E67DB">
        <w:rPr>
          <w:rFonts w:eastAsia="Times New Roman"/>
        </w:rPr>
        <w:t xml:space="preserve">, </w:t>
      </w:r>
      <w:r>
        <w:rPr>
          <w:rFonts w:eastAsia="MS Mincho"/>
        </w:rPr>
        <w:t>kundër të paditurve</w:t>
      </w:r>
      <w:r w:rsidRPr="004E67DB">
        <w:rPr>
          <w:rFonts w:eastAsia="MS Mincho"/>
        </w:rPr>
        <w:t xml:space="preserve"> </w:t>
      </w:r>
      <w:r w:rsidR="001546E2">
        <w:rPr>
          <w:rFonts w:eastAsia="MS Mincho"/>
        </w:rPr>
        <w:t>M</w:t>
      </w:r>
      <w:r w:rsidRPr="004E67DB">
        <w:rPr>
          <w:rFonts w:eastAsia="MS Mincho"/>
        </w:rPr>
        <w:t xml:space="preserve"> </w:t>
      </w:r>
      <w:r w:rsidR="001546E2">
        <w:rPr>
          <w:rFonts w:eastAsia="MS Mincho"/>
        </w:rPr>
        <w:t>H</w:t>
      </w:r>
      <w:r w:rsidRPr="004E67DB">
        <w:rPr>
          <w:rFonts w:eastAsia="MS Mincho"/>
        </w:rPr>
        <w:t>,</w:t>
      </w:r>
      <w:r w:rsidRPr="003774BE">
        <w:rPr>
          <w:rFonts w:eastAsia="MS Mincho"/>
        </w:rPr>
        <w:t xml:space="preserve"> e mitura </w:t>
      </w:r>
      <w:r w:rsidR="001546E2">
        <w:rPr>
          <w:rFonts w:eastAsia="MS Mincho"/>
        </w:rPr>
        <w:t>G</w:t>
      </w:r>
      <w:r w:rsidRPr="003774BE">
        <w:rPr>
          <w:rFonts w:eastAsia="MS Mincho"/>
        </w:rPr>
        <w:t xml:space="preserve"> </w:t>
      </w:r>
      <w:r w:rsidR="001546E2">
        <w:rPr>
          <w:rFonts w:eastAsia="MS Mincho"/>
        </w:rPr>
        <w:t>H</w:t>
      </w:r>
      <w:r w:rsidRPr="003774BE">
        <w:rPr>
          <w:rFonts w:eastAsia="MS Mincho"/>
        </w:rPr>
        <w:t>, të cilën e përfaqëson kujdestari ligjor</w:t>
      </w:r>
      <w:r>
        <w:rPr>
          <w:rFonts w:eastAsia="MS Mincho"/>
        </w:rPr>
        <w:t xml:space="preserve"> </w:t>
      </w:r>
      <w:r w:rsidR="001546E2">
        <w:rPr>
          <w:rFonts w:eastAsia="MS Mincho"/>
        </w:rPr>
        <w:t>M</w:t>
      </w:r>
      <w:r>
        <w:rPr>
          <w:rFonts w:eastAsia="MS Mincho"/>
        </w:rPr>
        <w:t xml:space="preserve"> </w:t>
      </w:r>
      <w:r w:rsidR="001546E2">
        <w:rPr>
          <w:rFonts w:eastAsia="MS Mincho"/>
        </w:rPr>
        <w:t>H</w:t>
      </w:r>
      <w:r>
        <w:rPr>
          <w:rFonts w:eastAsia="MS Mincho"/>
        </w:rPr>
        <w:t xml:space="preserve"> dhe </w:t>
      </w:r>
      <w:r w:rsidRPr="004E67DB">
        <w:rPr>
          <w:rFonts w:eastAsia="MS Mincho"/>
        </w:rPr>
        <w:t xml:space="preserve"> </w:t>
      </w:r>
      <w:r w:rsidR="001546E2">
        <w:rPr>
          <w:rFonts w:eastAsia="MS Mincho"/>
        </w:rPr>
        <w:t>B</w:t>
      </w:r>
      <w:r w:rsidRPr="004E67DB">
        <w:rPr>
          <w:rFonts w:eastAsia="MS Mincho"/>
        </w:rPr>
        <w:t xml:space="preserve"> </w:t>
      </w:r>
      <w:r w:rsidR="001546E2">
        <w:rPr>
          <w:rFonts w:eastAsia="MS Mincho"/>
        </w:rPr>
        <w:t>H</w:t>
      </w:r>
      <w:r>
        <w:rPr>
          <w:rFonts w:eastAsia="MS Mincho"/>
        </w:rPr>
        <w:t xml:space="preserve">, që të tre nga fshati </w:t>
      </w:r>
      <w:r w:rsidR="001546E2">
        <w:rPr>
          <w:rFonts w:eastAsia="MS Mincho"/>
        </w:rPr>
        <w:t>D</w:t>
      </w:r>
      <w:r>
        <w:rPr>
          <w:rFonts w:eastAsia="MS Mincho"/>
        </w:rPr>
        <w:t xml:space="preserve"> e </w:t>
      </w:r>
      <w:r w:rsidR="001546E2">
        <w:rPr>
          <w:rFonts w:eastAsia="MS Mincho"/>
        </w:rPr>
        <w:t>M</w:t>
      </w:r>
      <w:r>
        <w:rPr>
          <w:rFonts w:eastAsia="MS Mincho"/>
        </w:rPr>
        <w:t>, Komuna e Pejës, për shkak të zgjidhjes së çështjes paraprake.</w:t>
      </w:r>
      <w:r w:rsidRPr="004E67DB">
        <w:rPr>
          <w:rFonts w:eastAsia="MS Mincho"/>
        </w:rPr>
        <w:t xml:space="preserve"> </w:t>
      </w:r>
    </w:p>
    <w:p w:rsidR="00E9365B" w:rsidRPr="00B661DE" w:rsidRDefault="00E9365B" w:rsidP="00E9365B">
      <w:pPr>
        <w:pStyle w:val="ListParagraph"/>
        <w:ind w:left="1080"/>
        <w:jc w:val="both"/>
        <w:rPr>
          <w:rFonts w:eastAsia="MS Mincho"/>
        </w:rPr>
      </w:pPr>
    </w:p>
    <w:p w:rsidR="00E9365B" w:rsidRPr="00B661DE" w:rsidRDefault="00E9365B" w:rsidP="00E9365B">
      <w:pPr>
        <w:pStyle w:val="ListParagraph"/>
        <w:numPr>
          <w:ilvl w:val="0"/>
          <w:numId w:val="15"/>
        </w:numPr>
        <w:jc w:val="both"/>
        <w:rPr>
          <w:rFonts w:eastAsia="MS Mincho"/>
        </w:rPr>
      </w:pPr>
      <w:r w:rsidRPr="00B661DE">
        <w:rPr>
          <w:rFonts w:eastAsia="Times New Roman"/>
          <w:bCs/>
        </w:rPr>
        <w:t xml:space="preserve">Procedura do të vazhdoj pasi të kenë pushuar shkaqet e ndërprerjes. </w:t>
      </w:r>
    </w:p>
    <w:p w:rsidR="00E9365B" w:rsidRPr="004E67DB" w:rsidRDefault="00E9365B" w:rsidP="00E9365B">
      <w:pPr>
        <w:jc w:val="both"/>
        <w:rPr>
          <w:rFonts w:eastAsia="Times New Roman"/>
          <w:bCs/>
        </w:rPr>
      </w:pPr>
    </w:p>
    <w:p w:rsidR="00E9365B" w:rsidRDefault="00E9365B" w:rsidP="00E9365B">
      <w:pPr>
        <w:keepNext/>
        <w:jc w:val="center"/>
        <w:outlineLvl w:val="0"/>
        <w:rPr>
          <w:rFonts w:eastAsia="Times New Roman"/>
          <w:b/>
          <w:bCs/>
        </w:rPr>
      </w:pPr>
    </w:p>
    <w:p w:rsidR="00E9365B" w:rsidRPr="004E67DB" w:rsidRDefault="00E9365B" w:rsidP="00E9365B">
      <w:pPr>
        <w:keepNext/>
        <w:jc w:val="center"/>
        <w:outlineLvl w:val="0"/>
        <w:rPr>
          <w:rFonts w:eastAsia="Times New Roman"/>
          <w:b/>
          <w:bCs/>
        </w:rPr>
      </w:pPr>
      <w:r w:rsidRPr="004E67DB">
        <w:rPr>
          <w:rFonts w:eastAsia="Times New Roman"/>
          <w:b/>
          <w:bCs/>
        </w:rPr>
        <w:t>A r s y e t i m</w:t>
      </w:r>
    </w:p>
    <w:p w:rsidR="00E9365B" w:rsidRPr="004E67DB" w:rsidRDefault="00E9365B" w:rsidP="00E9365B">
      <w:pPr>
        <w:jc w:val="both"/>
        <w:rPr>
          <w:rFonts w:eastAsia="Times New Roman"/>
        </w:rPr>
      </w:pPr>
    </w:p>
    <w:p w:rsidR="00E9365B" w:rsidRPr="004E67DB" w:rsidRDefault="00E9365B" w:rsidP="00E9365B">
      <w:pPr>
        <w:jc w:val="both"/>
        <w:rPr>
          <w:rFonts w:eastAsia="Times New Roman"/>
        </w:rPr>
      </w:pPr>
      <w:r w:rsidRPr="004E67DB">
        <w:rPr>
          <w:rFonts w:eastAsia="Times New Roman"/>
        </w:rPr>
        <w:t>Paditësi</w:t>
      </w:r>
      <w:r w:rsidRPr="004E2D35">
        <w:rPr>
          <w:rFonts w:eastAsia="Times New Roman"/>
        </w:rPr>
        <w:t xml:space="preserve"> </w:t>
      </w:r>
      <w:r w:rsidR="001546E2">
        <w:rPr>
          <w:rFonts w:eastAsia="Times New Roman"/>
        </w:rPr>
        <w:t>B</w:t>
      </w:r>
      <w:r w:rsidRPr="004E2D35">
        <w:rPr>
          <w:rFonts w:eastAsia="Times New Roman"/>
        </w:rPr>
        <w:t xml:space="preserve"> (</w:t>
      </w:r>
      <w:r w:rsidR="001546E2">
        <w:rPr>
          <w:rFonts w:eastAsia="Times New Roman"/>
        </w:rPr>
        <w:t>S</w:t>
      </w:r>
      <w:r w:rsidRPr="004E2D35">
        <w:rPr>
          <w:rFonts w:eastAsia="Times New Roman"/>
        </w:rPr>
        <w:t xml:space="preserve">) </w:t>
      </w:r>
      <w:r w:rsidR="001546E2">
        <w:rPr>
          <w:rFonts w:eastAsia="Times New Roman"/>
        </w:rPr>
        <w:t>P</w:t>
      </w:r>
      <w:r w:rsidRPr="004E2D35">
        <w:rPr>
          <w:rFonts w:eastAsia="Times New Roman"/>
        </w:rPr>
        <w:t xml:space="preserve"> nga fshati </w:t>
      </w:r>
      <w:r w:rsidR="001546E2">
        <w:rPr>
          <w:rFonts w:eastAsia="Times New Roman"/>
        </w:rPr>
        <w:t>D</w:t>
      </w:r>
      <w:r w:rsidRPr="004E2D35">
        <w:rPr>
          <w:rFonts w:eastAsia="Times New Roman"/>
        </w:rPr>
        <w:t xml:space="preserve"> e </w:t>
      </w:r>
      <w:r w:rsidR="001546E2">
        <w:rPr>
          <w:rFonts w:eastAsia="Times New Roman"/>
        </w:rPr>
        <w:t>M</w:t>
      </w:r>
      <w:r w:rsidRPr="004E2D35">
        <w:rPr>
          <w:rFonts w:eastAsia="Times New Roman"/>
        </w:rPr>
        <w:t>, Komuna e Pejës,</w:t>
      </w:r>
      <w:r>
        <w:rPr>
          <w:rFonts w:eastAsia="Times New Roman"/>
        </w:rPr>
        <w:t xml:space="preserve">  përmes të autorizuarit të vet, me parashtresën e datës </w:t>
      </w:r>
      <w:r w:rsidRPr="004E67DB">
        <w:rPr>
          <w:rFonts w:eastAsia="Times New Roman"/>
        </w:rPr>
        <w:t xml:space="preserve"> 28.08.2017</w:t>
      </w:r>
      <w:r>
        <w:rPr>
          <w:rFonts w:eastAsia="Times New Roman"/>
        </w:rPr>
        <w:t>,</w:t>
      </w:r>
      <w:r w:rsidRPr="004E67DB">
        <w:rPr>
          <w:rFonts w:eastAsia="Times New Roman"/>
        </w:rPr>
        <w:t xml:space="preserve"> ka ushtruar padi kundër te paditurve</w:t>
      </w:r>
      <w:r w:rsidRPr="004E2D35">
        <w:rPr>
          <w:rFonts w:eastAsia="MS Mincho"/>
        </w:rPr>
        <w:t xml:space="preserve"> </w:t>
      </w:r>
      <w:r w:rsidR="001546E2">
        <w:rPr>
          <w:rFonts w:eastAsia="Times New Roman"/>
        </w:rPr>
        <w:t>M</w:t>
      </w:r>
      <w:r w:rsidRPr="004E2D35">
        <w:rPr>
          <w:rFonts w:eastAsia="Times New Roman"/>
        </w:rPr>
        <w:t xml:space="preserve"> </w:t>
      </w:r>
      <w:r w:rsidR="001546E2">
        <w:rPr>
          <w:rFonts w:eastAsia="Times New Roman"/>
        </w:rPr>
        <w:t>H</w:t>
      </w:r>
      <w:r w:rsidRPr="004E2D35">
        <w:rPr>
          <w:rFonts w:eastAsia="Times New Roman"/>
        </w:rPr>
        <w:t xml:space="preserve">, e mitura </w:t>
      </w:r>
      <w:r w:rsidR="001546E2">
        <w:rPr>
          <w:rFonts w:eastAsia="Times New Roman"/>
        </w:rPr>
        <w:t>G</w:t>
      </w:r>
      <w:r w:rsidRPr="004E2D35">
        <w:rPr>
          <w:rFonts w:eastAsia="Times New Roman"/>
        </w:rPr>
        <w:t xml:space="preserve"> </w:t>
      </w:r>
      <w:r w:rsidR="001546E2">
        <w:rPr>
          <w:rFonts w:eastAsia="Times New Roman"/>
        </w:rPr>
        <w:t>H</w:t>
      </w:r>
      <w:r w:rsidRPr="004E2D35">
        <w:rPr>
          <w:rFonts w:eastAsia="Times New Roman"/>
        </w:rPr>
        <w:t>, të cilën e përfaqëson kujdestari ligjor</w:t>
      </w:r>
      <w:r>
        <w:rPr>
          <w:rFonts w:eastAsia="Times New Roman"/>
        </w:rPr>
        <w:t xml:space="preserve"> </w:t>
      </w:r>
      <w:r w:rsidR="001546E2">
        <w:rPr>
          <w:rFonts w:eastAsia="Times New Roman"/>
        </w:rPr>
        <w:t>M</w:t>
      </w:r>
      <w:r>
        <w:rPr>
          <w:rFonts w:eastAsia="Times New Roman"/>
        </w:rPr>
        <w:t xml:space="preserve"> </w:t>
      </w:r>
      <w:r w:rsidR="001546E2">
        <w:rPr>
          <w:rFonts w:eastAsia="Times New Roman"/>
        </w:rPr>
        <w:t>H</w:t>
      </w:r>
      <w:r>
        <w:rPr>
          <w:rFonts w:eastAsia="Times New Roman"/>
        </w:rPr>
        <w:t xml:space="preserve"> dhe </w:t>
      </w:r>
      <w:r w:rsidR="001546E2">
        <w:rPr>
          <w:rFonts w:eastAsia="Times New Roman"/>
        </w:rPr>
        <w:t>B</w:t>
      </w:r>
      <w:r w:rsidRPr="00AD591D">
        <w:rPr>
          <w:rFonts w:eastAsia="Times New Roman"/>
        </w:rPr>
        <w:t xml:space="preserve"> </w:t>
      </w:r>
      <w:r w:rsidR="001546E2">
        <w:rPr>
          <w:rFonts w:eastAsia="Times New Roman"/>
        </w:rPr>
        <w:t>H</w:t>
      </w:r>
      <w:r w:rsidRPr="00AD591D">
        <w:rPr>
          <w:rFonts w:eastAsia="Times New Roman"/>
        </w:rPr>
        <w:t xml:space="preserve">, </w:t>
      </w:r>
      <w:r w:rsidRPr="004E2D35">
        <w:rPr>
          <w:rFonts w:eastAsia="Times New Roman"/>
        </w:rPr>
        <w:t xml:space="preserve"> të gjithë nga fshati </w:t>
      </w:r>
      <w:r w:rsidR="001546E2">
        <w:rPr>
          <w:rFonts w:eastAsia="Times New Roman"/>
        </w:rPr>
        <w:t>D</w:t>
      </w:r>
      <w:r w:rsidRPr="004E2D35">
        <w:rPr>
          <w:rFonts w:eastAsia="Times New Roman"/>
        </w:rPr>
        <w:t xml:space="preserve"> e </w:t>
      </w:r>
      <w:r w:rsidR="001546E2">
        <w:rPr>
          <w:rFonts w:eastAsia="Times New Roman"/>
        </w:rPr>
        <w:t>M</w:t>
      </w:r>
      <w:r w:rsidRPr="004E2D35">
        <w:rPr>
          <w:rFonts w:eastAsia="Times New Roman"/>
        </w:rPr>
        <w:t>, Komuna e Pejës</w:t>
      </w:r>
      <w:r w:rsidRPr="004E67DB">
        <w:rPr>
          <w:rFonts w:eastAsia="Times New Roman"/>
        </w:rPr>
        <w:t>, baza juridike vërtetim pronësie, vlera e kontestit 10.000 euro.</w:t>
      </w:r>
    </w:p>
    <w:p w:rsidR="00E9365B" w:rsidRDefault="00E9365B" w:rsidP="00E9365B">
      <w:pPr>
        <w:jc w:val="both"/>
        <w:rPr>
          <w:rFonts w:eastAsia="Times New Roman"/>
        </w:rPr>
      </w:pPr>
    </w:p>
    <w:p w:rsidR="00E9365B" w:rsidRDefault="00E9365B" w:rsidP="00E9365B">
      <w:pPr>
        <w:jc w:val="both"/>
        <w:rPr>
          <w:rFonts w:eastAsia="Times New Roman"/>
        </w:rPr>
      </w:pPr>
      <w:r>
        <w:rPr>
          <w:rFonts w:eastAsia="Times New Roman"/>
        </w:rPr>
        <w:t xml:space="preserve">Gjykata, me datë 15.05.2019 ka mbajtur seancën përgatitorë në të cilën palët janë njoftuar me përmbajtjen e padisë dhe njëkohësisht gjykata ka nxjerrë aktvendim duke e aprovuar propozimin e të autorizuarit të paditësit për daljen e gjykatës në vend së bashku me ekspertin </w:t>
      </w:r>
      <w:proofErr w:type="spellStart"/>
      <w:r>
        <w:rPr>
          <w:rFonts w:eastAsia="Times New Roman"/>
        </w:rPr>
        <w:t>gjeodet</w:t>
      </w:r>
      <w:proofErr w:type="spellEnd"/>
      <w:r>
        <w:rPr>
          <w:rFonts w:eastAsia="Times New Roman"/>
        </w:rPr>
        <w:t>.</w:t>
      </w:r>
    </w:p>
    <w:p w:rsidR="00E9365B" w:rsidRPr="004E67DB" w:rsidRDefault="00E9365B" w:rsidP="00E9365B">
      <w:pPr>
        <w:jc w:val="both"/>
        <w:rPr>
          <w:rFonts w:eastAsia="Times New Roman"/>
        </w:rPr>
      </w:pPr>
      <w:r>
        <w:rPr>
          <w:rFonts w:eastAsia="Times New Roman"/>
        </w:rPr>
        <w:t xml:space="preserve"> </w:t>
      </w:r>
      <w:r w:rsidRPr="004E67DB">
        <w:rPr>
          <w:rFonts w:eastAsia="Times New Roman"/>
        </w:rPr>
        <w:t xml:space="preserve"> </w:t>
      </w:r>
    </w:p>
    <w:p w:rsidR="00E9365B" w:rsidRDefault="00E9365B" w:rsidP="00E9365B">
      <w:pPr>
        <w:jc w:val="both"/>
        <w:rPr>
          <w:rFonts w:eastAsia="Times New Roman"/>
        </w:rPr>
      </w:pPr>
      <w:r>
        <w:rPr>
          <w:rFonts w:eastAsia="Times New Roman"/>
        </w:rPr>
        <w:t xml:space="preserve">Në seancën e datës 08.07.2019, </w:t>
      </w:r>
      <w:r w:rsidRPr="004E67DB">
        <w:rPr>
          <w:rFonts w:eastAsia="Times New Roman"/>
        </w:rPr>
        <w:t>Gjykata</w:t>
      </w:r>
      <w:r>
        <w:rPr>
          <w:rFonts w:eastAsia="Times New Roman"/>
        </w:rPr>
        <w:t xml:space="preserve"> së bashku me ekspertin </w:t>
      </w:r>
      <w:proofErr w:type="spellStart"/>
      <w:r>
        <w:rPr>
          <w:rFonts w:eastAsia="Times New Roman"/>
        </w:rPr>
        <w:t>gjeodet</w:t>
      </w:r>
      <w:proofErr w:type="spellEnd"/>
      <w:r>
        <w:rPr>
          <w:rFonts w:eastAsia="Times New Roman"/>
        </w:rPr>
        <w:t xml:space="preserve"> ka dal në vend, në këtë seancë i padituri </w:t>
      </w:r>
      <w:r w:rsidR="001546E2">
        <w:rPr>
          <w:rFonts w:eastAsia="Times New Roman"/>
        </w:rPr>
        <w:t>B</w:t>
      </w:r>
      <w:r>
        <w:rPr>
          <w:rFonts w:eastAsia="Times New Roman"/>
        </w:rPr>
        <w:t xml:space="preserve"> </w:t>
      </w:r>
      <w:r w:rsidR="001546E2">
        <w:rPr>
          <w:rFonts w:eastAsia="Times New Roman"/>
        </w:rPr>
        <w:t>H</w:t>
      </w:r>
      <w:r>
        <w:rPr>
          <w:rFonts w:eastAsia="Times New Roman"/>
        </w:rPr>
        <w:t xml:space="preserve"> deklaroi se i padituri </w:t>
      </w:r>
      <w:r w:rsidR="001546E2">
        <w:rPr>
          <w:rFonts w:eastAsia="Times New Roman"/>
        </w:rPr>
        <w:t>M</w:t>
      </w:r>
      <w:r>
        <w:rPr>
          <w:rFonts w:eastAsia="Times New Roman"/>
        </w:rPr>
        <w:t xml:space="preserve"> </w:t>
      </w:r>
      <w:r w:rsidR="001546E2">
        <w:rPr>
          <w:rFonts w:eastAsia="Times New Roman"/>
        </w:rPr>
        <w:t>H</w:t>
      </w:r>
      <w:r>
        <w:rPr>
          <w:rFonts w:eastAsia="Times New Roman"/>
        </w:rPr>
        <w:t xml:space="preserve"> ka vetëm 1/3 e ngastrës kontestuese, edhe pse ne e mbajmë nga 1/2 e kësaj ngastre kontestuese, me vdekjen e gruas së vëllait, Gresës i takon pjesa e kësaj ngastre kontestuese.</w:t>
      </w:r>
    </w:p>
    <w:p w:rsidR="00E9365B" w:rsidRDefault="00E9365B" w:rsidP="00E9365B">
      <w:pPr>
        <w:jc w:val="both"/>
        <w:rPr>
          <w:rFonts w:eastAsia="Times New Roman"/>
        </w:rPr>
      </w:pPr>
    </w:p>
    <w:p w:rsidR="00E9365B" w:rsidRPr="00212195" w:rsidRDefault="00E9365B" w:rsidP="00E9365B">
      <w:pPr>
        <w:jc w:val="both"/>
        <w:rPr>
          <w:rFonts w:eastAsia="Times New Roman"/>
        </w:rPr>
      </w:pPr>
      <w:r>
        <w:rPr>
          <w:rFonts w:eastAsia="Times New Roman"/>
        </w:rPr>
        <w:t xml:space="preserve">Pas përfundimit të seancës së datës 08.07.2019, gjykata edhe njëherë shqyrtoi shkresat e lëndës dhe erdhi në përfundim se e autorizuara e të paditurve </w:t>
      </w:r>
      <w:r w:rsidR="001546E2">
        <w:rPr>
          <w:rFonts w:eastAsia="Times New Roman"/>
        </w:rPr>
        <w:t>M</w:t>
      </w:r>
      <w:r>
        <w:rPr>
          <w:rFonts w:eastAsia="Times New Roman"/>
        </w:rPr>
        <w:t xml:space="preserve"> dhe </w:t>
      </w:r>
      <w:r w:rsidR="001546E2">
        <w:rPr>
          <w:rFonts w:eastAsia="Times New Roman"/>
        </w:rPr>
        <w:t>G</w:t>
      </w:r>
      <w:r>
        <w:rPr>
          <w:rFonts w:eastAsia="Times New Roman"/>
        </w:rPr>
        <w:t xml:space="preserve"> </w:t>
      </w:r>
      <w:r w:rsidR="001546E2">
        <w:rPr>
          <w:rFonts w:eastAsia="Times New Roman"/>
        </w:rPr>
        <w:t>H</w:t>
      </w:r>
      <w:r>
        <w:rPr>
          <w:rFonts w:eastAsia="Times New Roman"/>
        </w:rPr>
        <w:t xml:space="preserve"> në tërësi e pohoj kërkesëpadinë e paditësit ndërsa i padituri </w:t>
      </w:r>
      <w:r w:rsidR="001546E2">
        <w:rPr>
          <w:rFonts w:eastAsia="Times New Roman"/>
        </w:rPr>
        <w:t>B</w:t>
      </w:r>
      <w:r>
        <w:rPr>
          <w:rFonts w:eastAsia="Times New Roman"/>
        </w:rPr>
        <w:t xml:space="preserve"> </w:t>
      </w:r>
      <w:r w:rsidR="001546E2">
        <w:rPr>
          <w:rFonts w:eastAsia="Times New Roman"/>
        </w:rPr>
        <w:t>H</w:t>
      </w:r>
      <w:r>
        <w:rPr>
          <w:rFonts w:eastAsia="Times New Roman"/>
        </w:rPr>
        <w:t xml:space="preserve"> e kontestoi të njëjtën. Gjykata konsideron se </w:t>
      </w:r>
      <w:r>
        <w:rPr>
          <w:rFonts w:eastAsia="Times New Roman"/>
        </w:rPr>
        <w:lastRenderedPageBreak/>
        <w:t>t</w:t>
      </w:r>
      <w:r w:rsidRPr="00212195">
        <w:rPr>
          <w:rFonts w:eastAsia="Times New Roman"/>
        </w:rPr>
        <w:t xml:space="preserve">ani për tani gjykata nuk do ti miratoi </w:t>
      </w:r>
      <w:proofErr w:type="spellStart"/>
      <w:r w:rsidRPr="00212195">
        <w:rPr>
          <w:rFonts w:eastAsia="Times New Roman"/>
        </w:rPr>
        <w:t>disponimin</w:t>
      </w:r>
      <w:proofErr w:type="spellEnd"/>
      <w:r w:rsidRPr="00212195">
        <w:rPr>
          <w:rFonts w:eastAsia="Times New Roman"/>
        </w:rPr>
        <w:t xml:space="preserve"> e lirë të palëve me kërkesat e tyre, pasi që të njëjtat janë në kundërshtim me dispozitat ligjore ashtu si parashihet me nenin 3.3 pika b) të LPK-së.</w:t>
      </w:r>
    </w:p>
    <w:p w:rsidR="00E9365B" w:rsidRPr="00212195" w:rsidRDefault="00E9365B" w:rsidP="00E9365B">
      <w:pPr>
        <w:jc w:val="both"/>
        <w:rPr>
          <w:rFonts w:eastAsia="Times New Roman"/>
        </w:rPr>
      </w:pPr>
    </w:p>
    <w:p w:rsidR="00E9365B" w:rsidRDefault="00E9365B" w:rsidP="00E9365B">
      <w:pPr>
        <w:jc w:val="both"/>
        <w:rPr>
          <w:rFonts w:eastAsia="Times New Roman"/>
          <w:bCs/>
        </w:rPr>
      </w:pPr>
      <w:r w:rsidRPr="00212195">
        <w:rPr>
          <w:rFonts w:eastAsia="Times New Roman"/>
        </w:rPr>
        <w:t xml:space="preserve">Pasi që në rastin konkret në cilësinë e të paditurës është </w:t>
      </w:r>
      <w:r>
        <w:rPr>
          <w:rFonts w:eastAsia="Times New Roman"/>
        </w:rPr>
        <w:t>e</w:t>
      </w:r>
      <w:r w:rsidRPr="00212195">
        <w:rPr>
          <w:rFonts w:eastAsia="Times New Roman"/>
        </w:rPr>
        <w:t xml:space="preserve">dhe e mitura </w:t>
      </w:r>
      <w:r w:rsidR="001546E2">
        <w:rPr>
          <w:rFonts w:eastAsia="Times New Roman"/>
        </w:rPr>
        <w:t>G</w:t>
      </w:r>
      <w:r w:rsidRPr="00212195">
        <w:rPr>
          <w:rFonts w:eastAsia="Times New Roman"/>
        </w:rPr>
        <w:t xml:space="preserve"> </w:t>
      </w:r>
      <w:r w:rsidR="001546E2">
        <w:rPr>
          <w:rFonts w:eastAsia="Times New Roman"/>
        </w:rPr>
        <w:t>H</w:t>
      </w:r>
      <w:r w:rsidRPr="00212195">
        <w:rPr>
          <w:rFonts w:eastAsia="Times New Roman"/>
        </w:rPr>
        <w:t xml:space="preserve">, të cilën e përfaqëson kujdestari i saj </w:t>
      </w:r>
      <w:r w:rsidR="001546E2">
        <w:rPr>
          <w:rFonts w:eastAsia="Times New Roman"/>
        </w:rPr>
        <w:t>M</w:t>
      </w:r>
      <w:r w:rsidRPr="00212195">
        <w:rPr>
          <w:rFonts w:eastAsia="Times New Roman"/>
        </w:rPr>
        <w:t xml:space="preserve"> </w:t>
      </w:r>
      <w:r w:rsidR="001546E2">
        <w:rPr>
          <w:rFonts w:eastAsia="Times New Roman"/>
        </w:rPr>
        <w:t>H</w:t>
      </w:r>
      <w:r w:rsidRPr="00212195">
        <w:rPr>
          <w:rFonts w:eastAsia="Times New Roman"/>
        </w:rPr>
        <w:t>, gjykata konsideron se të miturës duhet ti mbrohen të drej</w:t>
      </w:r>
      <w:r>
        <w:rPr>
          <w:rFonts w:eastAsia="Times New Roman"/>
        </w:rPr>
        <w:t>tat e saja juridike</w:t>
      </w:r>
      <w:r w:rsidRPr="00212195">
        <w:rPr>
          <w:rFonts w:eastAsia="Times New Roman"/>
        </w:rPr>
        <w:t xml:space="preserve"> </w:t>
      </w:r>
      <w:proofErr w:type="spellStart"/>
      <w:r w:rsidRPr="00212195">
        <w:rPr>
          <w:rFonts w:eastAsia="Times New Roman"/>
        </w:rPr>
        <w:t>konform</w:t>
      </w:r>
      <w:proofErr w:type="spellEnd"/>
      <w:r>
        <w:rPr>
          <w:rFonts w:eastAsia="Times New Roman"/>
        </w:rPr>
        <w:t xml:space="preserve"> dispozitave ligjore nga neni</w:t>
      </w:r>
      <w:r w:rsidRPr="00212195">
        <w:rPr>
          <w:rFonts w:eastAsia="Times New Roman"/>
        </w:rPr>
        <w:t xml:space="preserve"> 217 par.1</w:t>
      </w:r>
      <w:r>
        <w:rPr>
          <w:rFonts w:eastAsia="Times New Roman"/>
        </w:rPr>
        <w:t>, të</w:t>
      </w:r>
      <w:r w:rsidRPr="00212195">
        <w:rPr>
          <w:b/>
          <w:bCs/>
        </w:rPr>
        <w:t xml:space="preserve"> </w:t>
      </w:r>
      <w:r w:rsidRPr="00212195">
        <w:rPr>
          <w:rFonts w:eastAsia="Times New Roman"/>
          <w:bCs/>
        </w:rPr>
        <w:t xml:space="preserve">Ligjit mbi Familjen </w:t>
      </w:r>
      <w:r>
        <w:rPr>
          <w:rFonts w:eastAsia="Times New Roman"/>
          <w:bCs/>
        </w:rPr>
        <w:t>i</w:t>
      </w:r>
      <w:r w:rsidRPr="00212195">
        <w:rPr>
          <w:rFonts w:eastAsia="Times New Roman"/>
          <w:bCs/>
        </w:rPr>
        <w:t xml:space="preserve"> Kosovës</w:t>
      </w:r>
      <w:r w:rsidRPr="00212195">
        <w:rPr>
          <w:rFonts w:eastAsia="Times New Roman"/>
        </w:rPr>
        <w:t xml:space="preserve">  i cili shprehimisht parasheh se </w:t>
      </w:r>
      <w:r w:rsidRPr="0017568C">
        <w:rPr>
          <w:rFonts w:eastAsia="Times New Roman"/>
          <w:b/>
          <w:i/>
        </w:rPr>
        <w:t>“I mituri nën kujdestari që nuk ka mbushur 14 vjet, nuk mund të ushtrojë vetë punët juridike, me përjashtim të veprimeve më rëndësi të vogël. Për veprimet të cilat nuk mund t’i ushtroj vetë është e nevojshme leja e kujdestarit të tij për ti bërë këto veprime të vlefshme, kurse për veprimet të cilat kujdestari nuk mund t’i ndërmarr vet është e nevojshme leja e Organit të Kujdestarisë</w:t>
      </w:r>
      <w:r>
        <w:rPr>
          <w:rFonts w:eastAsia="Times New Roman"/>
        </w:rPr>
        <w:t>”, si dhe nga neni</w:t>
      </w:r>
      <w:r w:rsidRPr="00212195">
        <w:rPr>
          <w:rFonts w:eastAsia="Times New Roman"/>
        </w:rPr>
        <w:t xml:space="preserve"> 219 par.4 të </w:t>
      </w:r>
      <w:r w:rsidRPr="00212195">
        <w:rPr>
          <w:rFonts w:eastAsia="Times New Roman"/>
          <w:bCs/>
        </w:rPr>
        <w:t>Ligjit mbi Familjen i Kosovës</w:t>
      </w:r>
      <w:r>
        <w:rPr>
          <w:rFonts w:eastAsia="Times New Roman"/>
          <w:bCs/>
        </w:rPr>
        <w:t>, i cili parasheh se</w:t>
      </w:r>
      <w:r w:rsidRPr="0017568C">
        <w:t xml:space="preserve"> </w:t>
      </w:r>
      <w:r w:rsidRPr="0017568C">
        <w:rPr>
          <w:rFonts w:eastAsia="Times New Roman"/>
          <w:b/>
          <w:bCs/>
          <w:i/>
        </w:rPr>
        <w:t>Kujdestari mund të ndërmarrë veprime të rëndësishme, lidhur me personalitetin dhe interesat e të</w:t>
      </w:r>
      <w:r>
        <w:rPr>
          <w:rFonts w:eastAsia="Times New Roman"/>
          <w:b/>
          <w:bCs/>
          <w:i/>
        </w:rPr>
        <w:t xml:space="preserve"> </w:t>
      </w:r>
      <w:r w:rsidRPr="0017568C">
        <w:rPr>
          <w:rFonts w:eastAsia="Times New Roman"/>
          <w:b/>
          <w:bCs/>
          <w:i/>
        </w:rPr>
        <w:t>Miturit  vetëm me lejen paraprake të Organit të Kujdestarisë</w:t>
      </w:r>
      <w:r>
        <w:rPr>
          <w:rFonts w:eastAsia="Times New Roman"/>
          <w:bCs/>
        </w:rPr>
        <w:t xml:space="preserve">, andaj bazuar në këtë kujdestari i të miturës këtu i padituri  </w:t>
      </w:r>
      <w:r w:rsidR="001546E2">
        <w:rPr>
          <w:rFonts w:eastAsia="Times New Roman"/>
          <w:bCs/>
        </w:rPr>
        <w:t>M</w:t>
      </w:r>
      <w:r w:rsidRPr="0017568C">
        <w:rPr>
          <w:rFonts w:eastAsia="Times New Roman"/>
          <w:bCs/>
        </w:rPr>
        <w:t xml:space="preserve"> </w:t>
      </w:r>
      <w:r w:rsidR="001546E2">
        <w:rPr>
          <w:rFonts w:eastAsia="Times New Roman"/>
          <w:bCs/>
        </w:rPr>
        <w:t>H</w:t>
      </w:r>
      <w:r w:rsidRPr="0017568C">
        <w:rPr>
          <w:rFonts w:eastAsia="Times New Roman"/>
          <w:bCs/>
        </w:rPr>
        <w:t>,</w:t>
      </w:r>
      <w:r>
        <w:rPr>
          <w:rFonts w:eastAsia="Times New Roman"/>
          <w:bCs/>
        </w:rPr>
        <w:t xml:space="preserve"> nuk e ka të drejtën ligjore të pohoj kërkesëpadinë e këtu paditësit</w:t>
      </w:r>
      <w:r w:rsidRPr="000E3FFD">
        <w:rPr>
          <w:rFonts w:eastAsia="Times New Roman"/>
        </w:rPr>
        <w:t xml:space="preserve"> </w:t>
      </w:r>
      <w:r w:rsidR="001546E2">
        <w:rPr>
          <w:rFonts w:eastAsia="Times New Roman"/>
          <w:bCs/>
        </w:rPr>
        <w:t>B</w:t>
      </w:r>
      <w:r w:rsidRPr="000E3FFD">
        <w:rPr>
          <w:rFonts w:eastAsia="Times New Roman"/>
          <w:bCs/>
        </w:rPr>
        <w:t xml:space="preserve"> (</w:t>
      </w:r>
      <w:r w:rsidR="001546E2">
        <w:rPr>
          <w:rFonts w:eastAsia="Times New Roman"/>
          <w:bCs/>
        </w:rPr>
        <w:t>S</w:t>
      </w:r>
      <w:r w:rsidRPr="000E3FFD">
        <w:rPr>
          <w:rFonts w:eastAsia="Times New Roman"/>
          <w:bCs/>
        </w:rPr>
        <w:t xml:space="preserve">) </w:t>
      </w:r>
      <w:r w:rsidR="001546E2">
        <w:rPr>
          <w:rFonts w:eastAsia="Times New Roman"/>
          <w:bCs/>
        </w:rPr>
        <w:t>P</w:t>
      </w:r>
      <w:r>
        <w:rPr>
          <w:rFonts w:eastAsia="Times New Roman"/>
          <w:bCs/>
        </w:rPr>
        <w:t>.</w:t>
      </w:r>
    </w:p>
    <w:p w:rsidR="00E9365B" w:rsidRDefault="00E9365B" w:rsidP="00E9365B">
      <w:pPr>
        <w:jc w:val="both"/>
        <w:rPr>
          <w:rFonts w:eastAsia="Times New Roman"/>
          <w:bCs/>
        </w:rPr>
      </w:pPr>
    </w:p>
    <w:p w:rsidR="00E9365B" w:rsidRPr="0017568C" w:rsidRDefault="00E9365B" w:rsidP="00E9365B">
      <w:pPr>
        <w:jc w:val="both"/>
        <w:rPr>
          <w:rFonts w:eastAsia="Times New Roman"/>
          <w:b/>
          <w:bCs/>
          <w:i/>
        </w:rPr>
      </w:pPr>
      <w:r>
        <w:rPr>
          <w:rFonts w:eastAsia="Times New Roman"/>
          <w:bCs/>
        </w:rPr>
        <w:t xml:space="preserve">Në rastin konkret gjykata konsideron se për zgjidhjen e këtij kontesti në mënyrë të drejtë është e domosdoshme që fillimisht të iniciohet procedura për shqyrtimin e trashëgimisë pas vdekjes së tani të ndjerit – paraardhësit të këtu të paditurve </w:t>
      </w:r>
      <w:proofErr w:type="spellStart"/>
      <w:r>
        <w:rPr>
          <w:rFonts w:eastAsia="Times New Roman"/>
          <w:bCs/>
        </w:rPr>
        <w:t>Ibish</w:t>
      </w:r>
      <w:proofErr w:type="spellEnd"/>
      <w:r>
        <w:rPr>
          <w:rFonts w:eastAsia="Times New Roman"/>
          <w:bCs/>
        </w:rPr>
        <w:t xml:space="preserve"> (</w:t>
      </w:r>
      <w:r w:rsidR="001546E2">
        <w:rPr>
          <w:rFonts w:eastAsia="Times New Roman"/>
          <w:bCs/>
        </w:rPr>
        <w:t>B</w:t>
      </w:r>
      <w:r>
        <w:rPr>
          <w:rFonts w:eastAsia="Times New Roman"/>
          <w:bCs/>
        </w:rPr>
        <w:t xml:space="preserve">) </w:t>
      </w:r>
      <w:r w:rsidR="001546E2">
        <w:rPr>
          <w:rFonts w:eastAsia="Times New Roman"/>
          <w:bCs/>
        </w:rPr>
        <w:t>H</w:t>
      </w:r>
      <w:r>
        <w:rPr>
          <w:rFonts w:eastAsia="Times New Roman"/>
          <w:bCs/>
        </w:rPr>
        <w:t xml:space="preserve">, të vendoset me aktvendim të formës së prerë e më pastaj të zgjidhet çështje </w:t>
      </w:r>
      <w:proofErr w:type="spellStart"/>
      <w:r>
        <w:rPr>
          <w:rFonts w:eastAsia="Times New Roman"/>
          <w:bCs/>
        </w:rPr>
        <w:t>kontestimore</w:t>
      </w:r>
      <w:proofErr w:type="spellEnd"/>
      <w:r>
        <w:rPr>
          <w:rFonts w:eastAsia="Times New Roman"/>
          <w:bCs/>
        </w:rPr>
        <w:t xml:space="preserve"> në mes të këtu ndërgjyqësve.</w:t>
      </w:r>
    </w:p>
    <w:p w:rsidR="00E9365B" w:rsidRDefault="00E9365B" w:rsidP="00E9365B">
      <w:pPr>
        <w:jc w:val="both"/>
        <w:rPr>
          <w:rFonts w:eastAsia="Times New Roman"/>
          <w:b/>
        </w:rPr>
      </w:pPr>
    </w:p>
    <w:p w:rsidR="00E9365B" w:rsidRDefault="00E9365B" w:rsidP="00E9365B">
      <w:pPr>
        <w:jc w:val="both"/>
        <w:rPr>
          <w:rFonts w:eastAsia="Times New Roman"/>
        </w:rPr>
      </w:pPr>
      <w:r>
        <w:rPr>
          <w:rFonts w:eastAsia="Times New Roman"/>
        </w:rPr>
        <w:t>N</w:t>
      </w:r>
      <w:r w:rsidRPr="004E67DB">
        <w:rPr>
          <w:rFonts w:eastAsia="Times New Roman"/>
        </w:rPr>
        <w:t xml:space="preserve">ga të lartë cekurat e në kuptim të nenit 278 paragrafi 1, pika a), të LPK-së, </w:t>
      </w:r>
      <w:r>
        <w:rPr>
          <w:rFonts w:eastAsia="Times New Roman"/>
        </w:rPr>
        <w:t xml:space="preserve">gjykata vendosi si në pikën I në </w:t>
      </w:r>
      <w:proofErr w:type="spellStart"/>
      <w:r>
        <w:rPr>
          <w:rFonts w:eastAsia="Times New Roman"/>
        </w:rPr>
        <w:t>dispozitivin</w:t>
      </w:r>
      <w:proofErr w:type="spellEnd"/>
      <w:r>
        <w:rPr>
          <w:rFonts w:eastAsia="Times New Roman"/>
        </w:rPr>
        <w:t xml:space="preserve"> e këtij aktvendimi.</w:t>
      </w:r>
    </w:p>
    <w:p w:rsidR="00E9365B" w:rsidRDefault="00E9365B" w:rsidP="00E9365B">
      <w:pPr>
        <w:jc w:val="both"/>
        <w:rPr>
          <w:rFonts w:eastAsia="Times New Roman"/>
        </w:rPr>
      </w:pPr>
    </w:p>
    <w:p w:rsidR="00E9365B" w:rsidRPr="004E67DB" w:rsidRDefault="00E9365B" w:rsidP="00E9365B">
      <w:pPr>
        <w:jc w:val="both"/>
        <w:rPr>
          <w:rFonts w:eastAsia="Times New Roman"/>
        </w:rPr>
      </w:pPr>
      <w:r>
        <w:rPr>
          <w:rFonts w:eastAsia="Times New Roman"/>
        </w:rPr>
        <w:t xml:space="preserve">Gjykata vendosi si në pikën II në </w:t>
      </w:r>
      <w:proofErr w:type="spellStart"/>
      <w:r>
        <w:rPr>
          <w:rFonts w:eastAsia="Times New Roman"/>
        </w:rPr>
        <w:t>dispozitivin</w:t>
      </w:r>
      <w:proofErr w:type="spellEnd"/>
      <w:r>
        <w:rPr>
          <w:rFonts w:eastAsia="Times New Roman"/>
        </w:rPr>
        <w:t xml:space="preserve"> e këtij aktvendimi duke u bazuar në dispozitën ligjore nga neni 280.3 të LPK-së.</w:t>
      </w:r>
    </w:p>
    <w:p w:rsidR="00E9365B" w:rsidRDefault="00E9365B" w:rsidP="00E9365B">
      <w:pPr>
        <w:jc w:val="both"/>
        <w:rPr>
          <w:rFonts w:eastAsia="Times New Roman"/>
        </w:rPr>
      </w:pPr>
      <w:r w:rsidRPr="004E67DB">
        <w:rPr>
          <w:rFonts w:eastAsia="Times New Roman"/>
        </w:rPr>
        <w:t xml:space="preserve"> </w:t>
      </w:r>
    </w:p>
    <w:p w:rsidR="00E9365B" w:rsidRPr="004E67DB" w:rsidRDefault="00E9365B" w:rsidP="00E9365B">
      <w:pPr>
        <w:jc w:val="both"/>
        <w:rPr>
          <w:rFonts w:eastAsia="Times New Roman"/>
        </w:rPr>
      </w:pPr>
      <w:r>
        <w:rPr>
          <w:rFonts w:eastAsia="Times New Roman"/>
        </w:rPr>
        <w:t xml:space="preserve">                          </w:t>
      </w:r>
    </w:p>
    <w:p w:rsidR="00E9365B" w:rsidRPr="004E67DB" w:rsidRDefault="00E9365B" w:rsidP="00E9365B">
      <w:pPr>
        <w:jc w:val="center"/>
        <w:rPr>
          <w:rFonts w:eastAsia="Times New Roman"/>
          <w:b/>
        </w:rPr>
      </w:pPr>
      <w:r w:rsidRPr="004E67DB">
        <w:rPr>
          <w:rFonts w:eastAsia="Times New Roman"/>
          <w:b/>
        </w:rPr>
        <w:t>NGA GJYKATA THEMELORE NË PEJË,</w:t>
      </w:r>
    </w:p>
    <w:p w:rsidR="00E9365B" w:rsidRPr="004E67DB" w:rsidRDefault="00E9365B" w:rsidP="00E9365B">
      <w:pPr>
        <w:jc w:val="center"/>
        <w:rPr>
          <w:rFonts w:eastAsia="Times New Roman"/>
          <w:b/>
        </w:rPr>
      </w:pPr>
      <w:r>
        <w:rPr>
          <w:rFonts w:eastAsia="Times New Roman"/>
          <w:b/>
        </w:rPr>
        <w:t>C.nr.883/17, datë 01.10</w:t>
      </w:r>
      <w:r w:rsidRPr="004E67DB">
        <w:rPr>
          <w:rFonts w:eastAsia="Times New Roman"/>
          <w:b/>
        </w:rPr>
        <w:t>.2019</w:t>
      </w:r>
    </w:p>
    <w:p w:rsidR="00E9365B" w:rsidRPr="004E67DB" w:rsidRDefault="00E9365B" w:rsidP="00E9365B">
      <w:pPr>
        <w:jc w:val="both"/>
        <w:rPr>
          <w:rFonts w:eastAsia="Times New Roman"/>
        </w:rPr>
      </w:pPr>
    </w:p>
    <w:p w:rsidR="00E9365B" w:rsidRPr="004E67DB" w:rsidRDefault="00E9365B" w:rsidP="00E9365B">
      <w:pPr>
        <w:jc w:val="right"/>
        <w:rPr>
          <w:rFonts w:eastAsia="Times New Roman"/>
          <w:b/>
        </w:rPr>
      </w:pPr>
      <w:r w:rsidRPr="004E67DB">
        <w:rPr>
          <w:rFonts w:eastAsia="Times New Roman"/>
          <w:b/>
        </w:rPr>
        <w:t xml:space="preserve">                                                                                                                               </w:t>
      </w:r>
      <w:r>
        <w:rPr>
          <w:rFonts w:eastAsia="Times New Roman"/>
          <w:b/>
        </w:rPr>
        <w:t>G j y q t a r j a</w:t>
      </w:r>
    </w:p>
    <w:p w:rsidR="00E9365B" w:rsidRPr="004E67DB" w:rsidRDefault="00E9365B" w:rsidP="00E9365B">
      <w:pPr>
        <w:tabs>
          <w:tab w:val="left" w:pos="7560"/>
        </w:tabs>
        <w:jc w:val="right"/>
        <w:rPr>
          <w:rFonts w:eastAsia="Times New Roman"/>
          <w:b/>
        </w:rPr>
      </w:pPr>
      <w:r w:rsidRPr="004E67DB">
        <w:rPr>
          <w:rFonts w:eastAsia="Times New Roman"/>
          <w:b/>
        </w:rPr>
        <w:tab/>
        <w:t xml:space="preserve">Merita Baloku </w:t>
      </w:r>
    </w:p>
    <w:p w:rsidR="00E9365B" w:rsidRPr="004E67DB" w:rsidRDefault="00E9365B" w:rsidP="00E9365B">
      <w:pPr>
        <w:jc w:val="both"/>
        <w:rPr>
          <w:rFonts w:eastAsia="Times New Roman"/>
          <w:b/>
        </w:rPr>
      </w:pPr>
      <w:r w:rsidRPr="004E67DB">
        <w:rPr>
          <w:rFonts w:eastAsia="Times New Roman"/>
          <w:b/>
        </w:rPr>
        <w:t xml:space="preserve">UDHËZIMJURIDIKË:        </w:t>
      </w:r>
    </w:p>
    <w:p w:rsidR="00E9365B" w:rsidRDefault="00E9365B" w:rsidP="00E9365B">
      <w:pPr>
        <w:jc w:val="both"/>
        <w:rPr>
          <w:rFonts w:eastAsia="Times New Roman"/>
          <w:b/>
        </w:rPr>
      </w:pPr>
      <w:r w:rsidRPr="004E67DB">
        <w:rPr>
          <w:rFonts w:eastAsia="Times New Roman"/>
        </w:rPr>
        <w:t>Kundër këtij aktvendimi  palët kanë</w:t>
      </w:r>
      <w:r w:rsidRPr="004E67DB">
        <w:rPr>
          <w:rFonts w:eastAsia="Times New Roman"/>
          <w:b/>
        </w:rPr>
        <w:t xml:space="preserve"> </w:t>
      </w:r>
    </w:p>
    <w:p w:rsidR="00E9365B" w:rsidRPr="00812794" w:rsidRDefault="00E9365B" w:rsidP="00E9365B">
      <w:pPr>
        <w:jc w:val="both"/>
        <w:rPr>
          <w:rFonts w:eastAsia="Times New Roman"/>
        </w:rPr>
      </w:pPr>
      <w:r w:rsidRPr="004E67DB">
        <w:rPr>
          <w:rFonts w:eastAsia="Times New Roman"/>
        </w:rPr>
        <w:t xml:space="preserve">të drejtë ankese në afat prej 15 ditësh, </w:t>
      </w:r>
    </w:p>
    <w:p w:rsidR="00E9365B" w:rsidRDefault="00E9365B" w:rsidP="00E9365B">
      <w:pPr>
        <w:jc w:val="both"/>
        <w:rPr>
          <w:rFonts w:eastAsia="Times New Roman"/>
        </w:rPr>
      </w:pPr>
      <w:r>
        <w:rPr>
          <w:rFonts w:eastAsia="Times New Roman"/>
        </w:rPr>
        <w:t xml:space="preserve">në </w:t>
      </w:r>
      <w:r w:rsidRPr="004E67DB">
        <w:rPr>
          <w:rFonts w:eastAsia="Times New Roman"/>
        </w:rPr>
        <w:t>Gjykatë</w:t>
      </w:r>
      <w:r>
        <w:rPr>
          <w:rFonts w:eastAsia="Times New Roman"/>
        </w:rPr>
        <w:t>n</w:t>
      </w:r>
      <w:r w:rsidRPr="004E67DB">
        <w:rPr>
          <w:rFonts w:eastAsia="Times New Roman"/>
        </w:rPr>
        <w:t xml:space="preserve"> së Apelit në Prishtinë, </w:t>
      </w:r>
    </w:p>
    <w:p w:rsidR="00E9365B" w:rsidRPr="004E67DB" w:rsidRDefault="00E9365B" w:rsidP="00E9365B">
      <w:pPr>
        <w:jc w:val="both"/>
        <w:rPr>
          <w:rFonts w:eastAsia="Times New Roman"/>
        </w:rPr>
      </w:pPr>
      <w:r w:rsidRPr="004E67DB">
        <w:rPr>
          <w:rFonts w:eastAsia="Times New Roman"/>
        </w:rPr>
        <w:t xml:space="preserve">e përmes kësaj gjykate.  </w:t>
      </w:r>
    </w:p>
    <w:p w:rsidR="00E9365B" w:rsidRPr="00577A17" w:rsidRDefault="00E9365B" w:rsidP="00E9365B">
      <w:pPr>
        <w:jc w:val="both"/>
        <w:rPr>
          <w:rFonts w:eastAsia="Times New Roman"/>
        </w:rPr>
      </w:pPr>
    </w:p>
    <w:p w:rsidR="00E9365B" w:rsidRPr="00577A17" w:rsidRDefault="00E9365B" w:rsidP="00E9365B">
      <w:pPr>
        <w:rPr>
          <w:rFonts w:eastAsia="Times New Roman"/>
        </w:rPr>
      </w:pPr>
    </w:p>
    <w:p w:rsidR="00E9365B" w:rsidRDefault="00E9365B" w:rsidP="00E9365B">
      <w:pPr>
        <w:jc w:val="both"/>
      </w:pPr>
    </w:p>
    <w:bookmarkEnd w:id="1"/>
    <w:p w:rsidR="00DD2C4F" w:rsidRPr="005A3D57" w:rsidRDefault="00DD2C4F" w:rsidP="00E9365B">
      <w:pPr>
        <w:ind w:firstLine="720"/>
        <w:jc w:val="both"/>
      </w:pPr>
    </w:p>
    <w:p w:rsidR="000B444F" w:rsidRPr="00DD2C4F" w:rsidRDefault="000B444F" w:rsidP="00DD2C4F"/>
    <w:sectPr w:rsidR="000B444F" w:rsidRPr="00DD2C4F"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A7E" w:rsidRDefault="00237A7E" w:rsidP="004369F3">
      <w:r>
        <w:separator/>
      </w:r>
    </w:p>
  </w:endnote>
  <w:endnote w:type="continuationSeparator" w:id="0">
    <w:p w:rsidR="00237A7E" w:rsidRDefault="00237A7E"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4F" w:rsidRDefault="00DD2C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77A15"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9"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494742" w:rsidRDefault="00494742"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534163838"/>
                    <w:text/>
                  </w:sdtPr>
                  <w:sdtContent>
                    <w:r w:rsidR="00C216F9">
                      <w:t>2019:104060</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546E2">
          <w:rPr>
            <w:noProof/>
          </w:rPr>
          <w:t>2</w:t>
        </w:r>
        <w:r>
          <w:rPr>
            <w:noProof/>
          </w:rPr>
          <w:fldChar w:fldCharType="end"/>
        </w:r>
      </w:sdtContent>
    </w:sdt>
    <w:r w:rsidR="00EB64E5">
      <w:rPr>
        <w:noProof/>
      </w:rPr>
      <w:t xml:space="preserve"> (</w:t>
    </w:r>
    <w:fldSimple w:instr=" NUMPAGES   \* MERGEFORMAT ">
      <w:r w:rsidR="001546E2">
        <w:rPr>
          <w:noProof/>
        </w:rPr>
        <w:t>2</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77A15">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494742" w:rsidRDefault="00494742"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C216F9">
                      <w:t>2019:104060</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546E2">
          <w:rPr>
            <w:noProof/>
          </w:rPr>
          <w:t>1</w:t>
        </w:r>
        <w:r>
          <w:rPr>
            <w:noProof/>
          </w:rPr>
          <w:fldChar w:fldCharType="end"/>
        </w:r>
      </w:sdtContent>
    </w:sdt>
    <w:r w:rsidR="00EB64E5">
      <w:rPr>
        <w:noProof/>
      </w:rPr>
      <w:t xml:space="preserve"> (</w:t>
    </w:r>
    <w:fldSimple w:instr=" NUMPAGES   \* MERGEFORMAT ">
      <w:r w:rsidR="001546E2">
        <w:rPr>
          <w:noProof/>
        </w:rPr>
        <w:t>2</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A7E" w:rsidRDefault="00237A7E" w:rsidP="004369F3">
      <w:r>
        <w:separator/>
      </w:r>
    </w:p>
  </w:footnote>
  <w:footnote w:type="continuationSeparator" w:id="0">
    <w:p w:rsidR="00237A7E" w:rsidRDefault="00237A7E"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4F" w:rsidRDefault="00DD2C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9E" w:rsidRPr="001859FA" w:rsidRDefault="0043189E" w:rsidP="0043189E">
    <w:pPr>
      <w:pStyle w:val="Header"/>
      <w:tabs>
        <w:tab w:val="left" w:pos="6237"/>
        <w:tab w:val="right" w:pos="9185"/>
      </w:tabs>
    </w:pPr>
    <w:r>
      <w:tab/>
    </w:r>
    <w:r w:rsidRPr="001859FA">
      <w:t>Numri i lëndës:</w:t>
    </w:r>
    <w:r w:rsidRPr="001859FA">
      <w:tab/>
    </w:r>
    <w:sdt>
      <w:sdtPr>
        <w:alias w:val="NumriLëndës"/>
        <w:tag w:val="NumriLëndës"/>
        <w:id w:val="-1042980868"/>
        <w:placeholder>
          <w:docPart w:val="2F61340E92E0498D97FCF4676B2A1FE7"/>
        </w:placeholder>
        <w:text/>
      </w:sdtPr>
      <w:sdtContent>
        <w:r w:rsidRPr="001859FA">
          <w:t>NumriLëndës</w:t>
        </w:r>
      </w:sdtContent>
    </w:sdt>
  </w:p>
  <w:p w:rsidR="0043189E" w:rsidRPr="001859FA" w:rsidRDefault="0043189E" w:rsidP="0043189E">
    <w:pPr>
      <w:pStyle w:val="Header"/>
      <w:tabs>
        <w:tab w:val="left" w:pos="6237"/>
        <w:tab w:val="right" w:pos="9185"/>
      </w:tabs>
    </w:pPr>
    <w:r w:rsidRPr="001859FA">
      <w:tab/>
      <w:t>Dat</w:t>
    </w:r>
    <w:r w:rsidR="001859FA" w:rsidRPr="001859FA">
      <w:t>ë</w:t>
    </w:r>
    <w:r w:rsidRPr="001859FA">
      <w:t>:</w:t>
    </w:r>
    <w:r w:rsidRPr="001859FA">
      <w:tab/>
    </w:r>
    <w:sdt>
      <w:sdtPr>
        <w:alias w:val="DataDokumentit"/>
        <w:tag w:val="DataDokumentit"/>
        <w:id w:val="-1327744163"/>
        <w:placeholder>
          <w:docPart w:val="2F61340E92E0498D97FCF4676B2A1FE7"/>
        </w:placeholder>
        <w:text/>
      </w:sdtPr>
      <w:sdtContent>
        <w:r w:rsidRPr="001859FA">
          <w:t>DataDokumentit</w:t>
        </w:r>
      </w:sdtContent>
    </w:sdt>
  </w:p>
  <w:p w:rsidR="0043189E" w:rsidRPr="001859FA" w:rsidRDefault="0043189E" w:rsidP="0043189E">
    <w:pPr>
      <w:pStyle w:val="Header"/>
      <w:tabs>
        <w:tab w:val="left" w:pos="6237"/>
        <w:tab w:val="right" w:pos="9185"/>
      </w:tabs>
    </w:pPr>
    <w:r w:rsidRPr="001859FA">
      <w:tab/>
      <w:t>Numri i dokumentit:</w:t>
    </w:r>
    <w:r w:rsidRPr="001859FA">
      <w:tab/>
    </w:r>
    <w:sdt>
      <w:sdtPr>
        <w:alias w:val="NumriDokumentit"/>
        <w:tag w:val="NumriDokumentit"/>
        <w:id w:val="-1634706891"/>
        <w:placeholder>
          <w:docPart w:val="2F61340E92E0498D97FCF4676B2A1FE7"/>
        </w:placeholder>
        <w:text/>
      </w:sdtPr>
      <w:sdtContent>
        <w:r w:rsidR="004C4B0B" w:rsidRPr="001859FA">
          <w:t>Numri</w:t>
        </w:r>
        <w:r w:rsidRPr="001859FA">
          <w:t>Dokumentit</w:t>
        </w:r>
      </w:sdtContent>
    </w:sdt>
  </w:p>
  <w:p w:rsidR="00EB64E5" w:rsidRPr="001859FA" w:rsidRDefault="00EB64E5" w:rsidP="004318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5D35A4" w:rsidRPr="00F40D4F" w:rsidTr="0081044C">
      <w:tc>
        <w:tcPr>
          <w:tcW w:w="9306" w:type="dxa"/>
          <w:shd w:val="clear" w:color="auto" w:fill="auto"/>
        </w:tcPr>
        <w:p w:rsidR="005D35A4" w:rsidRDefault="001546E2" w:rsidP="005D35A4">
          <w:pPr>
            <w:pStyle w:val="Subtitle"/>
            <w:tabs>
              <w:tab w:val="left" w:pos="184"/>
              <w:tab w:val="left" w:pos="252"/>
              <w:tab w:val="center" w:pos="2198"/>
            </w:tabs>
            <w:spacing w:after="120"/>
            <w:rPr>
              <w:rFonts w:ascii="Californian FB" w:hAnsi="Californian FB" w:cs="Aparajita"/>
              <w:szCs w:val="20"/>
            </w:rPr>
          </w:pPr>
          <w:r w:rsidRPr="00877A15">
            <w:rPr>
              <w:rFonts w:ascii="Californian FB" w:hAnsi="Californian FB" w:cs="Aparajita"/>
              <w:noProof/>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pt;height:50.25pt;visibility:visible;mso-wrap-style:square">
                <v:imagedata r:id="rId1" o:title="stemaSmall"/>
              </v:shape>
            </w:pict>
          </w:r>
        </w:p>
      </w:tc>
    </w:tr>
    <w:tr w:rsidR="005D35A4" w:rsidRPr="00C50388" w:rsidTr="0081044C">
      <w:tc>
        <w:tcPr>
          <w:tcW w:w="9306" w:type="dxa"/>
          <w:shd w:val="clear" w:color="auto" w:fill="auto"/>
        </w:tcPr>
        <w:p w:rsidR="005D35A4" w:rsidRDefault="005D35A4" w:rsidP="005D35A4">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5D35A4" w:rsidRDefault="005D35A4" w:rsidP="005D35A4">
          <w:pPr>
            <w:rPr>
              <w:lang w:val="sv-SE"/>
            </w:rPr>
          </w:pPr>
        </w:p>
      </w:tc>
    </w:tr>
    <w:tr w:rsidR="005D35A4" w:rsidRPr="00F40D4F" w:rsidTr="0081044C">
      <w:tc>
        <w:tcPr>
          <w:tcW w:w="9306" w:type="dxa"/>
          <w:shd w:val="clear" w:color="auto" w:fill="auto"/>
        </w:tcPr>
        <w:p w:rsidR="005D35A4" w:rsidRDefault="00877A15" w:rsidP="005D35A4">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placeholder>
                <w:docPart w:val="D32D6398D4AF4DF59D786B7F084EC042"/>
              </w:placeholder>
              <w:text/>
            </w:sdtPr>
            <w:sdtContent>
              <w:r w:rsidR="005D35A4">
                <w:t>GJYKATA THEMELORE PEJË</w:t>
              </w:r>
            </w:sdtContent>
          </w:sdt>
        </w:p>
        <w:p w:rsidR="005D35A4" w:rsidRDefault="005D35A4" w:rsidP="005D35A4"/>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1001E"/>
    <w:multiLevelType w:val="hybridMultilevel"/>
    <w:tmpl w:val="F822B5C8"/>
    <w:lvl w:ilvl="0" w:tplc="8C5AE5EA">
      <w:start w:val="1"/>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920CF"/>
    <w:multiLevelType w:val="hybridMultilevel"/>
    <w:tmpl w:val="E0FCBCF6"/>
    <w:lvl w:ilvl="0" w:tplc="C246738C">
      <w:start w:val="1"/>
      <w:numFmt w:val="upperRoman"/>
      <w:lvlText w:val="%1."/>
      <w:lvlJc w:val="left"/>
      <w:pPr>
        <w:ind w:left="1080" w:hanging="72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11DE0"/>
    <w:multiLevelType w:val="hybridMultilevel"/>
    <w:tmpl w:val="032AC59C"/>
    <w:lvl w:ilvl="0" w:tplc="9FBA49DC">
      <w:start w:val="1"/>
      <w:numFmt w:val="upperRoman"/>
      <w:lvlText w:val="%1."/>
      <w:lvlJc w:val="left"/>
      <w:pPr>
        <w:ind w:left="1500" w:hanging="720"/>
      </w:pPr>
      <w:rPr>
        <w:rFonts w:hint="default"/>
      </w:rPr>
    </w:lvl>
    <w:lvl w:ilvl="1" w:tplc="041C0019" w:tentative="1">
      <w:start w:val="1"/>
      <w:numFmt w:val="lowerLetter"/>
      <w:lvlText w:val="%2."/>
      <w:lvlJc w:val="left"/>
      <w:pPr>
        <w:ind w:left="1860" w:hanging="360"/>
      </w:pPr>
    </w:lvl>
    <w:lvl w:ilvl="2" w:tplc="041C001B" w:tentative="1">
      <w:start w:val="1"/>
      <w:numFmt w:val="lowerRoman"/>
      <w:lvlText w:val="%3."/>
      <w:lvlJc w:val="right"/>
      <w:pPr>
        <w:ind w:left="2580" w:hanging="180"/>
      </w:pPr>
    </w:lvl>
    <w:lvl w:ilvl="3" w:tplc="041C000F" w:tentative="1">
      <w:start w:val="1"/>
      <w:numFmt w:val="decimal"/>
      <w:lvlText w:val="%4."/>
      <w:lvlJc w:val="left"/>
      <w:pPr>
        <w:ind w:left="3300" w:hanging="360"/>
      </w:pPr>
    </w:lvl>
    <w:lvl w:ilvl="4" w:tplc="041C0019" w:tentative="1">
      <w:start w:val="1"/>
      <w:numFmt w:val="lowerLetter"/>
      <w:lvlText w:val="%5."/>
      <w:lvlJc w:val="left"/>
      <w:pPr>
        <w:ind w:left="4020" w:hanging="360"/>
      </w:pPr>
    </w:lvl>
    <w:lvl w:ilvl="5" w:tplc="041C001B" w:tentative="1">
      <w:start w:val="1"/>
      <w:numFmt w:val="lowerRoman"/>
      <w:lvlText w:val="%6."/>
      <w:lvlJc w:val="right"/>
      <w:pPr>
        <w:ind w:left="4740" w:hanging="180"/>
      </w:pPr>
    </w:lvl>
    <w:lvl w:ilvl="6" w:tplc="041C000F" w:tentative="1">
      <w:start w:val="1"/>
      <w:numFmt w:val="decimal"/>
      <w:lvlText w:val="%7."/>
      <w:lvlJc w:val="left"/>
      <w:pPr>
        <w:ind w:left="5460" w:hanging="360"/>
      </w:pPr>
    </w:lvl>
    <w:lvl w:ilvl="7" w:tplc="041C0019" w:tentative="1">
      <w:start w:val="1"/>
      <w:numFmt w:val="lowerLetter"/>
      <w:lvlText w:val="%8."/>
      <w:lvlJc w:val="left"/>
      <w:pPr>
        <w:ind w:left="6180" w:hanging="360"/>
      </w:pPr>
    </w:lvl>
    <w:lvl w:ilvl="8" w:tplc="041C001B" w:tentative="1">
      <w:start w:val="1"/>
      <w:numFmt w:val="lowerRoman"/>
      <w:lvlText w:val="%9."/>
      <w:lvlJc w:val="right"/>
      <w:pPr>
        <w:ind w:left="6900" w:hanging="180"/>
      </w:pPr>
    </w:lvl>
  </w:abstractNum>
  <w:abstractNum w:abstractNumId="9">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2">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3"/>
  </w:num>
  <w:num w:numId="2">
    <w:abstractNumId w:val="11"/>
  </w:num>
  <w:num w:numId="3">
    <w:abstractNumId w:val="7"/>
  </w:num>
  <w:num w:numId="4">
    <w:abstractNumId w:val="5"/>
  </w:num>
  <w:num w:numId="5">
    <w:abstractNumId w:val="3"/>
  </w:num>
  <w:num w:numId="6">
    <w:abstractNumId w:val="6"/>
  </w:num>
  <w:num w:numId="7">
    <w:abstractNumId w:val="12"/>
  </w:num>
  <w:num w:numId="8">
    <w:abstractNumId w:val="10"/>
  </w:num>
  <w:num w:numId="9">
    <w:abstractNumId w:val="1"/>
  </w:num>
  <w:num w:numId="10">
    <w:abstractNumId w:val="14"/>
  </w:num>
  <w:num w:numId="11">
    <w:abstractNumId w:val="0"/>
  </w:num>
  <w:num w:numId="12">
    <w:abstractNumId w:val="9"/>
  </w:num>
  <w:num w:numId="13">
    <w:abstractNumId w:val="8"/>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A46"/>
    <w:rsid w:val="00025CE7"/>
    <w:rsid w:val="00025E5A"/>
    <w:rsid w:val="0003233E"/>
    <w:rsid w:val="0004603F"/>
    <w:rsid w:val="00061833"/>
    <w:rsid w:val="000804BB"/>
    <w:rsid w:val="00080B14"/>
    <w:rsid w:val="0009193A"/>
    <w:rsid w:val="000950AA"/>
    <w:rsid w:val="000A20BF"/>
    <w:rsid w:val="000A59BD"/>
    <w:rsid w:val="000A6A33"/>
    <w:rsid w:val="000A77CC"/>
    <w:rsid w:val="000B444F"/>
    <w:rsid w:val="000C3FBD"/>
    <w:rsid w:val="000C5678"/>
    <w:rsid w:val="000C6BF5"/>
    <w:rsid w:val="000D1FD2"/>
    <w:rsid w:val="000D3B90"/>
    <w:rsid w:val="000E63F3"/>
    <w:rsid w:val="000E7461"/>
    <w:rsid w:val="00100FEB"/>
    <w:rsid w:val="00102CC2"/>
    <w:rsid w:val="001041DE"/>
    <w:rsid w:val="00106829"/>
    <w:rsid w:val="00111486"/>
    <w:rsid w:val="00117878"/>
    <w:rsid w:val="001235A2"/>
    <w:rsid w:val="00125644"/>
    <w:rsid w:val="00137C16"/>
    <w:rsid w:val="0014589E"/>
    <w:rsid w:val="0014786B"/>
    <w:rsid w:val="001546E2"/>
    <w:rsid w:val="00155860"/>
    <w:rsid w:val="00155B4F"/>
    <w:rsid w:val="0017654E"/>
    <w:rsid w:val="001859FA"/>
    <w:rsid w:val="001867F0"/>
    <w:rsid w:val="001955B5"/>
    <w:rsid w:val="001A62C9"/>
    <w:rsid w:val="001A699F"/>
    <w:rsid w:val="001B5AE3"/>
    <w:rsid w:val="001C67C8"/>
    <w:rsid w:val="001D5832"/>
    <w:rsid w:val="001E00FE"/>
    <w:rsid w:val="00203098"/>
    <w:rsid w:val="00205FA6"/>
    <w:rsid w:val="002163FC"/>
    <w:rsid w:val="00216E86"/>
    <w:rsid w:val="00224280"/>
    <w:rsid w:val="00237A7E"/>
    <w:rsid w:val="00245CA6"/>
    <w:rsid w:val="00255851"/>
    <w:rsid w:val="002563EC"/>
    <w:rsid w:val="002564FF"/>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7C70"/>
    <w:rsid w:val="00331155"/>
    <w:rsid w:val="0033241C"/>
    <w:rsid w:val="003400AD"/>
    <w:rsid w:val="003417D5"/>
    <w:rsid w:val="003430F6"/>
    <w:rsid w:val="00350AC4"/>
    <w:rsid w:val="00351AC7"/>
    <w:rsid w:val="00355B2C"/>
    <w:rsid w:val="003566A1"/>
    <w:rsid w:val="003746FB"/>
    <w:rsid w:val="00380F8A"/>
    <w:rsid w:val="003A3543"/>
    <w:rsid w:val="003C090A"/>
    <w:rsid w:val="003C29A9"/>
    <w:rsid w:val="003D588B"/>
    <w:rsid w:val="003E319D"/>
    <w:rsid w:val="003E3469"/>
    <w:rsid w:val="003E6E7D"/>
    <w:rsid w:val="003F5026"/>
    <w:rsid w:val="004007BB"/>
    <w:rsid w:val="00411C65"/>
    <w:rsid w:val="00412A2A"/>
    <w:rsid w:val="0043189E"/>
    <w:rsid w:val="00434FE2"/>
    <w:rsid w:val="0043679E"/>
    <w:rsid w:val="004369F3"/>
    <w:rsid w:val="0044558C"/>
    <w:rsid w:val="004460F8"/>
    <w:rsid w:val="0044761D"/>
    <w:rsid w:val="004540B6"/>
    <w:rsid w:val="00455EFE"/>
    <w:rsid w:val="0046338A"/>
    <w:rsid w:val="00466998"/>
    <w:rsid w:val="004874AC"/>
    <w:rsid w:val="00492806"/>
    <w:rsid w:val="00494742"/>
    <w:rsid w:val="004B01B6"/>
    <w:rsid w:val="004B0976"/>
    <w:rsid w:val="004B5D63"/>
    <w:rsid w:val="004C3D7D"/>
    <w:rsid w:val="004C4B0B"/>
    <w:rsid w:val="004D28D9"/>
    <w:rsid w:val="004D5995"/>
    <w:rsid w:val="004E2F18"/>
    <w:rsid w:val="004F5483"/>
    <w:rsid w:val="00503675"/>
    <w:rsid w:val="00504423"/>
    <w:rsid w:val="00510015"/>
    <w:rsid w:val="0051779D"/>
    <w:rsid w:val="00532EFE"/>
    <w:rsid w:val="00542972"/>
    <w:rsid w:val="00544236"/>
    <w:rsid w:val="00561AEF"/>
    <w:rsid w:val="00564BFB"/>
    <w:rsid w:val="0056616C"/>
    <w:rsid w:val="00567A04"/>
    <w:rsid w:val="00587A8D"/>
    <w:rsid w:val="005A2DEA"/>
    <w:rsid w:val="005A3D57"/>
    <w:rsid w:val="005A3EFB"/>
    <w:rsid w:val="005A3FFB"/>
    <w:rsid w:val="005B12E9"/>
    <w:rsid w:val="005C605C"/>
    <w:rsid w:val="005D35A4"/>
    <w:rsid w:val="005D72E9"/>
    <w:rsid w:val="00601DDF"/>
    <w:rsid w:val="006065FE"/>
    <w:rsid w:val="00610935"/>
    <w:rsid w:val="00610ECA"/>
    <w:rsid w:val="0061564E"/>
    <w:rsid w:val="0062161D"/>
    <w:rsid w:val="00624786"/>
    <w:rsid w:val="00630783"/>
    <w:rsid w:val="00631861"/>
    <w:rsid w:val="0066269A"/>
    <w:rsid w:val="00664087"/>
    <w:rsid w:val="0067690D"/>
    <w:rsid w:val="00681A04"/>
    <w:rsid w:val="006859EB"/>
    <w:rsid w:val="006A1700"/>
    <w:rsid w:val="006A2A59"/>
    <w:rsid w:val="006A419D"/>
    <w:rsid w:val="006A6968"/>
    <w:rsid w:val="006A6B41"/>
    <w:rsid w:val="006B79A5"/>
    <w:rsid w:val="006D2AE3"/>
    <w:rsid w:val="006D50F7"/>
    <w:rsid w:val="006F1A09"/>
    <w:rsid w:val="006F5473"/>
    <w:rsid w:val="006F5482"/>
    <w:rsid w:val="006F6B3F"/>
    <w:rsid w:val="00704DE9"/>
    <w:rsid w:val="007102E0"/>
    <w:rsid w:val="00710486"/>
    <w:rsid w:val="0071253C"/>
    <w:rsid w:val="007211A4"/>
    <w:rsid w:val="0073055C"/>
    <w:rsid w:val="007324AD"/>
    <w:rsid w:val="00732DBB"/>
    <w:rsid w:val="007533C9"/>
    <w:rsid w:val="007542AA"/>
    <w:rsid w:val="00791E4B"/>
    <w:rsid w:val="007972B8"/>
    <w:rsid w:val="007A28B8"/>
    <w:rsid w:val="007B0932"/>
    <w:rsid w:val="007B5FFD"/>
    <w:rsid w:val="007E2888"/>
    <w:rsid w:val="007E2B01"/>
    <w:rsid w:val="00800F12"/>
    <w:rsid w:val="008052AB"/>
    <w:rsid w:val="00840531"/>
    <w:rsid w:val="008472C8"/>
    <w:rsid w:val="00860EB4"/>
    <w:rsid w:val="00862145"/>
    <w:rsid w:val="00877A1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21F6"/>
    <w:rsid w:val="009E4E86"/>
    <w:rsid w:val="009F1B78"/>
    <w:rsid w:val="009F2AF9"/>
    <w:rsid w:val="00A02BEF"/>
    <w:rsid w:val="00A108FC"/>
    <w:rsid w:val="00A21EA4"/>
    <w:rsid w:val="00A227A1"/>
    <w:rsid w:val="00A24922"/>
    <w:rsid w:val="00A31112"/>
    <w:rsid w:val="00A423A2"/>
    <w:rsid w:val="00A53E34"/>
    <w:rsid w:val="00A60B44"/>
    <w:rsid w:val="00A619B4"/>
    <w:rsid w:val="00A648B7"/>
    <w:rsid w:val="00A76E6F"/>
    <w:rsid w:val="00A917BA"/>
    <w:rsid w:val="00A946CE"/>
    <w:rsid w:val="00A94D24"/>
    <w:rsid w:val="00AA6835"/>
    <w:rsid w:val="00AB5A48"/>
    <w:rsid w:val="00AB7972"/>
    <w:rsid w:val="00AC2962"/>
    <w:rsid w:val="00AC41BC"/>
    <w:rsid w:val="00AE268D"/>
    <w:rsid w:val="00B12D5F"/>
    <w:rsid w:val="00B219B8"/>
    <w:rsid w:val="00B21DC0"/>
    <w:rsid w:val="00B336CF"/>
    <w:rsid w:val="00B3766C"/>
    <w:rsid w:val="00B4009F"/>
    <w:rsid w:val="00B41F70"/>
    <w:rsid w:val="00B43EED"/>
    <w:rsid w:val="00B647C6"/>
    <w:rsid w:val="00B67C64"/>
    <w:rsid w:val="00B76568"/>
    <w:rsid w:val="00B91678"/>
    <w:rsid w:val="00B947CF"/>
    <w:rsid w:val="00BA137F"/>
    <w:rsid w:val="00BA30E3"/>
    <w:rsid w:val="00BA5234"/>
    <w:rsid w:val="00BA5C15"/>
    <w:rsid w:val="00BC3DE8"/>
    <w:rsid w:val="00BD56D9"/>
    <w:rsid w:val="00BE05F4"/>
    <w:rsid w:val="00BE0EE7"/>
    <w:rsid w:val="00BE593D"/>
    <w:rsid w:val="00BF0133"/>
    <w:rsid w:val="00BF18E8"/>
    <w:rsid w:val="00BF732B"/>
    <w:rsid w:val="00C033C9"/>
    <w:rsid w:val="00C07EAF"/>
    <w:rsid w:val="00C12474"/>
    <w:rsid w:val="00C14A91"/>
    <w:rsid w:val="00C20865"/>
    <w:rsid w:val="00C216F9"/>
    <w:rsid w:val="00C21958"/>
    <w:rsid w:val="00C23C96"/>
    <w:rsid w:val="00C249B4"/>
    <w:rsid w:val="00C26728"/>
    <w:rsid w:val="00C27425"/>
    <w:rsid w:val="00C36062"/>
    <w:rsid w:val="00C43945"/>
    <w:rsid w:val="00C466E1"/>
    <w:rsid w:val="00C50BC0"/>
    <w:rsid w:val="00C52DA1"/>
    <w:rsid w:val="00C53816"/>
    <w:rsid w:val="00C546A3"/>
    <w:rsid w:val="00C708D7"/>
    <w:rsid w:val="00C75BC9"/>
    <w:rsid w:val="00C76C4D"/>
    <w:rsid w:val="00C8029A"/>
    <w:rsid w:val="00C82870"/>
    <w:rsid w:val="00C858D6"/>
    <w:rsid w:val="00C86C3D"/>
    <w:rsid w:val="00C87957"/>
    <w:rsid w:val="00C971E1"/>
    <w:rsid w:val="00CA05D9"/>
    <w:rsid w:val="00CA3518"/>
    <w:rsid w:val="00CA60A2"/>
    <w:rsid w:val="00CA7F6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120E"/>
    <w:rsid w:val="00DA4982"/>
    <w:rsid w:val="00DB6808"/>
    <w:rsid w:val="00DD2C4F"/>
    <w:rsid w:val="00DD7273"/>
    <w:rsid w:val="00DE09C1"/>
    <w:rsid w:val="00DE2DDC"/>
    <w:rsid w:val="00DE522B"/>
    <w:rsid w:val="00E16CB2"/>
    <w:rsid w:val="00E22B94"/>
    <w:rsid w:val="00E23370"/>
    <w:rsid w:val="00E31C71"/>
    <w:rsid w:val="00E42A89"/>
    <w:rsid w:val="00E42F4C"/>
    <w:rsid w:val="00E52A9F"/>
    <w:rsid w:val="00E6049D"/>
    <w:rsid w:val="00E74AA7"/>
    <w:rsid w:val="00E84AE9"/>
    <w:rsid w:val="00E9103C"/>
    <w:rsid w:val="00E9361F"/>
    <w:rsid w:val="00E9365B"/>
    <w:rsid w:val="00EA73FF"/>
    <w:rsid w:val="00EB0E49"/>
    <w:rsid w:val="00EB64E5"/>
    <w:rsid w:val="00EC063F"/>
    <w:rsid w:val="00EC1A2A"/>
    <w:rsid w:val="00ED4BF3"/>
    <w:rsid w:val="00ED63E2"/>
    <w:rsid w:val="00ED68A0"/>
    <w:rsid w:val="00EE4043"/>
    <w:rsid w:val="00EE4BA9"/>
    <w:rsid w:val="00EF0CB7"/>
    <w:rsid w:val="00EF1BA8"/>
    <w:rsid w:val="00EF5621"/>
    <w:rsid w:val="00F00DA7"/>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semiHidden/>
    <w:unhideWhenUsed/>
    <w:qFormat/>
    <w:locked/>
    <w:rsid w:val="006769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character" w:customStyle="1" w:styleId="Heading2Char">
    <w:name w:val="Heading 2 Char"/>
    <w:basedOn w:val="DefaultParagraphFont"/>
    <w:link w:val="Heading2"/>
    <w:semiHidden/>
    <w:rsid w:val="0067690D"/>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1340E92E0498D97FCF4676B2A1FE7"/>
        <w:category>
          <w:name w:val="General"/>
          <w:gallery w:val="placeholder"/>
        </w:category>
        <w:types>
          <w:type w:val="bbPlcHdr"/>
        </w:types>
        <w:behaviors>
          <w:behavior w:val="content"/>
        </w:behaviors>
        <w:guid w:val="{08C0EA9A-7508-44A6-BE05-4C7C5905E2F3}"/>
      </w:docPartPr>
      <w:docPartBody>
        <w:p w:rsidR="007F2D14" w:rsidRDefault="00533905" w:rsidP="00533905">
          <w:pPr>
            <w:pStyle w:val="2F61340E92E0498D97FCF4676B2A1FE7"/>
          </w:pPr>
          <w:r>
            <w:rPr>
              <w:rStyle w:val="PlaceholderText"/>
            </w:rPr>
            <w:t>Click here to enter text.</w:t>
          </w:r>
        </w:p>
      </w:docPartBody>
    </w:docPart>
    <w:docPart>
      <w:docPartPr>
        <w:name w:val="B37A194AB1214F8EB976994AE327867A"/>
        <w:category>
          <w:name w:val="General"/>
          <w:gallery w:val="placeholder"/>
        </w:category>
        <w:types>
          <w:type w:val="bbPlcHdr"/>
        </w:types>
        <w:behaviors>
          <w:behavior w:val="content"/>
        </w:behaviors>
        <w:guid w:val="{DC890E20-1D46-4AD0-A17C-11711A87708E}"/>
      </w:docPartPr>
      <w:docPartBody>
        <w:p w:rsidR="003A2145" w:rsidRDefault="00BD67FC" w:rsidP="00BD67FC">
          <w:pPr>
            <w:pStyle w:val="B37A194AB1214F8EB976994AE327867A"/>
          </w:pPr>
          <w:r>
            <w:rPr>
              <w:rStyle w:val="PlaceholderText"/>
            </w:rPr>
            <w:t>Click here to enter text.</w:t>
          </w:r>
        </w:p>
      </w:docPartBody>
    </w:docPart>
    <w:docPart>
      <w:docPartPr>
        <w:name w:val="A1112F335A4C4EF7A789F4E667E07680"/>
        <w:category>
          <w:name w:val="General"/>
          <w:gallery w:val="placeholder"/>
        </w:category>
        <w:types>
          <w:type w:val="bbPlcHdr"/>
        </w:types>
        <w:behaviors>
          <w:behavior w:val="content"/>
        </w:behaviors>
        <w:guid w:val="{44AC2ED0-E625-4EAB-84BB-ED850EA643D3}"/>
      </w:docPartPr>
      <w:docPartBody>
        <w:p w:rsidR="003A2145" w:rsidRDefault="00BD67FC" w:rsidP="00BD67FC">
          <w:pPr>
            <w:pStyle w:val="A1112F335A4C4EF7A789F4E667E07680"/>
          </w:pPr>
          <w:r>
            <w:rPr>
              <w:rStyle w:val="PlaceholderText"/>
            </w:rPr>
            <w:t>Click here to enter text.</w:t>
          </w:r>
        </w:p>
      </w:docPartBody>
    </w:docPart>
    <w:docPart>
      <w:docPartPr>
        <w:name w:val="A9AFE390DE504AB1B89F99FFAF51A033"/>
        <w:category>
          <w:name w:val="General"/>
          <w:gallery w:val="placeholder"/>
        </w:category>
        <w:types>
          <w:type w:val="bbPlcHdr"/>
        </w:types>
        <w:behaviors>
          <w:behavior w:val="content"/>
        </w:behaviors>
        <w:guid w:val="{5292C882-70B8-4560-A4DB-3905FC93DB75}"/>
      </w:docPartPr>
      <w:docPartBody>
        <w:p w:rsidR="003A2145" w:rsidRDefault="00BD67FC" w:rsidP="00BD67FC">
          <w:pPr>
            <w:pStyle w:val="A9AFE390DE504AB1B89F99FFAF51A033"/>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7195"/>
    <w:rsid w:val="000B1E49"/>
    <w:rsid w:val="0015199A"/>
    <w:rsid w:val="00155292"/>
    <w:rsid w:val="00202A92"/>
    <w:rsid w:val="00236753"/>
    <w:rsid w:val="002B21B1"/>
    <w:rsid w:val="002F2525"/>
    <w:rsid w:val="00365839"/>
    <w:rsid w:val="003A2145"/>
    <w:rsid w:val="004658BE"/>
    <w:rsid w:val="00472464"/>
    <w:rsid w:val="00473CC2"/>
    <w:rsid w:val="00520A20"/>
    <w:rsid w:val="00533905"/>
    <w:rsid w:val="00544EE6"/>
    <w:rsid w:val="00695076"/>
    <w:rsid w:val="00724492"/>
    <w:rsid w:val="007252D4"/>
    <w:rsid w:val="00740F5A"/>
    <w:rsid w:val="007B4822"/>
    <w:rsid w:val="007E19C2"/>
    <w:rsid w:val="007F2D14"/>
    <w:rsid w:val="00897128"/>
    <w:rsid w:val="008A44D8"/>
    <w:rsid w:val="008A769B"/>
    <w:rsid w:val="008B4673"/>
    <w:rsid w:val="008B5553"/>
    <w:rsid w:val="008C63FF"/>
    <w:rsid w:val="0097306D"/>
    <w:rsid w:val="009A2A24"/>
    <w:rsid w:val="00A04381"/>
    <w:rsid w:val="00A65885"/>
    <w:rsid w:val="00A81513"/>
    <w:rsid w:val="00AB013A"/>
    <w:rsid w:val="00B06BCF"/>
    <w:rsid w:val="00BD67FC"/>
    <w:rsid w:val="00C170C2"/>
    <w:rsid w:val="00C24DC6"/>
    <w:rsid w:val="00CA4473"/>
    <w:rsid w:val="00CF721E"/>
    <w:rsid w:val="00D2022C"/>
    <w:rsid w:val="00D86535"/>
    <w:rsid w:val="00DB0461"/>
    <w:rsid w:val="00E40C02"/>
    <w:rsid w:val="00E575E2"/>
    <w:rsid w:val="00E94730"/>
    <w:rsid w:val="00EC4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4D8"/>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31C8A61917684FD99C4837DD1636C696">
    <w:name w:val="31C8A61917684FD99C4837DD1636C696"/>
    <w:rsid w:val="00A04381"/>
    <w:rPr>
      <w:lang w:val="en-US" w:eastAsia="en-US"/>
    </w:rPr>
  </w:style>
  <w:style w:type="paragraph" w:customStyle="1" w:styleId="F201E52F9FC64F9097C0961C8D3C9680">
    <w:name w:val="F201E52F9FC64F9097C0961C8D3C9680"/>
    <w:rsid w:val="00A04381"/>
    <w:rPr>
      <w:lang w:val="en-US" w:eastAsia="en-US"/>
    </w:rPr>
  </w:style>
  <w:style w:type="paragraph" w:customStyle="1" w:styleId="5DF26589D0D8418ABD1A5A061C409B51">
    <w:name w:val="5DF26589D0D8418ABD1A5A061C409B51"/>
    <w:rsid w:val="00A04381"/>
    <w:rPr>
      <w:lang w:val="en-US" w:eastAsia="en-US"/>
    </w:rPr>
  </w:style>
  <w:style w:type="paragraph" w:customStyle="1" w:styleId="9E7088762D484065B2B1B6A2A0981405">
    <w:name w:val="9E7088762D484065B2B1B6A2A0981405"/>
    <w:rsid w:val="00A04381"/>
    <w:rPr>
      <w:lang w:val="en-US" w:eastAsia="en-US"/>
    </w:rPr>
  </w:style>
  <w:style w:type="paragraph" w:customStyle="1" w:styleId="D93FDBD0FE5442D1A34B6713157DA9EB">
    <w:name w:val="D93FDBD0FE5442D1A34B6713157DA9EB"/>
    <w:rsid w:val="00A04381"/>
    <w:rPr>
      <w:lang w:val="en-US" w:eastAsia="en-US"/>
    </w:rPr>
  </w:style>
  <w:style w:type="paragraph" w:customStyle="1" w:styleId="09E02C066A154651B1B30631AAD87844">
    <w:name w:val="09E02C066A154651B1B30631AAD87844"/>
    <w:rsid w:val="00A04381"/>
    <w:rPr>
      <w:lang w:val="en-US" w:eastAsia="en-US"/>
    </w:rPr>
  </w:style>
  <w:style w:type="paragraph" w:customStyle="1" w:styleId="F3FA981B8B614702BC953418B511FB54">
    <w:name w:val="F3FA981B8B614702BC953418B511FB54"/>
    <w:rsid w:val="00A04381"/>
    <w:rPr>
      <w:lang w:val="en-US" w:eastAsia="en-US"/>
    </w:rPr>
  </w:style>
  <w:style w:type="paragraph" w:customStyle="1" w:styleId="E52F9730FD6148F5ACA6C21D8097D49A">
    <w:name w:val="E52F9730FD6148F5ACA6C21D8097D49A"/>
    <w:rsid w:val="00A04381"/>
    <w:rPr>
      <w:lang w:val="en-US" w:eastAsia="en-US"/>
    </w:rPr>
  </w:style>
  <w:style w:type="paragraph" w:customStyle="1" w:styleId="B37A194AB1214F8EB976994AE327867A">
    <w:name w:val="B37A194AB1214F8EB976994AE327867A"/>
    <w:rsid w:val="00BD67FC"/>
    <w:rPr>
      <w:lang w:val="en-US" w:eastAsia="en-US"/>
    </w:rPr>
  </w:style>
  <w:style w:type="paragraph" w:customStyle="1" w:styleId="A1112F335A4C4EF7A789F4E667E07680">
    <w:name w:val="A1112F335A4C4EF7A789F4E667E07680"/>
    <w:rsid w:val="00BD67FC"/>
    <w:rPr>
      <w:lang w:val="en-US" w:eastAsia="en-US"/>
    </w:rPr>
  </w:style>
  <w:style w:type="paragraph" w:customStyle="1" w:styleId="A9AFE390DE504AB1B89F99FFAF51A033">
    <w:name w:val="A9AFE390DE504AB1B89F99FFAF51A033"/>
    <w:rsid w:val="00BD67FC"/>
    <w:rPr>
      <w:lang w:val="en-US" w:eastAsia="en-US"/>
    </w:rPr>
  </w:style>
  <w:style w:type="paragraph" w:customStyle="1" w:styleId="6C20C9B85817451F812702041DA74EAA">
    <w:name w:val="6C20C9B85817451F812702041DA74EAA"/>
    <w:rsid w:val="00BD67FC"/>
    <w:rPr>
      <w:lang w:val="en-US" w:eastAsia="en-US"/>
    </w:rPr>
  </w:style>
  <w:style w:type="paragraph" w:customStyle="1" w:styleId="1F4D667C27D44338AD880EA9F869F290">
    <w:name w:val="1F4D667C27D44338AD880EA9F869F290"/>
    <w:rsid w:val="00BD67FC"/>
    <w:rPr>
      <w:lang w:val="en-US" w:eastAsia="en-US"/>
    </w:rPr>
  </w:style>
  <w:style w:type="paragraph" w:customStyle="1" w:styleId="8292D41EDAA54F7FA483B8E6B0B7CBBC">
    <w:name w:val="8292D41EDAA54F7FA483B8E6B0B7CBBC"/>
    <w:rsid w:val="00BD67FC"/>
    <w:rPr>
      <w:lang w:val="en-US" w:eastAsia="en-US"/>
    </w:rPr>
  </w:style>
  <w:style w:type="paragraph" w:customStyle="1" w:styleId="836791402308455390E59EEF6B7B523E">
    <w:name w:val="836791402308455390E59EEF6B7B523E"/>
    <w:rsid w:val="00BD67FC"/>
    <w:rPr>
      <w:lang w:val="en-US" w:eastAsia="en-US"/>
    </w:rPr>
  </w:style>
  <w:style w:type="paragraph" w:customStyle="1" w:styleId="CDEA033DBE4C4C4480F8CFD28A69B047">
    <w:name w:val="CDEA033DBE4C4C4480F8CFD28A69B047"/>
    <w:rsid w:val="00BD67FC"/>
    <w:rPr>
      <w:lang w:val="en-US" w:eastAsia="en-US"/>
    </w:rPr>
  </w:style>
  <w:style w:type="paragraph" w:customStyle="1" w:styleId="C070AFC23FE743EBA2B5AA162EB14A42">
    <w:name w:val="C070AFC23FE743EBA2B5AA162EB14A42"/>
    <w:rsid w:val="00BD67FC"/>
    <w:rPr>
      <w:lang w:val="en-US" w:eastAsia="en-US"/>
    </w:rPr>
  </w:style>
  <w:style w:type="paragraph" w:customStyle="1" w:styleId="3EC4DE64E34C4CA3ABB9AC4F7C6DBE3D">
    <w:name w:val="3EC4DE64E34C4CA3ABB9AC4F7C6DBE3D"/>
    <w:rsid w:val="00BD67FC"/>
    <w:rPr>
      <w:lang w:val="en-US" w:eastAsia="en-US"/>
    </w:rPr>
  </w:style>
  <w:style w:type="paragraph" w:customStyle="1" w:styleId="529D49E3D297456584032DF656182834">
    <w:name w:val="529D49E3D297456584032DF656182834"/>
    <w:rsid w:val="00BD67FC"/>
    <w:rPr>
      <w:lang w:val="en-US" w:eastAsia="en-US"/>
    </w:rPr>
  </w:style>
  <w:style w:type="paragraph" w:customStyle="1" w:styleId="E59734C3234B4119BDB5DB3D50A2742C">
    <w:name w:val="E59734C3234B4119BDB5DB3D50A2742C"/>
    <w:rsid w:val="00BD67FC"/>
    <w:rPr>
      <w:lang w:val="en-US" w:eastAsia="en-US"/>
    </w:rPr>
  </w:style>
  <w:style w:type="paragraph" w:customStyle="1" w:styleId="240366B350DB423BAFC158302D30327B">
    <w:name w:val="240366B350DB423BAFC158302D30327B"/>
    <w:rsid w:val="00BD67FC"/>
    <w:rPr>
      <w:lang w:val="en-US" w:eastAsia="en-US"/>
    </w:rPr>
  </w:style>
  <w:style w:type="paragraph" w:customStyle="1" w:styleId="2E10AB127E7C43309452977F1D01898B">
    <w:name w:val="2E10AB127E7C43309452977F1D01898B"/>
    <w:rsid w:val="003A2145"/>
    <w:rPr>
      <w:lang w:val="en-US" w:eastAsia="en-US"/>
    </w:rPr>
  </w:style>
  <w:style w:type="paragraph" w:customStyle="1" w:styleId="8CCC2D5517E94DA580AFE1475878459A">
    <w:name w:val="8CCC2D5517E94DA580AFE1475878459A"/>
    <w:rsid w:val="003A2145"/>
    <w:rPr>
      <w:lang w:val="en-US" w:eastAsia="en-US"/>
    </w:rPr>
  </w:style>
  <w:style w:type="paragraph" w:customStyle="1" w:styleId="B20F7FC6ECA348E5A8A3B8898B72A179">
    <w:name w:val="B20F7FC6ECA348E5A8A3B8898B72A179"/>
    <w:rsid w:val="003A2145"/>
    <w:rPr>
      <w:lang w:val="en-US" w:eastAsia="en-US"/>
    </w:rPr>
  </w:style>
  <w:style w:type="paragraph" w:customStyle="1" w:styleId="D32D6398D4AF4DF59D786B7F084EC042">
    <w:name w:val="D32D6398D4AF4DF59D786B7F084EC042"/>
    <w:rsid w:val="008A44D8"/>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6260-8C72-4945-B78B-B81BE78E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2019-10-02T08:05:00Z</dcterms:created>
  <dcterms:modified xsi:type="dcterms:W3CDTF">2019-10-14T07:34:00Z</dcterms:modified>
</cp:coreProperties>
</file>