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E95855" w:rsidP="009F2E65">
            <w:pPr>
              <w:tabs>
                <w:tab w:val="right" w:pos="9498"/>
              </w:tabs>
              <w:spacing w:line="360" w:lineRule="auto"/>
              <w:rPr>
                <w:b/>
              </w:rPr>
            </w:pPr>
            <w:sdt>
              <w:sdtPr>
                <w:alias w:val="UCN"/>
                <w:tag w:val="case.UniqueCaseNumber"/>
                <w:id w:val="-1427725562"/>
                <w:placeholder>
                  <w:docPart w:val="8DAF8A7FDBCD4BEDA56199AB0CDE5BCA"/>
                </w:placeholder>
                <w:text/>
              </w:sdtPr>
              <w:sdtEndPr/>
              <w:sdtContent>
                <w:r w:rsidR="00897555">
                  <w:t>2020:031236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E95855"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EndPr/>
              <w:sdtContent>
                <w:r w:rsidR="001C5AFF">
                  <w:rPr>
                    <w:color w:val="0D0D0D" w:themeColor="text1" w:themeTint="F2"/>
                  </w:rPr>
                  <w:t>02.07.2020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E95855"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EndPr/>
              <w:sdtContent>
                <w:r w:rsidR="001C5AFF">
                  <w:t>01002091</w:t>
                </w:r>
              </w:sdtContent>
            </w:sdt>
          </w:p>
        </w:tc>
      </w:tr>
    </w:tbl>
    <w:p w:rsidR="00822E0D" w:rsidRPr="00ED5C91" w:rsidRDefault="00822E0D" w:rsidP="00822E0D">
      <w:pPr>
        <w:jc w:val="both"/>
        <w:rPr>
          <w:b/>
          <w:bCs/>
        </w:rPr>
      </w:pPr>
      <w:r>
        <w:rPr>
          <w:b/>
          <w:bCs/>
        </w:rPr>
        <w:t xml:space="preserve"> </w:t>
      </w:r>
      <w:r w:rsidRPr="00ED5C91">
        <w:rPr>
          <w:b/>
          <w:bCs/>
        </w:rPr>
        <w:t>P.nr.</w:t>
      </w:r>
      <w:r>
        <w:rPr>
          <w:b/>
          <w:bCs/>
        </w:rPr>
        <w:t>83/20</w:t>
      </w:r>
    </w:p>
    <w:p w:rsidR="00822E0D" w:rsidRDefault="00822E0D" w:rsidP="00822E0D">
      <w:pPr>
        <w:jc w:val="center"/>
        <w:rPr>
          <w:b/>
          <w:bCs/>
        </w:rPr>
      </w:pPr>
      <w:r w:rsidRPr="00ED5C91">
        <w:rPr>
          <w:b/>
          <w:bCs/>
        </w:rPr>
        <w:t>NË EMËR TË POPULLIT</w:t>
      </w:r>
    </w:p>
    <w:p w:rsidR="00822E0D" w:rsidRPr="00ED5C91" w:rsidRDefault="00822E0D" w:rsidP="00822E0D">
      <w:pPr>
        <w:jc w:val="center"/>
        <w:rPr>
          <w:b/>
          <w:bCs/>
        </w:rPr>
      </w:pPr>
    </w:p>
    <w:p w:rsidR="00822E0D" w:rsidRPr="00F61D80" w:rsidRDefault="00822E0D" w:rsidP="00822E0D">
      <w:pPr>
        <w:pStyle w:val="BodyText"/>
      </w:pPr>
      <w:r w:rsidRPr="00F61D80">
        <w:rPr>
          <w:b/>
          <w:bCs/>
        </w:rPr>
        <w:t>GJYKATA THEMELORE NE PEJE</w:t>
      </w:r>
      <w:r>
        <w:rPr>
          <w:b/>
          <w:bCs/>
        </w:rPr>
        <w:t xml:space="preserve"> –DEGA ISTOG</w:t>
      </w:r>
      <w:r w:rsidRPr="00F61D80">
        <w:rPr>
          <w:b/>
          <w:bCs/>
        </w:rPr>
        <w:t xml:space="preserve"> – DEPARTAMENTI I PËRGJITHSHËM</w:t>
      </w:r>
      <w:r>
        <w:rPr>
          <w:b/>
          <w:bCs/>
        </w:rPr>
        <w:t>-Divizioni Penal,</w:t>
      </w:r>
      <w:r w:rsidRPr="00F61D80">
        <w:t xml:space="preserve"> sipas </w:t>
      </w:r>
      <w:r>
        <w:t>gjyqtarit të vetëm gjykues Arben Mustafaj</w:t>
      </w:r>
      <w:r w:rsidRPr="00F61D80">
        <w:t xml:space="preserve">, me pjesëmarrjen e sekretares juridike </w:t>
      </w:r>
      <w:r>
        <w:t>Hale Ahmetaj</w:t>
      </w:r>
      <w:r w:rsidRPr="00F61D80">
        <w:t>,</w:t>
      </w:r>
      <w:r>
        <w:t xml:space="preserve"> në lëndën penale kundër të pandehurit </w:t>
      </w:r>
      <w:r w:rsidR="00F25D87">
        <w:t>J</w:t>
      </w:r>
      <w:r>
        <w:t xml:space="preserve"> </w:t>
      </w:r>
      <w:r w:rsidR="00F25D87">
        <w:t>T</w:t>
      </w:r>
      <w:r>
        <w:t xml:space="preserve"> nga f. </w:t>
      </w:r>
      <w:r w:rsidR="00F25D87">
        <w:t>D</w:t>
      </w:r>
      <w:r>
        <w:t xml:space="preserve"> K Istog,</w:t>
      </w:r>
      <w:r w:rsidRPr="00F61D80">
        <w:t xml:space="preserve"> i akuzuar për vepër penale</w:t>
      </w:r>
      <w:r>
        <w:t xml:space="preserve">, “Dhunë ne familje” nga neni 248 par.1 të </w:t>
      </w:r>
      <w:r w:rsidRPr="00F61D80">
        <w:t>KP</w:t>
      </w:r>
      <w:r>
        <w:t>R</w:t>
      </w:r>
      <w:r w:rsidRPr="00F61D80">
        <w:t xml:space="preserve">K-së, duke vendosur sipas </w:t>
      </w:r>
      <w:r>
        <w:t>aktakuzës së Prokurorisë Themelore ne Pejë</w:t>
      </w:r>
      <w:r w:rsidRPr="00F61D80">
        <w:t xml:space="preserve"> – Departamenti i Përgjithshëm </w:t>
      </w:r>
      <w:r>
        <w:t>PP/II.nr.373/20, dt.27.02.2020</w:t>
      </w:r>
      <w:r w:rsidRPr="00F61D80">
        <w:t xml:space="preserve">, në seancën publike të shqyrtimit </w:t>
      </w:r>
      <w:r>
        <w:t xml:space="preserve">Gjyqësore </w:t>
      </w:r>
      <w:r w:rsidRPr="00F61D80">
        <w:t xml:space="preserve">të mbajtur me </w:t>
      </w:r>
      <w:r>
        <w:t>dt.</w:t>
      </w:r>
      <w:r>
        <w:rPr>
          <w:b/>
        </w:rPr>
        <w:t>30.06.2020,</w:t>
      </w:r>
      <w:r>
        <w:t xml:space="preserve"> </w:t>
      </w:r>
      <w:r w:rsidRPr="00F61D80">
        <w:t>në pranin</w:t>
      </w:r>
      <w:r>
        <w:t>ë</w:t>
      </w:r>
      <w:r w:rsidRPr="00F61D80">
        <w:t xml:space="preserve"> e Prokuror</w:t>
      </w:r>
      <w:r>
        <w:t xml:space="preserve">it te shtetit Suada Hamza, të pandehurit </w:t>
      </w:r>
      <w:r w:rsidR="00F25D87">
        <w:t>J</w:t>
      </w:r>
      <w:r>
        <w:t xml:space="preserve"> </w:t>
      </w:r>
      <w:r w:rsidR="00F25D87">
        <w:t>T</w:t>
      </w:r>
      <w:r>
        <w:t xml:space="preserve">, të dëmtuarës </w:t>
      </w:r>
      <w:r w:rsidR="00F25D87">
        <w:t>SH</w:t>
      </w:r>
      <w:r>
        <w:t xml:space="preserve"> </w:t>
      </w:r>
      <w:r w:rsidR="00F25D87">
        <w:t>T</w:t>
      </w:r>
      <w:r>
        <w:t>, si dhe mbrojtëses se viktimave Saime Sylaj, Gjykata të njëjtën ditë</w:t>
      </w:r>
      <w:r w:rsidRPr="00F61D80">
        <w:t xml:space="preserve"> m</w:t>
      </w:r>
      <w:r>
        <w:t>ori</w:t>
      </w:r>
      <w:r w:rsidRPr="00F61D80">
        <w:t xml:space="preserve"> dhe publikisht shpalli</w:t>
      </w:r>
      <w:r>
        <w:t xml:space="preserve">, ndërsa me dt.02.07.2020 e përpiloj </w:t>
      </w:r>
      <w:r w:rsidRPr="00F61D80">
        <w:t xml:space="preserve"> këtë:</w:t>
      </w:r>
    </w:p>
    <w:p w:rsidR="00822E0D" w:rsidRDefault="00822E0D" w:rsidP="00822E0D">
      <w:pPr>
        <w:pStyle w:val="Heading1"/>
        <w:rPr>
          <w:color w:val="auto"/>
          <w:sz w:val="28"/>
          <w:szCs w:val="28"/>
        </w:rPr>
      </w:pPr>
      <w:r w:rsidRPr="00822E0D">
        <w:rPr>
          <w:color w:val="auto"/>
          <w:sz w:val="24"/>
          <w:szCs w:val="24"/>
        </w:rPr>
        <w:t xml:space="preserve">                                                           </w:t>
      </w:r>
      <w:r>
        <w:rPr>
          <w:color w:val="auto"/>
          <w:sz w:val="24"/>
          <w:szCs w:val="24"/>
        </w:rPr>
        <w:t xml:space="preserve">     </w:t>
      </w:r>
      <w:r w:rsidRPr="00822E0D">
        <w:rPr>
          <w:color w:val="auto"/>
          <w:sz w:val="24"/>
          <w:szCs w:val="24"/>
        </w:rPr>
        <w:t xml:space="preserve"> </w:t>
      </w:r>
      <w:r w:rsidRPr="00822E0D">
        <w:rPr>
          <w:color w:val="auto"/>
          <w:sz w:val="28"/>
          <w:szCs w:val="28"/>
        </w:rPr>
        <w:t>A K T GJ Y K I M</w:t>
      </w:r>
    </w:p>
    <w:p w:rsidR="00822E0D" w:rsidRPr="00F61D80" w:rsidRDefault="00822E0D" w:rsidP="00822E0D">
      <w:pPr>
        <w:jc w:val="both"/>
      </w:pPr>
    </w:p>
    <w:p w:rsidR="00822E0D" w:rsidRPr="0075674B" w:rsidRDefault="00822E0D" w:rsidP="00822E0D">
      <w:pPr>
        <w:jc w:val="both"/>
      </w:pPr>
      <w:r w:rsidRPr="0075674B">
        <w:t xml:space="preserve">I pandehuri </w:t>
      </w:r>
      <w:r w:rsidR="00F25D87">
        <w:rPr>
          <w:b/>
        </w:rPr>
        <w:t>J</w:t>
      </w:r>
      <w:r>
        <w:rPr>
          <w:b/>
        </w:rPr>
        <w:t xml:space="preserve"> </w:t>
      </w:r>
      <w:r w:rsidR="00F25D87">
        <w:rPr>
          <w:b/>
        </w:rPr>
        <w:t>T</w:t>
      </w:r>
      <w:r w:rsidRPr="0075674B">
        <w:rPr>
          <w:b/>
        </w:rPr>
        <w:t xml:space="preserve">, </w:t>
      </w:r>
      <w:r>
        <w:t>i lindur me dt.</w:t>
      </w:r>
      <w:r w:rsidR="00F25D87">
        <w:t>...</w:t>
      </w:r>
      <w:r>
        <w:t xml:space="preserve"> ne fsh. </w:t>
      </w:r>
      <w:r w:rsidR="00F25D87">
        <w:t>R</w:t>
      </w:r>
      <w:r>
        <w:t xml:space="preserve"> K </w:t>
      </w:r>
      <w:r w:rsidR="00F25D87">
        <w:t>I</w:t>
      </w:r>
      <w:r>
        <w:t>,</w:t>
      </w:r>
      <w:r w:rsidRPr="0075674B">
        <w:t xml:space="preserve"> tani me banim ne </w:t>
      </w:r>
      <w:r>
        <w:t xml:space="preserve">f. </w:t>
      </w:r>
      <w:r w:rsidR="00F25D87">
        <w:t>D</w:t>
      </w:r>
      <w:r>
        <w:t xml:space="preserve"> K </w:t>
      </w:r>
      <w:r w:rsidRPr="0075674B">
        <w:t>Istog,</w:t>
      </w:r>
      <w:r>
        <w:t xml:space="preserve"> rr. “</w:t>
      </w:r>
      <w:r w:rsidR="00F25D87">
        <w:t>...</w:t>
      </w:r>
      <w:r>
        <w:t xml:space="preserve"> nr. </w:t>
      </w:r>
      <w:r w:rsidR="00F25D87">
        <w:t>..</w:t>
      </w:r>
      <w:r>
        <w:t>”</w:t>
      </w:r>
      <w:r w:rsidRPr="0075674B">
        <w:t xml:space="preserve">  </w:t>
      </w:r>
      <w:r>
        <w:t xml:space="preserve">i biri i </w:t>
      </w:r>
      <w:r w:rsidR="00F25D87">
        <w:t>R</w:t>
      </w:r>
      <w:r>
        <w:t xml:space="preserve"> dhe  nenës </w:t>
      </w:r>
      <w:r w:rsidR="00F25D87">
        <w:t>R</w:t>
      </w:r>
      <w:r>
        <w:t xml:space="preserve"> e gjinisë </w:t>
      </w:r>
      <w:r w:rsidR="00F25D87">
        <w:t>A</w:t>
      </w:r>
      <w:r>
        <w:t>,  i martuar,  babai i katër fëmijëve</w:t>
      </w:r>
      <w:r w:rsidRPr="0075674B">
        <w:t xml:space="preserve">,  ka të kryer shkollën e mesme, </w:t>
      </w:r>
      <w:r>
        <w:t>bujk, i gjendjes se  dobët</w:t>
      </w:r>
      <w:r w:rsidRPr="0075674B">
        <w:t xml:space="preserve"> ekonomike, i identifikuar ne bazë te</w:t>
      </w:r>
      <w:r>
        <w:t xml:space="preserve"> letërnjoftimit me nr.</w:t>
      </w:r>
      <w:r w:rsidR="00F25D87">
        <w:t>...</w:t>
      </w:r>
      <w:r w:rsidRPr="0075674B">
        <w:t xml:space="preserve">, Shqiptar, Shtetas i Republikës se Kosovës, </w:t>
      </w:r>
      <w:r>
        <w:t xml:space="preserve">i pa dënuar me parë nga Gjykata, </w:t>
      </w:r>
      <w:r w:rsidRPr="0075674B">
        <w:t xml:space="preserve">gjendet ne liri, </w:t>
      </w:r>
    </w:p>
    <w:p w:rsidR="00822E0D" w:rsidRPr="00F61D80" w:rsidRDefault="00822E0D" w:rsidP="00822E0D">
      <w:pPr>
        <w:jc w:val="both"/>
      </w:pPr>
    </w:p>
    <w:p w:rsidR="00822E0D" w:rsidRDefault="00822E0D" w:rsidP="00822E0D">
      <w:pPr>
        <w:jc w:val="both"/>
        <w:rPr>
          <w:b/>
        </w:rPr>
      </w:pPr>
      <w:r w:rsidRPr="00F61D80">
        <w:rPr>
          <w:b/>
        </w:rPr>
        <w:t xml:space="preserve">ËSHTË FAJTOR </w:t>
      </w:r>
    </w:p>
    <w:p w:rsidR="00822E0D" w:rsidRDefault="00822E0D" w:rsidP="00822E0D">
      <w:pPr>
        <w:jc w:val="both"/>
        <w:rPr>
          <w:b/>
        </w:rPr>
      </w:pPr>
      <w:r>
        <w:rPr>
          <w:b/>
        </w:rPr>
        <w:t>Për shkak se:</w:t>
      </w:r>
    </w:p>
    <w:p w:rsidR="00822E0D" w:rsidRDefault="00822E0D" w:rsidP="00822E0D">
      <w:pPr>
        <w:jc w:val="both"/>
      </w:pPr>
    </w:p>
    <w:p w:rsidR="00822E0D" w:rsidRDefault="00822E0D" w:rsidP="00822E0D">
      <w:pPr>
        <w:jc w:val="both"/>
      </w:pPr>
      <w:r>
        <w:t xml:space="preserve">Me datë 11.02.2020, rreth orës 20,30 min, ne shtëpinë e tij në fshatin </w:t>
      </w:r>
      <w:r w:rsidR="00F25D87">
        <w:t>D</w:t>
      </w:r>
      <w:r>
        <w:t xml:space="preserve"> K </w:t>
      </w:r>
      <w:r w:rsidR="00F25D87">
        <w:t>I</w:t>
      </w:r>
      <w:r>
        <w:t xml:space="preserve">, me dashje ushtron dhunë psiqike ndaj bashkëshortes se tij, të dëmtuarës </w:t>
      </w:r>
      <w:r w:rsidR="00F25D87">
        <w:t>SH</w:t>
      </w:r>
      <w:r>
        <w:t xml:space="preserve"> </w:t>
      </w:r>
      <w:r w:rsidR="00F25D87">
        <w:t>T</w:t>
      </w:r>
      <w:r>
        <w:t>, ne atë mënyrë qe ditën kritike pasi qe në shtëpinë e tij nuk kishte internet, i pandehuri nga e dëmtuare e kërkon numrin e telefonit të kompanisë “</w:t>
      </w:r>
      <w:r w:rsidR="00F25D87">
        <w:t>K</w:t>
      </w:r>
      <w:r>
        <w:t xml:space="preserve"> </w:t>
      </w:r>
      <w:r w:rsidR="00F25D87">
        <w:t>N</w:t>
      </w:r>
      <w:r>
        <w:t xml:space="preserve">” dhe pasi  qe kishte biseduar me të njëjtit ku ishte njoftuar se për dhjetë ditë nuk do të ketë internet, pas bisedës i pandehuri kishte filluar qe ta fyej me fjalë të ndryshme bashkëshorten e tij,   </w:t>
      </w:r>
    </w:p>
    <w:p w:rsidR="00822E0D" w:rsidRDefault="00822E0D" w:rsidP="00822E0D">
      <w:pPr>
        <w:jc w:val="both"/>
      </w:pPr>
    </w:p>
    <w:p w:rsidR="00822E0D" w:rsidRDefault="00822E0D" w:rsidP="00822E0D">
      <w:pPr>
        <w:numPr>
          <w:ilvl w:val="0"/>
          <w:numId w:val="13"/>
        </w:numPr>
        <w:jc w:val="both"/>
      </w:pPr>
      <w:r>
        <w:t xml:space="preserve">me çka ka kryer veprën penale, “Dhunë ne familje ” nga neni 248 par.1  të </w:t>
      </w:r>
      <w:r w:rsidRPr="00F61D80">
        <w:t>KP</w:t>
      </w:r>
      <w:r>
        <w:t>R</w:t>
      </w:r>
      <w:r w:rsidRPr="00F61D80">
        <w:t>K-së</w:t>
      </w:r>
    </w:p>
    <w:p w:rsidR="00822E0D" w:rsidRDefault="00822E0D" w:rsidP="00822E0D">
      <w:pPr>
        <w:jc w:val="both"/>
        <w:rPr>
          <w:color w:val="000000"/>
        </w:rPr>
      </w:pPr>
    </w:p>
    <w:p w:rsidR="00822E0D" w:rsidRDefault="00822E0D" w:rsidP="00822E0D">
      <w:pPr>
        <w:jc w:val="both"/>
        <w:rPr>
          <w:b/>
          <w:color w:val="000000"/>
        </w:rPr>
      </w:pPr>
      <w:r w:rsidRPr="00493644">
        <w:rPr>
          <w:color w:val="000000"/>
        </w:rPr>
        <w:t xml:space="preserve">Gjykata, </w:t>
      </w:r>
      <w:r>
        <w:rPr>
          <w:color w:val="000000"/>
        </w:rPr>
        <w:t xml:space="preserve">duke vendosur </w:t>
      </w:r>
      <w:r w:rsidRPr="00493644">
        <w:rPr>
          <w:color w:val="000000"/>
        </w:rPr>
        <w:t xml:space="preserve">në kuptim të nenit </w:t>
      </w:r>
      <w:r>
        <w:rPr>
          <w:color w:val="000000"/>
        </w:rPr>
        <w:t>4</w:t>
      </w:r>
      <w:r w:rsidRPr="00493644">
        <w:rPr>
          <w:color w:val="000000"/>
        </w:rPr>
        <w:t>,7,8,9,10,</w:t>
      </w:r>
      <w:r>
        <w:rPr>
          <w:color w:val="000000"/>
        </w:rPr>
        <w:t>17,</w:t>
      </w:r>
      <w:r w:rsidRPr="00493644">
        <w:rPr>
          <w:color w:val="000000"/>
        </w:rPr>
        <w:t>21,</w:t>
      </w:r>
      <w:r>
        <w:rPr>
          <w:color w:val="000000"/>
        </w:rPr>
        <w:t>38</w:t>
      </w:r>
      <w:r w:rsidRPr="00493644">
        <w:rPr>
          <w:color w:val="000000"/>
        </w:rPr>
        <w:t>,</w:t>
      </w:r>
      <w:r>
        <w:rPr>
          <w:color w:val="000000"/>
        </w:rPr>
        <w:t>40</w:t>
      </w:r>
      <w:r w:rsidRPr="00493644">
        <w:rPr>
          <w:color w:val="000000"/>
        </w:rPr>
        <w:t>,</w:t>
      </w:r>
      <w:r>
        <w:rPr>
          <w:color w:val="000000"/>
        </w:rPr>
        <w:t>42,</w:t>
      </w:r>
      <w:r w:rsidRPr="00493644">
        <w:rPr>
          <w:color w:val="000000"/>
        </w:rPr>
        <w:t>43,46,</w:t>
      </w:r>
      <w:r>
        <w:rPr>
          <w:color w:val="000000"/>
        </w:rPr>
        <w:t>47,48,</w:t>
      </w:r>
      <w:r w:rsidRPr="00493644">
        <w:rPr>
          <w:color w:val="000000"/>
        </w:rPr>
        <w:t>49,</w:t>
      </w:r>
      <w:r>
        <w:rPr>
          <w:color w:val="000000"/>
        </w:rPr>
        <w:t xml:space="preserve">69,70, </w:t>
      </w:r>
      <w:r w:rsidRPr="00493644">
        <w:rPr>
          <w:color w:val="000000"/>
        </w:rPr>
        <w:t>si dhe</w:t>
      </w:r>
      <w:r>
        <w:rPr>
          <w:color w:val="000000"/>
        </w:rPr>
        <w:t xml:space="preserve">  neni 248 par.1 </w:t>
      </w:r>
      <w:r w:rsidRPr="00493644">
        <w:rPr>
          <w:color w:val="000000"/>
        </w:rPr>
        <w:t>të KPRK-së, dhe nenit 359, 360, 361, 365, 366</w:t>
      </w:r>
      <w:r>
        <w:rPr>
          <w:color w:val="000000"/>
        </w:rPr>
        <w:t xml:space="preserve">,450  te KPPRK-së, </w:t>
      </w:r>
      <w:r w:rsidRPr="000329D6">
        <w:rPr>
          <w:b/>
          <w:color w:val="000000"/>
        </w:rPr>
        <w:t>E Gjykon me:</w:t>
      </w:r>
    </w:p>
    <w:p w:rsidR="00822E0D" w:rsidRDefault="00822E0D" w:rsidP="00822E0D">
      <w:pPr>
        <w:jc w:val="both"/>
        <w:rPr>
          <w:b/>
          <w:color w:val="000000"/>
        </w:rPr>
      </w:pPr>
    </w:p>
    <w:p w:rsidR="00822E0D" w:rsidRPr="000329D6" w:rsidRDefault="00822E0D" w:rsidP="00822E0D">
      <w:pPr>
        <w:jc w:val="both"/>
        <w:rPr>
          <w:b/>
          <w:color w:val="000000"/>
        </w:rPr>
      </w:pPr>
    </w:p>
    <w:p w:rsidR="00822E0D" w:rsidRDefault="00822E0D" w:rsidP="00822E0D">
      <w:pPr>
        <w:rPr>
          <w:b/>
        </w:rPr>
      </w:pPr>
    </w:p>
    <w:p w:rsidR="00822E0D" w:rsidRPr="005123E8" w:rsidRDefault="00822E0D" w:rsidP="00822E0D">
      <w:pPr>
        <w:rPr>
          <w:b/>
        </w:rPr>
      </w:pPr>
      <w:r>
        <w:rPr>
          <w:b/>
        </w:rPr>
        <w:t>DËNIM ME KUSHT</w:t>
      </w:r>
      <w:r>
        <w:t xml:space="preserve"> </w:t>
      </w:r>
    </w:p>
    <w:p w:rsidR="00822E0D" w:rsidRDefault="00822E0D" w:rsidP="00822E0D">
      <w:pPr>
        <w:jc w:val="both"/>
        <w:rPr>
          <w:b/>
        </w:rPr>
      </w:pPr>
      <w:r w:rsidRPr="00860B88">
        <w:rPr>
          <w:b/>
        </w:rPr>
        <w:t>Ashtu që</w:t>
      </w:r>
      <w:r>
        <w:rPr>
          <w:b/>
        </w:rPr>
        <w:t>:</w:t>
      </w:r>
      <w:r w:rsidRPr="00860B88">
        <w:rPr>
          <w:b/>
        </w:rPr>
        <w:t xml:space="preserve"> </w:t>
      </w:r>
    </w:p>
    <w:p w:rsidR="00822E0D" w:rsidRPr="000653F4" w:rsidRDefault="00822E0D" w:rsidP="00822E0D">
      <w:pPr>
        <w:jc w:val="both"/>
        <w:rPr>
          <w:b/>
        </w:rPr>
      </w:pPr>
    </w:p>
    <w:p w:rsidR="00822E0D" w:rsidRDefault="00822E0D" w:rsidP="00822E0D">
      <w:pPr>
        <w:jc w:val="both"/>
        <w:rPr>
          <w:sz w:val="23"/>
          <w:szCs w:val="23"/>
        </w:rPr>
      </w:pPr>
      <w:r>
        <w:rPr>
          <w:b/>
        </w:rPr>
        <w:t>1.Të</w:t>
      </w:r>
      <w:r>
        <w:t xml:space="preserve"> pandehurit </w:t>
      </w:r>
      <w:r w:rsidR="00F25D87">
        <w:rPr>
          <w:b/>
        </w:rPr>
        <w:t>J</w:t>
      </w:r>
      <w:r>
        <w:rPr>
          <w:b/>
        </w:rPr>
        <w:t xml:space="preserve"> </w:t>
      </w:r>
      <w:r w:rsidR="00F25D87">
        <w:rPr>
          <w:b/>
        </w:rPr>
        <w:t>T</w:t>
      </w:r>
      <w:r>
        <w:t xml:space="preserve"> Gjykata i përcakton dënimin me gjobë në shumen prej </w:t>
      </w:r>
      <w:r>
        <w:rPr>
          <w:b/>
        </w:rPr>
        <w:t xml:space="preserve">500 (pesëqind </w:t>
      </w:r>
      <w:r w:rsidRPr="005A1E03">
        <w:rPr>
          <w:b/>
        </w:rPr>
        <w:t>) euro</w:t>
      </w:r>
      <w:r>
        <w:rPr>
          <w:b/>
        </w:rPr>
        <w:t xml:space="preserve">, si </w:t>
      </w:r>
      <w:r>
        <w:rPr>
          <w:sz w:val="23"/>
          <w:szCs w:val="23"/>
        </w:rPr>
        <w:t xml:space="preserve">dhe </w:t>
      </w:r>
      <w:r w:rsidRPr="004276BB">
        <w:rPr>
          <w:sz w:val="23"/>
          <w:szCs w:val="23"/>
        </w:rPr>
        <w:t>dënim me burgim në kohëzgjatje prej</w:t>
      </w:r>
      <w:r>
        <w:rPr>
          <w:sz w:val="23"/>
          <w:szCs w:val="23"/>
        </w:rPr>
        <w:t xml:space="preserve"> </w:t>
      </w:r>
      <w:r>
        <w:rPr>
          <w:b/>
          <w:sz w:val="23"/>
          <w:szCs w:val="23"/>
        </w:rPr>
        <w:t>3</w:t>
      </w:r>
      <w:r w:rsidRPr="000C6F54">
        <w:rPr>
          <w:b/>
          <w:sz w:val="23"/>
          <w:szCs w:val="23"/>
        </w:rPr>
        <w:t xml:space="preserve"> (</w:t>
      </w:r>
      <w:r>
        <w:rPr>
          <w:b/>
          <w:sz w:val="23"/>
          <w:szCs w:val="23"/>
        </w:rPr>
        <w:t>tre</w:t>
      </w:r>
      <w:r w:rsidRPr="000C6F54">
        <w:rPr>
          <w:b/>
          <w:sz w:val="23"/>
          <w:szCs w:val="23"/>
        </w:rPr>
        <w:t>)</w:t>
      </w:r>
      <w:r>
        <w:rPr>
          <w:b/>
          <w:sz w:val="23"/>
          <w:szCs w:val="23"/>
        </w:rPr>
        <w:t xml:space="preserve"> muaj, </w:t>
      </w:r>
      <w:r>
        <w:rPr>
          <w:sz w:val="23"/>
          <w:szCs w:val="23"/>
        </w:rPr>
        <w:t xml:space="preserve"> të cilat</w:t>
      </w:r>
      <w:r w:rsidRPr="004276BB">
        <w:rPr>
          <w:sz w:val="23"/>
          <w:szCs w:val="23"/>
        </w:rPr>
        <w:t xml:space="preserve"> dënim</w:t>
      </w:r>
      <w:r>
        <w:rPr>
          <w:sz w:val="23"/>
          <w:szCs w:val="23"/>
        </w:rPr>
        <w:t>e</w:t>
      </w:r>
      <w:r w:rsidRPr="004276BB">
        <w:rPr>
          <w:sz w:val="23"/>
          <w:szCs w:val="23"/>
        </w:rPr>
        <w:t xml:space="preserve"> </w:t>
      </w:r>
      <w:r>
        <w:rPr>
          <w:sz w:val="23"/>
          <w:szCs w:val="23"/>
        </w:rPr>
        <w:t xml:space="preserve">nuk do të ekzekutohen nëse </w:t>
      </w:r>
      <w:r w:rsidRPr="004276BB">
        <w:rPr>
          <w:sz w:val="23"/>
          <w:szCs w:val="23"/>
        </w:rPr>
        <w:t xml:space="preserve">i </w:t>
      </w:r>
      <w:r>
        <w:rPr>
          <w:sz w:val="23"/>
          <w:szCs w:val="23"/>
        </w:rPr>
        <w:t>pandehuri   në</w:t>
      </w:r>
      <w:r w:rsidRPr="004276BB">
        <w:rPr>
          <w:sz w:val="23"/>
          <w:szCs w:val="23"/>
        </w:rPr>
        <w:t xml:space="preserve"> afatin </w:t>
      </w:r>
      <w:r>
        <w:rPr>
          <w:sz w:val="23"/>
          <w:szCs w:val="23"/>
        </w:rPr>
        <w:t xml:space="preserve">ligjor </w:t>
      </w:r>
      <w:r w:rsidRPr="004276BB">
        <w:rPr>
          <w:sz w:val="23"/>
          <w:szCs w:val="23"/>
        </w:rPr>
        <w:t xml:space="preserve">prej </w:t>
      </w:r>
      <w:r w:rsidRPr="008848C4">
        <w:rPr>
          <w:b/>
          <w:sz w:val="23"/>
          <w:szCs w:val="23"/>
        </w:rPr>
        <w:t>1 (një) vit</w:t>
      </w:r>
      <w:r>
        <w:rPr>
          <w:sz w:val="23"/>
          <w:szCs w:val="23"/>
        </w:rPr>
        <w:t xml:space="preserve">i, pas plotfuqishmërisë se këtij aktgjykimi </w:t>
      </w:r>
      <w:r w:rsidRPr="004276BB">
        <w:rPr>
          <w:sz w:val="23"/>
          <w:szCs w:val="23"/>
        </w:rPr>
        <w:t xml:space="preserve"> nuk kryen  </w:t>
      </w:r>
      <w:r>
        <w:rPr>
          <w:sz w:val="23"/>
          <w:szCs w:val="23"/>
        </w:rPr>
        <w:t xml:space="preserve">ndonjë </w:t>
      </w:r>
      <w:r w:rsidRPr="004276BB">
        <w:rPr>
          <w:sz w:val="23"/>
          <w:szCs w:val="23"/>
        </w:rPr>
        <w:t>vepër te re penale.</w:t>
      </w:r>
      <w:r>
        <w:rPr>
          <w:sz w:val="23"/>
          <w:szCs w:val="23"/>
        </w:rPr>
        <w:t xml:space="preserve"> </w:t>
      </w:r>
    </w:p>
    <w:p w:rsidR="00822E0D" w:rsidRDefault="00822E0D" w:rsidP="00822E0D">
      <w:pPr>
        <w:jc w:val="both"/>
        <w:rPr>
          <w:sz w:val="23"/>
          <w:szCs w:val="23"/>
        </w:rPr>
      </w:pPr>
    </w:p>
    <w:p w:rsidR="00822E0D" w:rsidRDefault="00822E0D" w:rsidP="00822E0D">
      <w:pPr>
        <w:jc w:val="both"/>
      </w:pPr>
      <w:r>
        <w:rPr>
          <w:b/>
        </w:rPr>
        <w:t>2</w:t>
      </w:r>
      <w:r w:rsidRPr="00071E66">
        <w:rPr>
          <w:b/>
        </w:rPr>
        <w:t>.</w:t>
      </w:r>
      <w:r>
        <w:rPr>
          <w:b/>
        </w:rPr>
        <w:t xml:space="preserve"> </w:t>
      </w:r>
      <w:r w:rsidRPr="00071E66">
        <w:t>I pandehuri obligohet q</w:t>
      </w:r>
      <w:r>
        <w:t>ë</w:t>
      </w:r>
      <w:r w:rsidRPr="00071E66">
        <w:t xml:space="preserve"> n</w:t>
      </w:r>
      <w:r>
        <w:t xml:space="preserve">ë emër të paushallit gjyqësore te paguaj shumen prej </w:t>
      </w:r>
      <w:r w:rsidRPr="0075674B">
        <w:rPr>
          <w:b/>
        </w:rPr>
        <w:t>20</w:t>
      </w:r>
      <w:r w:rsidRPr="00B54916">
        <w:rPr>
          <w:b/>
        </w:rPr>
        <w:t xml:space="preserve"> (</w:t>
      </w:r>
      <w:r>
        <w:rPr>
          <w:b/>
        </w:rPr>
        <w:t xml:space="preserve">njëzet </w:t>
      </w:r>
      <w:r w:rsidRPr="00B54916">
        <w:rPr>
          <w:b/>
        </w:rPr>
        <w:t>) euro</w:t>
      </w:r>
      <w:r>
        <w:rPr>
          <w:b/>
        </w:rPr>
        <w:t>,</w:t>
      </w:r>
      <w:r>
        <w:t xml:space="preserve"> </w:t>
      </w:r>
      <w:r w:rsidRPr="00DA1A32">
        <w:t>si dhe në emër të taksës për kompensimin e viktimave të krimit</w:t>
      </w:r>
      <w:r w:rsidRPr="00DA1A32">
        <w:rPr>
          <w:b/>
        </w:rPr>
        <w:t xml:space="preserve"> </w:t>
      </w:r>
      <w:r w:rsidRPr="00DA1A32">
        <w:t>shumën prej</w:t>
      </w:r>
      <w:r>
        <w:rPr>
          <w:b/>
          <w:sz w:val="22"/>
          <w:szCs w:val="22"/>
        </w:rPr>
        <w:t xml:space="preserve"> 30 ( tredhjet )</w:t>
      </w:r>
      <w:r w:rsidRPr="00B54916">
        <w:rPr>
          <w:b/>
        </w:rPr>
        <w:t xml:space="preserve"> euro</w:t>
      </w:r>
      <w:r>
        <w:t xml:space="preserve"> në</w:t>
      </w:r>
      <w:r w:rsidRPr="00134252">
        <w:t xml:space="preserve"> afat prej 15 ditësh nga dita e plotfuqishmërisë se këtij aktgjykimi.</w:t>
      </w:r>
      <w:r w:rsidRPr="001A37F1">
        <w:t xml:space="preserve"> </w:t>
      </w:r>
    </w:p>
    <w:p w:rsidR="00822E0D" w:rsidRDefault="00822E0D" w:rsidP="00822E0D">
      <w:pPr>
        <w:jc w:val="both"/>
      </w:pPr>
    </w:p>
    <w:p w:rsidR="00822E0D" w:rsidRPr="006063EB" w:rsidRDefault="00822E0D" w:rsidP="00822E0D">
      <w:pPr>
        <w:jc w:val="both"/>
        <w:rPr>
          <w:b/>
        </w:rPr>
      </w:pPr>
      <w:r>
        <w:rPr>
          <w:b/>
        </w:rPr>
        <w:t>3</w:t>
      </w:r>
      <w:r w:rsidRPr="00B54916">
        <w:rPr>
          <w:b/>
        </w:rPr>
        <w:t>.</w:t>
      </w:r>
      <w:r w:rsidRPr="006A7B31">
        <w:t xml:space="preserve"> </w:t>
      </w:r>
      <w:r>
        <w:t xml:space="preserve">E dëmtuara </w:t>
      </w:r>
      <w:r w:rsidR="00F25D87">
        <w:t>SH</w:t>
      </w:r>
      <w:r>
        <w:t xml:space="preserve"> (</w:t>
      </w:r>
      <w:r w:rsidR="00F25D87">
        <w:t>I</w:t>
      </w:r>
      <w:r>
        <w:t xml:space="preserve">) </w:t>
      </w:r>
      <w:r w:rsidR="00F25D87">
        <w:t>T</w:t>
      </w:r>
      <w:r>
        <w:t xml:space="preserve"> nga f.sh. </w:t>
      </w:r>
      <w:r w:rsidR="00F25D87">
        <w:t>D</w:t>
      </w:r>
      <w:r>
        <w:t xml:space="preserve"> K. </w:t>
      </w:r>
      <w:r w:rsidR="00F25D87">
        <w:t>I</w:t>
      </w:r>
      <w:r>
        <w:t>,</w:t>
      </w:r>
      <w:r>
        <w:rPr>
          <w:b/>
        </w:rPr>
        <w:t xml:space="preserve"> </w:t>
      </w:r>
      <w:r>
        <w:t xml:space="preserve">për realizimin e kërkesës pasurore juridike udhëzohet në kontest të rregullt juridiko-civil. </w:t>
      </w:r>
    </w:p>
    <w:p w:rsidR="00822E0D" w:rsidRDefault="00822E0D" w:rsidP="00822E0D">
      <w:pPr>
        <w:ind w:left="2880" w:firstLine="720"/>
        <w:jc w:val="both"/>
      </w:pPr>
      <w:r>
        <w:t xml:space="preserve"> </w:t>
      </w:r>
    </w:p>
    <w:p w:rsidR="00822E0D" w:rsidRPr="00B86C1C" w:rsidRDefault="00822E0D" w:rsidP="00822E0D">
      <w:pPr>
        <w:ind w:left="2880" w:firstLine="720"/>
        <w:jc w:val="both"/>
      </w:pPr>
      <w:r>
        <w:t xml:space="preserve">   </w:t>
      </w:r>
      <w:r w:rsidRPr="00F61D80">
        <w:rPr>
          <w:b/>
        </w:rPr>
        <w:t>A r s y e t i m</w:t>
      </w:r>
    </w:p>
    <w:p w:rsidR="00822E0D" w:rsidRDefault="00822E0D" w:rsidP="00822E0D">
      <w:pPr>
        <w:jc w:val="both"/>
      </w:pPr>
    </w:p>
    <w:p w:rsidR="00822E0D" w:rsidRDefault="00822E0D" w:rsidP="00822E0D">
      <w:pPr>
        <w:jc w:val="both"/>
      </w:pPr>
      <w:r w:rsidRPr="005123E8">
        <w:t xml:space="preserve">Prokuroria Themelore ne Pejë– Departamenti i përgjithshëm, pranë kësaj Gjykate ka ngritë aktakuzën </w:t>
      </w:r>
      <w:r>
        <w:t>PP/II.nr.373/20, dt.27.02.2020</w:t>
      </w:r>
      <w:r w:rsidRPr="005123E8">
        <w:t xml:space="preserve"> ndaj të pandehurit </w:t>
      </w:r>
      <w:r w:rsidR="00F25D87">
        <w:t>J</w:t>
      </w:r>
      <w:r>
        <w:t xml:space="preserve"> </w:t>
      </w:r>
      <w:r w:rsidR="00F25D87">
        <w:t>T</w:t>
      </w:r>
      <w:r>
        <w:t xml:space="preserve"> nga f. </w:t>
      </w:r>
      <w:r w:rsidR="00F25D87">
        <w:t>D</w:t>
      </w:r>
      <w:r>
        <w:t xml:space="preserve"> K Istog, duke e </w:t>
      </w:r>
      <w:r w:rsidRPr="00F61D80">
        <w:t xml:space="preserve"> akuzuar për vepër penale</w:t>
      </w:r>
      <w:r>
        <w:t xml:space="preserve">, “ Dhunë ne familje” nga neni 248 par.1 të </w:t>
      </w:r>
      <w:r w:rsidRPr="00F61D80">
        <w:t>KP</w:t>
      </w:r>
      <w:r>
        <w:t>R</w:t>
      </w:r>
      <w:r w:rsidRPr="00F61D80">
        <w:t xml:space="preserve">K-së, </w:t>
      </w:r>
      <w:r>
        <w:t>.</w:t>
      </w:r>
    </w:p>
    <w:p w:rsidR="00822E0D" w:rsidRDefault="00822E0D" w:rsidP="00822E0D">
      <w:pPr>
        <w:jc w:val="both"/>
      </w:pPr>
    </w:p>
    <w:p w:rsidR="00822E0D" w:rsidRDefault="00822E0D" w:rsidP="00822E0D">
      <w:pPr>
        <w:jc w:val="both"/>
      </w:pPr>
      <w:r>
        <w:t xml:space="preserve">Gjykata ka mbajtur shqyrtimin </w:t>
      </w:r>
      <w:r w:rsidRPr="0047557A">
        <w:t>fillestar</w:t>
      </w:r>
      <w:r>
        <w:t xml:space="preserve"> me dt.08.06.2020 </w:t>
      </w:r>
      <w:r w:rsidRPr="00ED5C91">
        <w:t>në pranin</w:t>
      </w:r>
      <w:r>
        <w:t>ë</w:t>
      </w:r>
      <w:r w:rsidRPr="00ED5C91">
        <w:t xml:space="preserve"> e Prokuror</w:t>
      </w:r>
      <w:r>
        <w:t xml:space="preserve">it te </w:t>
      </w:r>
      <w:r w:rsidRPr="00ED5C91">
        <w:t xml:space="preserve">Shtetit </w:t>
      </w:r>
      <w:r>
        <w:t xml:space="preserve"> Suada Hamza, të pandehurit </w:t>
      </w:r>
      <w:r w:rsidR="00F25D87">
        <w:t>J</w:t>
      </w:r>
      <w:r>
        <w:t xml:space="preserve"> </w:t>
      </w:r>
      <w:r w:rsidR="00F25D87">
        <w:t>T</w:t>
      </w:r>
      <w:r>
        <w:t xml:space="preserve">, dhe të dëmtuarës </w:t>
      </w:r>
      <w:r w:rsidR="00F25D87">
        <w:t>SH</w:t>
      </w:r>
      <w:r>
        <w:t xml:space="preserve"> </w:t>
      </w:r>
      <w:r w:rsidR="00F25D87">
        <w:t>T</w:t>
      </w:r>
      <w:r>
        <w:t xml:space="preserve">. Pas leximit të aktakuzës nga Prokurori i shtetit i pandehuri deklaroj se nuk e ndjej vetën fajtorë për veprën penale me të cilën akuzohem. Gjykata e njoftoj të pandehurin për të drejtën e tij qe deri në seancën e dytë gjyqësore të parashtroj kërkese për hedhjen e aktakuzës, dhe kundërshtimin e provave konform nenin 249 dhe 250 të KPPK-së. I pandehuri deklaroj se nuk do të paraqesë kundërshtimet apo kërkesën për hudhje të aktakuzës mirëpo të gjitha do ti deklaroj në seancën gjyqësore. Pas kësaj gjykata ka caktuar seancën gjyqësore për dt.30.06.2020.  </w:t>
      </w:r>
    </w:p>
    <w:p w:rsidR="00822E0D" w:rsidRDefault="00822E0D" w:rsidP="00822E0D">
      <w:pPr>
        <w:jc w:val="both"/>
      </w:pPr>
    </w:p>
    <w:p w:rsidR="00822E0D" w:rsidRDefault="00822E0D" w:rsidP="00822E0D">
      <w:pPr>
        <w:jc w:val="both"/>
      </w:pPr>
      <w:r>
        <w:t xml:space="preserve">Në seancën e shqyrtimit gjyqësore të mbajtur me dt.30.06.2020, në praninë e </w:t>
      </w:r>
      <w:r w:rsidRPr="00F61D80">
        <w:t>e Prokuror</w:t>
      </w:r>
      <w:r>
        <w:t xml:space="preserve">it te shtetit Suada Hamza, të pandehurit </w:t>
      </w:r>
      <w:r w:rsidR="00F25D87">
        <w:t>J</w:t>
      </w:r>
      <w:r>
        <w:t xml:space="preserve"> </w:t>
      </w:r>
      <w:r w:rsidR="00F25D87">
        <w:t>T</w:t>
      </w:r>
      <w:r>
        <w:t xml:space="preserve">, të dëmtuarës </w:t>
      </w:r>
      <w:r w:rsidR="00F25D87">
        <w:t>SH</w:t>
      </w:r>
      <w:r>
        <w:t xml:space="preserve"> </w:t>
      </w:r>
      <w:r w:rsidR="00F25D87">
        <w:t>T</w:t>
      </w:r>
      <w:r>
        <w:t>,  si dhe mbrojtëses se viktimave Saime Sylaj, në fillim të kësaj seance të pandehurit ju dha mundësia qe edhe njëherë të deklarohet lidhur me fajësinë apo pafajësinë e tij.</w:t>
      </w:r>
    </w:p>
    <w:p w:rsidR="00822E0D" w:rsidRDefault="00822E0D" w:rsidP="00822E0D">
      <w:pPr>
        <w:jc w:val="both"/>
      </w:pPr>
    </w:p>
    <w:p w:rsidR="00822E0D" w:rsidRDefault="00822E0D" w:rsidP="00822E0D">
      <w:pPr>
        <w:pStyle w:val="BodyText"/>
        <w:ind w:right="-7"/>
      </w:pPr>
      <w:r>
        <w:t xml:space="preserve">I </w:t>
      </w:r>
      <w:r w:rsidRPr="004E46AD">
        <w:t xml:space="preserve">pandehuri </w:t>
      </w:r>
      <w:r w:rsidR="00F25D87">
        <w:t>J</w:t>
      </w:r>
      <w:r>
        <w:t xml:space="preserve"> </w:t>
      </w:r>
      <w:r w:rsidR="00F25D87">
        <w:t>T</w:t>
      </w:r>
      <w:r>
        <w:t xml:space="preserve">,  </w:t>
      </w:r>
      <w:r w:rsidRPr="004E46AD">
        <w:t>deklar</w:t>
      </w:r>
      <w:r>
        <w:t>oj</w:t>
      </w:r>
      <w:r w:rsidRPr="004E46AD">
        <w:t xml:space="preserve"> </w:t>
      </w:r>
      <w:r w:rsidRPr="00331AC9">
        <w:t>se e pranoj fajësinë për veprën penale me te cilën akuzohem, me vjen ke</w:t>
      </w:r>
      <w:r>
        <w:t>q për rastin qe me ka ndodhur, ju premtoj se në të ardhmen  nuk do ti bëjë probleme bashkëshortes sime.</w:t>
      </w:r>
    </w:p>
    <w:p w:rsidR="00822E0D" w:rsidRDefault="00822E0D" w:rsidP="00822E0D">
      <w:pPr>
        <w:pStyle w:val="BodyText"/>
        <w:ind w:right="-7"/>
      </w:pPr>
    </w:p>
    <w:p w:rsidR="00822E0D" w:rsidRDefault="00822E0D" w:rsidP="00822E0D">
      <w:pPr>
        <w:pStyle w:val="BodyText"/>
        <w:ind w:right="-7"/>
      </w:pPr>
      <w:r>
        <w:t xml:space="preserve">Lidhur me pranimin e fajësisë gjykata kërkoj mendimin e të dëmtuarës </w:t>
      </w:r>
      <w:r w:rsidR="00F25D87">
        <w:t>SH</w:t>
      </w:r>
      <w:r>
        <w:t xml:space="preserve"> </w:t>
      </w:r>
      <w:r w:rsidR="00F25D87">
        <w:t>T</w:t>
      </w:r>
      <w:r>
        <w:t>, mbrojtëses se viktimave Saime Sylaj si dhe prokurorit te shtetit.</w:t>
      </w:r>
    </w:p>
    <w:p w:rsidR="00822E0D" w:rsidRDefault="00822E0D" w:rsidP="00822E0D">
      <w:pPr>
        <w:pStyle w:val="BodyText"/>
        <w:ind w:right="-7"/>
      </w:pPr>
    </w:p>
    <w:p w:rsidR="00822E0D" w:rsidRDefault="00822E0D" w:rsidP="00822E0D">
      <w:pPr>
        <w:pStyle w:val="BodyText"/>
        <w:ind w:right="-7"/>
      </w:pPr>
      <w:r>
        <w:t xml:space="preserve">E dëmtuara </w:t>
      </w:r>
      <w:r w:rsidR="00F25D87">
        <w:t>SH</w:t>
      </w:r>
      <w:r>
        <w:t xml:space="preserve"> </w:t>
      </w:r>
      <w:r w:rsidR="00F25D87">
        <w:t>T</w:t>
      </w:r>
      <w:r>
        <w:t xml:space="preserve"> deklaroj se pajtohem me pranimin e fajësisë, me bashkëshortin tim tani raportet i kemi shumë të mira, nuk i bashkëngjitëm ndjekjes penale ndaj tij, po ashtu nuk kam ndonjë kërkesë pasuror juridike për ta paraqitur.</w:t>
      </w:r>
    </w:p>
    <w:p w:rsidR="00822E0D" w:rsidRDefault="00822E0D" w:rsidP="00822E0D">
      <w:pPr>
        <w:pStyle w:val="BodyText"/>
        <w:ind w:right="-7"/>
      </w:pPr>
    </w:p>
    <w:p w:rsidR="00822E0D" w:rsidRPr="002C6974" w:rsidRDefault="00822E0D" w:rsidP="00822E0D">
      <w:pPr>
        <w:pStyle w:val="BodyText"/>
        <w:ind w:right="-7"/>
      </w:pPr>
      <w:r>
        <w:t xml:space="preserve">Mbrojtësja e viktimave Saime Sylaj  deklaroj </w:t>
      </w:r>
      <w:r w:rsidRPr="002C6974">
        <w:t>se edhe unë pajtohem me pranimin e fajësisë  te bere nga ana e te akuzuarit.</w:t>
      </w:r>
    </w:p>
    <w:p w:rsidR="00822E0D" w:rsidRPr="002C6974" w:rsidRDefault="00822E0D" w:rsidP="00822E0D">
      <w:pPr>
        <w:pStyle w:val="BodyText"/>
        <w:ind w:right="-7"/>
      </w:pPr>
    </w:p>
    <w:p w:rsidR="00822E0D" w:rsidRDefault="00822E0D" w:rsidP="00822E0D">
      <w:pPr>
        <w:pStyle w:val="BodyText"/>
        <w:ind w:right="-7"/>
      </w:pPr>
      <w:r>
        <w:t>P</w:t>
      </w:r>
      <w:r w:rsidRPr="005123E8">
        <w:t>rokuror</w:t>
      </w:r>
      <w:r>
        <w:t xml:space="preserve">i i shtetit </w:t>
      </w:r>
      <w:r w:rsidRPr="005123E8">
        <w:t xml:space="preserve">deklaroj: </w:t>
      </w:r>
      <w:r w:rsidRPr="002C6974">
        <w:t xml:space="preserve">se pajtohet me pranimin e fajësisë, i cili pranim ka  mbështetje ne provat qe gjenden ne shkresat e lendes, dhe është bere komfor dispozitave ligjore, </w:t>
      </w:r>
      <w:r>
        <w:t>po ashtu edhe deklarimi i të dëmtuarës se me të pandehurin raportet i kanë shumë të mira në mes veti.</w:t>
      </w:r>
    </w:p>
    <w:p w:rsidR="00822E0D" w:rsidRDefault="00822E0D" w:rsidP="00822E0D">
      <w:pPr>
        <w:pStyle w:val="BodyText"/>
        <w:ind w:right="-7"/>
      </w:pPr>
      <w:r>
        <w:lastRenderedPageBreak/>
        <w:t xml:space="preserve"> </w:t>
      </w:r>
    </w:p>
    <w:p w:rsidR="00822E0D" w:rsidRPr="004F6DCB" w:rsidRDefault="00822E0D" w:rsidP="00822E0D">
      <w:pPr>
        <w:jc w:val="both"/>
      </w:pPr>
      <w:r w:rsidRPr="004F6DCB">
        <w:t>Pas deklarimit të pandehurit se e pranon fajësinë për veprën penale me të cilën akuzohet dhe mendimit te prokurorit të shtetit,</w:t>
      </w:r>
      <w:r>
        <w:t xml:space="preserve"> të dëmtuarës, si dhe mbrojtëses se viktimave </w:t>
      </w:r>
      <w:r w:rsidRPr="004F6DCB">
        <w:t xml:space="preserve"> se nuk e kundërshto</w:t>
      </w:r>
      <w:r>
        <w:t xml:space="preserve">jnë </w:t>
      </w:r>
      <w:r w:rsidRPr="004F6DCB">
        <w:t>pranimin e fajësisë, Gjykata konstatoj se i pandehuri pranon fajësinë në mënyrë vullnetare dhe pa asnjë presion, i pandehuri është i vetëdijshëm për pasojat dhe përparësitë e pranimit te fajësisë, si dhe te gjitha kërkesat nga neni 248 par. 1 te KPPK-se janë përmbushur. Ashtu që gjykata me aktvendim në procesverbal aprovon deklarimin për pranimin e fajësisë nga ana e te pandehurit.</w:t>
      </w:r>
    </w:p>
    <w:p w:rsidR="00822E0D" w:rsidRPr="00ED5C91" w:rsidRDefault="00822E0D" w:rsidP="00822E0D">
      <w:pPr>
        <w:jc w:val="both"/>
      </w:pPr>
    </w:p>
    <w:p w:rsidR="00822E0D" w:rsidRDefault="00822E0D" w:rsidP="00822E0D">
      <w:pPr>
        <w:jc w:val="both"/>
      </w:pPr>
      <w:r w:rsidRPr="00ED5C91">
        <w:t>Duke pas parasysh se gjykata ka aprovuar pranimin e fajësisë nga ana e të pandehurit dhe ka vërtetuar se nuk ekziston asnjë rrethanë nga neni 253 par.1 pika 1.1,</w:t>
      </w:r>
      <w:r>
        <w:t xml:space="preserve"> </w:t>
      </w:r>
      <w:r w:rsidRPr="00ED5C91">
        <w:t>1.2</w:t>
      </w:r>
      <w:r>
        <w:t xml:space="preserve"> dhe </w:t>
      </w:r>
      <w:r w:rsidRPr="00ED5C91">
        <w:t>1.3 të KPPK-së, si dhe faktin se janë p</w:t>
      </w:r>
      <w:r>
        <w:t xml:space="preserve">lotësuar kushte nga neni 248 par.1 </w:t>
      </w:r>
      <w:r w:rsidRPr="00ED5C91">
        <w:t xml:space="preserve"> të KPP</w:t>
      </w:r>
      <w:r>
        <w:t>R</w:t>
      </w:r>
      <w:r w:rsidRPr="00ED5C91">
        <w:t xml:space="preserve">K-së, atëherë në këtë çështje </w:t>
      </w:r>
      <w:r>
        <w:t xml:space="preserve">  penale gjykata ka vazhduar me fjalën përfundimtare të palëve konform nenit 326 par.1  të KPPK-së.</w:t>
      </w:r>
    </w:p>
    <w:p w:rsidR="00822E0D" w:rsidRDefault="00822E0D" w:rsidP="00822E0D">
      <w:pPr>
        <w:jc w:val="both"/>
      </w:pPr>
    </w:p>
    <w:p w:rsidR="00822E0D" w:rsidRPr="00070B90" w:rsidRDefault="00822E0D" w:rsidP="00822E0D">
      <w:pPr>
        <w:jc w:val="both"/>
        <w:rPr>
          <w:b/>
        </w:rPr>
      </w:pPr>
      <w:r w:rsidRPr="008578EC">
        <w:t xml:space="preserve">Prokurori i shtetit </w:t>
      </w:r>
      <w:r>
        <w:t>ne fjalën përfundimtare deklaroj,</w:t>
      </w:r>
      <w:r w:rsidRPr="00513579">
        <w:t xml:space="preserve"> </w:t>
      </w:r>
      <w:r>
        <w:t xml:space="preserve">meqenëse i pandehuri e pranoj fajësinë ne fillim te këtij shqyrtimi gjyqësor, </w:t>
      </w:r>
      <w:r w:rsidRPr="0056797C">
        <w:t xml:space="preserve"> propozoj gjykatës qe </w:t>
      </w:r>
      <w:r>
        <w:t>te pandehurin te shpall fajtor për veprën e kryer dhe te dënoj sipas ligjit, si dhe ta obligoj ne pagurjen e shpenzimeve te procedurës penale  si dhe me rastin e marrjes se vendim mbi dënim, i propozoj gjykatës qe si rrethanë lehtësuese ti marr  pranimi i fajësisë si dhe  gjendjen e dobët ekonomiko – sociale te tij, si dhe rregullimin e raporteve me te dëmtuarën e cila para kësaj gjykata deklaroj se tani raportet me bashkëshortin saj  i kanë te mira.</w:t>
      </w:r>
    </w:p>
    <w:p w:rsidR="00822E0D" w:rsidRDefault="00822E0D" w:rsidP="00822E0D">
      <w:pPr>
        <w:jc w:val="both"/>
        <w:rPr>
          <w:u w:val="single"/>
        </w:rPr>
      </w:pPr>
    </w:p>
    <w:p w:rsidR="00822E0D" w:rsidRPr="00070B90" w:rsidRDefault="00822E0D" w:rsidP="00822E0D">
      <w:pPr>
        <w:jc w:val="both"/>
        <w:rPr>
          <w:b/>
        </w:rPr>
      </w:pPr>
      <w:r w:rsidRPr="008578EC">
        <w:t>Mbrojtësja e viktimave Saime Sylaj n</w:t>
      </w:r>
      <w:r>
        <w:t xml:space="preserve">e fjalën përfundimtare deklaron se qëndroj pranë fjalës përfundimtarë te prokurorit te shtetit, dhe po ashtu aktvendimin e kësaj gjykate me C:Nr. 80/20 , te cilin ia prezantoj ne ketë cseancë ku konstatohet se është tërhequr kërkesa për urdhër mbrojtje  e paraqitur nga pala e mbrojtur </w:t>
      </w:r>
      <w:r w:rsidR="00F25D87">
        <w:t>SH</w:t>
      </w:r>
      <w:r>
        <w:t xml:space="preserve"> </w:t>
      </w:r>
      <w:r w:rsidR="00F25D87">
        <w:t>T</w:t>
      </w:r>
      <w:r>
        <w:t>, te cilën edhe ajo vet e deklaroj gjatë kësaj seance se tani raportet me bashkëshortin e saj i kanë te mira.</w:t>
      </w:r>
    </w:p>
    <w:p w:rsidR="00822E0D" w:rsidRDefault="00822E0D" w:rsidP="00822E0D">
      <w:pPr>
        <w:jc w:val="both"/>
        <w:rPr>
          <w:u w:val="single"/>
        </w:rPr>
      </w:pPr>
    </w:p>
    <w:p w:rsidR="00822E0D" w:rsidRPr="00F63CB2" w:rsidRDefault="00822E0D" w:rsidP="00822E0D">
      <w:pPr>
        <w:jc w:val="both"/>
        <w:rPr>
          <w:b/>
        </w:rPr>
      </w:pPr>
      <w:r w:rsidRPr="008578EC">
        <w:t xml:space="preserve">E dëmtuara </w:t>
      </w:r>
      <w:r w:rsidR="00F25D87">
        <w:t>SH</w:t>
      </w:r>
      <w:r w:rsidRPr="008578EC">
        <w:t xml:space="preserve"> </w:t>
      </w:r>
      <w:r w:rsidR="00F25D87">
        <w:t>T</w:t>
      </w:r>
      <w:r w:rsidRPr="008578EC">
        <w:t xml:space="preserve"> n</w:t>
      </w:r>
      <w:r>
        <w:t>ë fjalën përfundimtare deklaron</w:t>
      </w:r>
      <w:r w:rsidRPr="008578EC">
        <w:t>:</w:t>
      </w:r>
      <w:r>
        <w:t xml:space="preserve"> se nuk i bashkëngjitëm ndjekjes penale kundër bashkëshortit  tim dhe po ashtu nuk kam ndonjë kërkesë pasurore për te paraqit, tani me te njëjtin jetojmë ne raporte te mira, ka qene një moment nervoze e tij por nuk e përjashtoj mundësin qe edhe une kam qene nervoz, andaj kërkoj nga  gjykata qe bashkëshortit tim te mos i shqiptoj ndonjë dënim.</w:t>
      </w:r>
    </w:p>
    <w:p w:rsidR="00822E0D" w:rsidRDefault="00822E0D" w:rsidP="00822E0D">
      <w:pPr>
        <w:jc w:val="both"/>
        <w:rPr>
          <w:u w:val="single"/>
        </w:rPr>
      </w:pPr>
    </w:p>
    <w:p w:rsidR="00822E0D" w:rsidRPr="00F63CB2" w:rsidRDefault="00822E0D" w:rsidP="00822E0D">
      <w:pPr>
        <w:jc w:val="both"/>
        <w:rPr>
          <w:b/>
        </w:rPr>
      </w:pPr>
      <w:r w:rsidRPr="008578EC">
        <w:t xml:space="preserve">I pandehuri </w:t>
      </w:r>
      <w:r w:rsidR="00F25D87">
        <w:t>J</w:t>
      </w:r>
      <w:r w:rsidRPr="008578EC">
        <w:t xml:space="preserve"> </w:t>
      </w:r>
      <w:r w:rsidR="00F25D87">
        <w:t>T</w:t>
      </w:r>
      <w:r w:rsidRPr="008578EC">
        <w:t xml:space="preserve">  ne fjalën përfundimtare deklaron:</w:t>
      </w:r>
      <w:r w:rsidRPr="00450CC3">
        <w:rPr>
          <w:u w:val="single"/>
        </w:rPr>
        <w:t xml:space="preserve"> </w:t>
      </w:r>
      <w:r>
        <w:t>jam  penduar për veprimet e mija, te cilat i kam ndërmarr ne gjendje te afektit pasi qe nuk jam mire me shëndet dhe jam pak nervoz, i premtoj gjykatës se ne te ardhmen nuk do ti sjelli problem bashkëshortes sime, edhe pse prej se ka ndodhur rasti nuk kemi pasur probleme në mes veti dhe prapë po ju premtoj se ne te ardhmen unë nuk do ti sjell probleme.</w:t>
      </w:r>
    </w:p>
    <w:p w:rsidR="00822E0D" w:rsidRPr="00ED5C91" w:rsidRDefault="00822E0D" w:rsidP="00822E0D">
      <w:pPr>
        <w:pStyle w:val="BodyText"/>
      </w:pPr>
    </w:p>
    <w:p w:rsidR="00822E0D" w:rsidRDefault="00822E0D" w:rsidP="00822E0D">
      <w:pPr>
        <w:jc w:val="both"/>
      </w:pPr>
      <w:r w:rsidRPr="00ED5C91">
        <w:t xml:space="preserve">Me faktet e ofruara </w:t>
      </w:r>
      <w:r>
        <w:t xml:space="preserve">në shkresat e lëndës,  si </w:t>
      </w:r>
      <w:r w:rsidRPr="00ED5C91">
        <w:t xml:space="preserve">dhe me pranimin e fajësisë nga ana e të pandehurit </w:t>
      </w:r>
      <w:r>
        <w:t xml:space="preserve">Gjykata ka ardhë deri të vërtetimi i gjendjes faktike se pandehuri </w:t>
      </w:r>
      <w:r w:rsidR="00F25D87">
        <w:t>J</w:t>
      </w:r>
      <w:r>
        <w:t xml:space="preserve"> </w:t>
      </w:r>
      <w:r w:rsidR="00F25D87">
        <w:t>T</w:t>
      </w:r>
      <w:r>
        <w:t xml:space="preserve">, me datë 11.02.2020, rreth orës 20,30 min, ne shtëpinë e tij në fshatin </w:t>
      </w:r>
      <w:r w:rsidR="00F25D87">
        <w:t>D</w:t>
      </w:r>
      <w:r>
        <w:t xml:space="preserve"> K Istog, me dashje ushtron dhunë psiqike ndaj bashkëshortes se tij, të dëmtuarës </w:t>
      </w:r>
      <w:r w:rsidR="00F25D87">
        <w:t>SH</w:t>
      </w:r>
      <w:r>
        <w:t xml:space="preserve"> </w:t>
      </w:r>
      <w:r w:rsidR="00F25D87">
        <w:t>T</w:t>
      </w:r>
      <w:r>
        <w:t>, ne atë mënyrë qe ditën kritike pasi qe në shtëpinë e tij nuk kishte internet, i pandehuri nga e dëmtuare e kërkon numrin e telefonit të kompanisë “</w:t>
      </w:r>
      <w:r w:rsidR="00F25D87">
        <w:t>K</w:t>
      </w:r>
      <w:r>
        <w:t xml:space="preserve"> Net” dhe pasi  qe kishte biseduar me të njëjtit ku ishte njoftuar se për dhjetë ditë nuk do të ketë internet, pas bisedës i pandehuri kishte filluar qe ta fyej me fjalë të ndryshme bashkëshorten e tij,   </w:t>
      </w:r>
    </w:p>
    <w:p w:rsidR="00822E0D" w:rsidRPr="006A6A80" w:rsidRDefault="00822E0D" w:rsidP="00822E0D">
      <w:pPr>
        <w:jc w:val="both"/>
      </w:pPr>
      <w:r>
        <w:t xml:space="preserve"> </w:t>
      </w:r>
    </w:p>
    <w:p w:rsidR="00822E0D" w:rsidRPr="00F66F8B" w:rsidRDefault="00822E0D" w:rsidP="00822E0D">
      <w:pPr>
        <w:jc w:val="both"/>
        <w:rPr>
          <w:color w:val="000000"/>
        </w:rPr>
      </w:pPr>
      <w:r w:rsidRPr="00571B60">
        <w:lastRenderedPageBreak/>
        <w:t xml:space="preserve">Nga gjendja e vërtetuar faktike si është përshkruar në dispozitiv të </w:t>
      </w:r>
      <w:r>
        <w:t>këtij aktgjykimi</w:t>
      </w:r>
      <w:r w:rsidRPr="00571B60">
        <w:t xml:space="preserve">, </w:t>
      </w:r>
      <w:r>
        <w:t xml:space="preserve">pa dyshim rrjedh </w:t>
      </w:r>
      <w:r w:rsidRPr="00571B60">
        <w:t>rrjedh</w:t>
      </w:r>
      <w:r>
        <w:t>ë</w:t>
      </w:r>
      <w:r w:rsidRPr="00571B60">
        <w:t xml:space="preserve"> se në vepri</w:t>
      </w:r>
      <w:r>
        <w:t xml:space="preserve">met e të pandehurit </w:t>
      </w:r>
      <w:r w:rsidRPr="00571B60">
        <w:t xml:space="preserve">qëndrojnë të gjitha elementet e veprave penale </w:t>
      </w:r>
      <w:r>
        <w:t xml:space="preserve">“Dhunë ne familje “ nga neni 248 par.1 </w:t>
      </w:r>
      <w:r w:rsidRPr="00571B60">
        <w:t xml:space="preserve"> të KP</w:t>
      </w:r>
      <w:r>
        <w:t>R</w:t>
      </w:r>
      <w:r w:rsidRPr="00571B60">
        <w:t>K-së.</w:t>
      </w:r>
    </w:p>
    <w:p w:rsidR="00822E0D" w:rsidRPr="00ED5C91" w:rsidRDefault="00822E0D" w:rsidP="00822E0D">
      <w:pPr>
        <w:jc w:val="both"/>
      </w:pPr>
    </w:p>
    <w:p w:rsidR="00822E0D" w:rsidRPr="00E5460F" w:rsidRDefault="00822E0D" w:rsidP="00822E0D">
      <w:pPr>
        <w:jc w:val="both"/>
      </w:pPr>
      <w:r w:rsidRPr="00ED5C91">
        <w:t xml:space="preserve">Sa i përket fajësisë gjykata ka gjetur se i pandehuri </w:t>
      </w:r>
      <w:r>
        <w:t>ka</w:t>
      </w:r>
      <w:r w:rsidRPr="00ED5C91">
        <w:t xml:space="preserve"> kryer veprën me dashje, </w:t>
      </w:r>
      <w:r>
        <w:t>pasi që ai</w:t>
      </w:r>
      <w:r w:rsidRPr="00E5460F">
        <w:t xml:space="preserve"> ka qenë i vetëdijshëm për vepr</w:t>
      </w:r>
      <w:r>
        <w:t>ën penale</w:t>
      </w:r>
      <w:r w:rsidRPr="00E5460F">
        <w:t xml:space="preserve"> dhe </w:t>
      </w:r>
      <w:r>
        <w:t>e</w:t>
      </w:r>
      <w:r w:rsidRPr="00E5460F">
        <w:t xml:space="preserve"> ka dëshiruar  kryerjen e </w:t>
      </w:r>
      <w:r>
        <w:t>saj</w:t>
      </w:r>
      <w:r w:rsidRPr="00E5460F">
        <w:t>.</w:t>
      </w:r>
    </w:p>
    <w:p w:rsidR="00822E0D" w:rsidRPr="00ED5C91" w:rsidRDefault="00822E0D" w:rsidP="00822E0D">
      <w:pPr>
        <w:jc w:val="both"/>
      </w:pPr>
      <w:r w:rsidRPr="00ED5C91">
        <w:t xml:space="preserve"> </w:t>
      </w:r>
    </w:p>
    <w:p w:rsidR="00822E0D" w:rsidRPr="00ED5C91" w:rsidRDefault="00822E0D" w:rsidP="00822E0D">
      <w:pPr>
        <w:jc w:val="both"/>
      </w:pPr>
      <w:r w:rsidRPr="00ED5C91">
        <w:t xml:space="preserve">Gjatë procedurës penale nuk janë paraqit rrethana të cilat do ta zvogëlojnë apo përjashtojnë përgjegjësin penale të pandehurit, kështu që i njëjti është penalisht përgjegjës. </w:t>
      </w:r>
    </w:p>
    <w:p w:rsidR="00822E0D" w:rsidRDefault="00822E0D" w:rsidP="00822E0D">
      <w:pPr>
        <w:jc w:val="both"/>
      </w:pPr>
    </w:p>
    <w:p w:rsidR="00822E0D" w:rsidRPr="00096D4F" w:rsidRDefault="00822E0D" w:rsidP="00822E0D">
      <w:pPr>
        <w:jc w:val="both"/>
        <w:rPr>
          <w:bCs/>
        </w:rPr>
      </w:pPr>
      <w:r w:rsidRPr="006F1AFE">
        <w:t>Duke vendosur li</w:t>
      </w:r>
      <w:r w:rsidRPr="00ED5C91">
        <w:t>dhur me llojin dhe lartësinë e dënimit, gjykata i ka vlerësuar të gjitha rrethanat  lehtësuese dh</w:t>
      </w:r>
      <w:r>
        <w:t>e renduese ne kuptim te nenit 69 dhe 70</w:t>
      </w:r>
      <w:r w:rsidRPr="00ED5C91">
        <w:t xml:space="preserve"> te KP</w:t>
      </w:r>
      <w:r>
        <w:t>R</w:t>
      </w:r>
      <w:r w:rsidRPr="00ED5C91">
        <w:t>K-se. Kështu si rrethana lehtësuese për te pandehurin,</w:t>
      </w:r>
      <w:r w:rsidRPr="00ED5C91">
        <w:rPr>
          <w:b/>
        </w:rPr>
        <w:t xml:space="preserve"> </w:t>
      </w:r>
      <w:r w:rsidRPr="00ED5C91">
        <w:t xml:space="preserve"> ka vlerësuar faktin se i njëjti kishte sjellje korrekte dhe e ka pranuar fajësinë për vep</w:t>
      </w:r>
      <w:r>
        <w:t>rën penale me të cilën akuzohet, duke u penduar për veprën e kryer, dhe duke premtuar se në të ardhmen nuk do bije ndesh me ligjin, i njëjti  jeton në kushte të dobëta ekonomiko sociale askush në familjen nuk sjellë të ardhura  jeton nga bujqësia dhe puna e krahut, është hera e parë qe bije ndesh me ligjin t</w:t>
      </w:r>
      <w:r w:rsidRPr="00ED5C91">
        <w:rPr>
          <w:bCs/>
        </w:rPr>
        <w:t>ë gjitha këto rrethana kjo gjykatë i ka pranuar si rrethana lehtësuese ne dobi te t</w:t>
      </w:r>
      <w:r>
        <w:rPr>
          <w:bCs/>
        </w:rPr>
        <w:t>ë</w:t>
      </w:r>
      <w:r w:rsidRPr="00ED5C91">
        <w:rPr>
          <w:bCs/>
        </w:rPr>
        <w:t xml:space="preserve"> pandehurit.</w:t>
      </w:r>
      <w:r>
        <w:rPr>
          <w:bCs/>
        </w:rPr>
        <w:t xml:space="preserve"> </w:t>
      </w:r>
      <w:r>
        <w:t xml:space="preserve">Rrethana renduese Gjykata nuk ka gjetur.  </w:t>
      </w:r>
    </w:p>
    <w:p w:rsidR="00822E0D" w:rsidRPr="00ED5C91" w:rsidRDefault="00822E0D" w:rsidP="00822E0D">
      <w:pPr>
        <w:jc w:val="both"/>
      </w:pPr>
    </w:p>
    <w:p w:rsidR="00822E0D" w:rsidRDefault="00822E0D" w:rsidP="00822E0D">
      <w:pPr>
        <w:jc w:val="both"/>
      </w:pPr>
      <w:r>
        <w:t xml:space="preserve">Andaj, </w:t>
      </w:r>
      <w:r w:rsidRPr="00ED5C91">
        <w:t>Gjykata ka ardhur ne përfundim se dënimi i shqiptuar</w:t>
      </w:r>
      <w:r>
        <w:t xml:space="preserve"> ndaj </w:t>
      </w:r>
      <w:r w:rsidRPr="00ED5C91">
        <w:t xml:space="preserve">te pandehurit është ne përputhje </w:t>
      </w:r>
      <w:r>
        <w:t xml:space="preserve">të plotë </w:t>
      </w:r>
      <w:r w:rsidRPr="00ED5C91">
        <w:t>me shkallen e përgjegjësisë penale te tij dhe me intensitetin e rrezikimit te vlerave te mbrojtura te shoqërisë. Gjykata gjithashtu është e bindur se vendimi mbi dënim do te shërbej për arritjen e qëllimit te dënimit ne pengimin e te pandehurit ne kryerjen e veprave penale ne te ardhmen, por ai do te ndikoj edhe si preventive e përgjithshme për personat tjerë qe te përmbahen nga kryerja e veprave</w:t>
      </w:r>
      <w:r>
        <w:t xml:space="preserve"> penale ne përputhje me nenin 38 te KP</w:t>
      </w:r>
      <w:r w:rsidRPr="00ED5C91">
        <w:t>K-se.</w:t>
      </w:r>
    </w:p>
    <w:p w:rsidR="00822E0D" w:rsidRDefault="00822E0D" w:rsidP="00822E0D">
      <w:pPr>
        <w:jc w:val="both"/>
      </w:pPr>
    </w:p>
    <w:p w:rsidR="00822E0D" w:rsidRDefault="00822E0D" w:rsidP="00822E0D">
      <w:pPr>
        <w:jc w:val="both"/>
      </w:pPr>
      <w:r>
        <w:t>Duke u bazuar ne nenin 450 par. 1 dhe 2  të KPPRK-së, gjykata ka përcaktuar paushallin gjyqësor si në dispozitiv të këtij aktgjykimi.</w:t>
      </w:r>
    </w:p>
    <w:p w:rsidR="00822E0D" w:rsidRDefault="00822E0D" w:rsidP="00822E0D">
      <w:pPr>
        <w:jc w:val="both"/>
      </w:pPr>
    </w:p>
    <w:p w:rsidR="00822E0D" w:rsidRDefault="00822E0D" w:rsidP="00822E0D">
      <w:pPr>
        <w:jc w:val="both"/>
      </w:pPr>
      <w:r>
        <w:t>Vendimi për  kompensimin e viktimave të krimit është marrë, konform nenit 39 par.3 nën par 3.1 të Ligjit nr.05/L-036 për Kompensimin e Viktimave të Krimit.</w:t>
      </w:r>
    </w:p>
    <w:p w:rsidR="00822E0D" w:rsidRDefault="00822E0D" w:rsidP="00822E0D">
      <w:pPr>
        <w:jc w:val="both"/>
      </w:pPr>
    </w:p>
    <w:p w:rsidR="00822E0D" w:rsidRPr="00F61D80" w:rsidRDefault="00822E0D" w:rsidP="00822E0D">
      <w:pPr>
        <w:jc w:val="both"/>
      </w:pPr>
      <w:r w:rsidRPr="00086423">
        <w:t>Vendimi mbi  u</w:t>
      </w:r>
      <w:r>
        <w:t xml:space="preserve">dhëzimin e te  dëmtuarës  </w:t>
      </w:r>
      <w:r w:rsidRPr="00086423">
        <w:t>ne kontest  civil është marrë  konform  nenit  463  par. l. dhe  2. te  KPPK-ës.</w:t>
      </w:r>
    </w:p>
    <w:p w:rsidR="00822E0D" w:rsidRDefault="00822E0D" w:rsidP="00822E0D">
      <w:pPr>
        <w:jc w:val="both"/>
      </w:pPr>
    </w:p>
    <w:p w:rsidR="00822E0D" w:rsidRDefault="00822E0D" w:rsidP="00822E0D">
      <w:pPr>
        <w:jc w:val="both"/>
        <w:rPr>
          <w:sz w:val="23"/>
          <w:szCs w:val="23"/>
        </w:rPr>
      </w:pPr>
      <w:r w:rsidRPr="007A0E7A">
        <w:t>Nga arsyet e cekura më lartë dhe me zbatimin e nenit 370 të KPPK-së është vendosur si në dispozitiv të këtij aktgjykimi</w:t>
      </w:r>
      <w:r w:rsidRPr="00182F56">
        <w:rPr>
          <w:sz w:val="23"/>
          <w:szCs w:val="23"/>
        </w:rPr>
        <w:t>.</w:t>
      </w:r>
    </w:p>
    <w:p w:rsidR="00822E0D" w:rsidRDefault="00822E0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Default="005117AD" w:rsidP="00822E0D">
      <w:pPr>
        <w:jc w:val="both"/>
        <w:rPr>
          <w:sz w:val="23"/>
          <w:szCs w:val="23"/>
        </w:rPr>
      </w:pPr>
    </w:p>
    <w:p w:rsidR="005117AD" w:rsidRPr="00182F56" w:rsidRDefault="005117AD" w:rsidP="00822E0D">
      <w:pPr>
        <w:jc w:val="both"/>
        <w:rPr>
          <w:b/>
          <w:sz w:val="23"/>
          <w:szCs w:val="23"/>
        </w:rPr>
      </w:pPr>
    </w:p>
    <w:p w:rsidR="00822E0D" w:rsidRDefault="00822E0D" w:rsidP="00822E0D">
      <w:pPr>
        <w:jc w:val="both"/>
      </w:pPr>
    </w:p>
    <w:p w:rsidR="00822E0D" w:rsidRDefault="00822E0D" w:rsidP="00822E0D">
      <w:pPr>
        <w:rPr>
          <w:b/>
          <w:bCs/>
        </w:rPr>
      </w:pPr>
      <w:r>
        <w:t xml:space="preserve">                                       </w:t>
      </w:r>
      <w:r w:rsidRPr="00ED5C91">
        <w:rPr>
          <w:b/>
          <w:bCs/>
        </w:rPr>
        <w:t>GJYKATA THEMELORE NË PEJË</w:t>
      </w:r>
      <w:r>
        <w:rPr>
          <w:b/>
          <w:bCs/>
        </w:rPr>
        <w:t>-DEGA ISTOG</w:t>
      </w:r>
    </w:p>
    <w:p w:rsidR="00822E0D" w:rsidRPr="00ED5C91" w:rsidRDefault="00822E0D" w:rsidP="00822E0D">
      <w:pPr>
        <w:jc w:val="center"/>
        <w:rPr>
          <w:b/>
          <w:bCs/>
        </w:rPr>
      </w:pPr>
      <w:r w:rsidRPr="00ED5C91">
        <w:rPr>
          <w:b/>
          <w:bCs/>
        </w:rPr>
        <w:t xml:space="preserve"> DEPARTAMENTI I PËRGJITHSHËM</w:t>
      </w:r>
    </w:p>
    <w:p w:rsidR="00822E0D" w:rsidRDefault="00822E0D" w:rsidP="00822E0D">
      <w:pPr>
        <w:jc w:val="center"/>
        <w:rPr>
          <w:b/>
          <w:bCs/>
        </w:rPr>
      </w:pPr>
      <w:r w:rsidRPr="00ED5C91">
        <w:rPr>
          <w:b/>
          <w:bCs/>
        </w:rPr>
        <w:lastRenderedPageBreak/>
        <w:t>P.nr.</w:t>
      </w:r>
      <w:bookmarkStart w:id="0" w:name="_GoBack"/>
      <w:r>
        <w:rPr>
          <w:b/>
          <w:bCs/>
        </w:rPr>
        <w:t xml:space="preserve">83/20 </w:t>
      </w:r>
      <w:bookmarkEnd w:id="0"/>
      <w:r>
        <w:rPr>
          <w:b/>
          <w:bCs/>
        </w:rPr>
        <w:t>me datë 30.06.2020.</w:t>
      </w:r>
    </w:p>
    <w:p w:rsidR="00822E0D" w:rsidRDefault="00822E0D" w:rsidP="00822E0D">
      <w:pPr>
        <w:jc w:val="center"/>
        <w:rPr>
          <w:b/>
          <w:bCs/>
        </w:rPr>
      </w:pPr>
    </w:p>
    <w:p w:rsidR="00822E0D" w:rsidRDefault="00822E0D" w:rsidP="00822E0D">
      <w:pPr>
        <w:rPr>
          <w:b/>
          <w:bCs/>
        </w:rPr>
      </w:pPr>
      <w:r>
        <w:rPr>
          <w:b/>
          <w:bCs/>
        </w:rPr>
        <w:t xml:space="preserve">                                             </w:t>
      </w:r>
    </w:p>
    <w:p w:rsidR="00822E0D" w:rsidRDefault="00822E0D" w:rsidP="00822E0D">
      <w:pPr>
        <w:rPr>
          <w:b/>
          <w:bCs/>
        </w:rPr>
      </w:pPr>
    </w:p>
    <w:p w:rsidR="00822E0D" w:rsidRPr="00ED5C91" w:rsidRDefault="00822E0D" w:rsidP="00822E0D">
      <w:pPr>
        <w:jc w:val="both"/>
        <w:rPr>
          <w:b/>
        </w:rPr>
      </w:pPr>
      <w:r w:rsidRPr="00ED5C91">
        <w:rPr>
          <w:b/>
        </w:rPr>
        <w:t>Sekretarja Juridike</w:t>
      </w:r>
      <w:r w:rsidRPr="00ED5C91">
        <w:rPr>
          <w:b/>
        </w:rPr>
        <w:tab/>
      </w:r>
      <w:r w:rsidRPr="00ED5C91">
        <w:rPr>
          <w:b/>
        </w:rPr>
        <w:tab/>
      </w:r>
      <w:r w:rsidRPr="00ED5C91">
        <w:rPr>
          <w:b/>
        </w:rPr>
        <w:tab/>
      </w:r>
      <w:r w:rsidRPr="00ED5C91">
        <w:rPr>
          <w:b/>
        </w:rPr>
        <w:tab/>
      </w:r>
      <w:r w:rsidRPr="00ED5C91">
        <w:rPr>
          <w:b/>
        </w:rPr>
        <w:tab/>
        <w:t xml:space="preserve"> </w:t>
      </w:r>
      <w:r w:rsidRPr="00ED5C91">
        <w:rPr>
          <w:b/>
        </w:rPr>
        <w:tab/>
      </w:r>
      <w:r>
        <w:rPr>
          <w:b/>
        </w:rPr>
        <w:t xml:space="preserve">             </w:t>
      </w:r>
      <w:r w:rsidRPr="00ED5C91">
        <w:rPr>
          <w:b/>
        </w:rPr>
        <w:t xml:space="preserve">Gjyqtari Gjykues </w:t>
      </w:r>
    </w:p>
    <w:p w:rsidR="00822E0D" w:rsidRPr="00ED5C91" w:rsidRDefault="00822E0D" w:rsidP="00822E0D">
      <w:pPr>
        <w:jc w:val="both"/>
        <w:rPr>
          <w:b/>
        </w:rPr>
      </w:pPr>
      <w:r>
        <w:rPr>
          <w:b/>
        </w:rPr>
        <w:t>______________</w:t>
      </w:r>
      <w:r w:rsidRPr="00ED5C91">
        <w:rPr>
          <w:b/>
        </w:rPr>
        <w:tab/>
      </w:r>
      <w:r w:rsidRPr="00ED5C91">
        <w:rPr>
          <w:b/>
        </w:rPr>
        <w:tab/>
      </w:r>
      <w:r w:rsidRPr="00ED5C91">
        <w:rPr>
          <w:b/>
        </w:rPr>
        <w:tab/>
      </w:r>
      <w:r w:rsidRPr="00ED5C91">
        <w:rPr>
          <w:b/>
        </w:rPr>
        <w:tab/>
      </w:r>
      <w:r w:rsidRPr="00ED5C91">
        <w:rPr>
          <w:b/>
        </w:rPr>
        <w:tab/>
      </w:r>
      <w:r>
        <w:rPr>
          <w:b/>
        </w:rPr>
        <w:t xml:space="preserve">                        </w:t>
      </w:r>
      <w:r w:rsidRPr="00ED5C91">
        <w:rPr>
          <w:b/>
        </w:rPr>
        <w:t>________________</w:t>
      </w:r>
    </w:p>
    <w:p w:rsidR="00822E0D" w:rsidRDefault="00822E0D" w:rsidP="00822E0D">
      <w:pPr>
        <w:jc w:val="both"/>
        <w:rPr>
          <w:b/>
        </w:rPr>
      </w:pPr>
      <w:r>
        <w:rPr>
          <w:b/>
        </w:rPr>
        <w:t xml:space="preserve">Hale Ahmetaj   </w:t>
      </w:r>
      <w:r>
        <w:rPr>
          <w:b/>
        </w:rPr>
        <w:tab/>
      </w:r>
      <w:r>
        <w:rPr>
          <w:b/>
        </w:rPr>
        <w:tab/>
      </w:r>
      <w:r>
        <w:rPr>
          <w:b/>
        </w:rPr>
        <w:tab/>
      </w:r>
      <w:r>
        <w:rPr>
          <w:b/>
        </w:rPr>
        <w:tab/>
      </w:r>
      <w:r>
        <w:rPr>
          <w:b/>
        </w:rPr>
        <w:tab/>
      </w:r>
      <w:r>
        <w:rPr>
          <w:b/>
        </w:rPr>
        <w:tab/>
        <w:t xml:space="preserve">             Arben Mustafaj</w:t>
      </w:r>
    </w:p>
    <w:p w:rsidR="00822E0D" w:rsidRDefault="00822E0D" w:rsidP="00822E0D">
      <w:pPr>
        <w:jc w:val="both"/>
        <w:rPr>
          <w:b/>
        </w:rPr>
      </w:pPr>
    </w:p>
    <w:p w:rsidR="00822E0D" w:rsidRDefault="00822E0D" w:rsidP="00822E0D">
      <w:pPr>
        <w:jc w:val="both"/>
        <w:rPr>
          <w:b/>
          <w:bCs/>
        </w:rPr>
      </w:pPr>
    </w:p>
    <w:p w:rsidR="00822E0D" w:rsidRPr="00ED5C91" w:rsidRDefault="00822E0D" w:rsidP="00822E0D">
      <w:pPr>
        <w:jc w:val="both"/>
        <w:rPr>
          <w:b/>
          <w:bCs/>
        </w:rPr>
      </w:pPr>
    </w:p>
    <w:p w:rsidR="00822E0D" w:rsidRPr="00ED5C91" w:rsidRDefault="00822E0D" w:rsidP="00822E0D">
      <w:pPr>
        <w:jc w:val="both"/>
        <w:rPr>
          <w:bCs/>
        </w:rPr>
      </w:pPr>
      <w:r w:rsidRPr="00ED5C91">
        <w:rPr>
          <w:b/>
          <w:bCs/>
        </w:rPr>
        <w:t>KËSHILLA JURIDIKE:</w:t>
      </w:r>
    </w:p>
    <w:p w:rsidR="00822E0D" w:rsidRPr="00ED5C91" w:rsidRDefault="00822E0D" w:rsidP="00822E0D">
      <w:pPr>
        <w:jc w:val="both"/>
      </w:pPr>
      <w:r w:rsidRPr="00ED5C91">
        <w:t xml:space="preserve">Kundër këtij aktgjykimi palët kanë te drejtë të parashtrojnë </w:t>
      </w:r>
    </w:p>
    <w:p w:rsidR="00822E0D" w:rsidRPr="00ED5C91" w:rsidRDefault="00822E0D" w:rsidP="00822E0D">
      <w:pPr>
        <w:jc w:val="both"/>
      </w:pPr>
      <w:r w:rsidRPr="00ED5C91">
        <w:t xml:space="preserve">ankesë në afat prej 15 ditësh, nga dita e marrjes. Ankesa i dërgohet </w:t>
      </w:r>
    </w:p>
    <w:p w:rsidR="00822E0D" w:rsidRPr="00ED5C91" w:rsidRDefault="00822E0D" w:rsidP="00822E0D">
      <w:pPr>
        <w:jc w:val="both"/>
      </w:pPr>
      <w:r w:rsidRPr="00ED5C91">
        <w:t>Gjykatës së Apelit në Prishtinë përmes kësaj Gjykate.</w:t>
      </w: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55" w:rsidRDefault="00E95855" w:rsidP="004369F3">
      <w:r>
        <w:separator/>
      </w:r>
    </w:p>
  </w:endnote>
  <w:endnote w:type="continuationSeparator" w:id="0">
    <w:p w:rsidR="00E95855" w:rsidRDefault="00E95855"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B739C6" w:rsidP="00EB64E5">
    <w:pPr>
      <w:pStyle w:val="Footer"/>
      <w:jc w:val="center"/>
    </w:pPr>
    <w:r>
      <w:rPr>
        <w:noProof/>
        <w:lang w:val="en-US"/>
      </w:rPr>
      <mc:AlternateContent>
        <mc:Choice Requires="wps">
          <w:drawing>
            <wp:anchor distT="0" distB="0" distL="114300" distR="114300" simplePos="0" relativeHeight="251656704" behindDoc="0" locked="0" layoutInCell="1" allowOverlap="1" wp14:anchorId="6604470C" wp14:editId="4D268847">
              <wp:simplePos x="0" y="0"/>
              <wp:positionH relativeFrom="column">
                <wp:posOffset>-845186</wp:posOffset>
              </wp:positionH>
              <wp:positionV relativeFrom="paragraph">
                <wp:posOffset>-1611630</wp:posOffset>
              </wp:positionV>
              <wp:extent cx="333375" cy="20859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33375" cy="208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2020:031237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604470C" id="_x0000_t202" coordsize="21600,21600" o:spt="202" path="m,l,21600r21600,l21600,xe">
              <v:stroke joinstyle="miter"/>
              <v:path gradientshapeok="t" o:connecttype="rect"/>
            </v:shapetype>
            <v:shape id="Text Box 2" o:spid="_x0000_s1026" type="#_x0000_t202" style="position:absolute;left:0;text-align:left;margin-left:-66.55pt;margin-top:-126.9pt;width:26.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EndPr/>
                      <w:sdtContent>
                        <w:r w:rsidR="00B36399" w:rsidRPr="00837526">
                          <w:rPr>
                            <w:b/>
                          </w:rPr>
                          <w:t>2020:031237</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CC10EF">
          <w:rPr>
            <w:noProof/>
          </w:rPr>
          <w:t>5</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CC10EF">
      <w:rPr>
        <w:noProof/>
      </w:rPr>
      <w:t>5</w:t>
    </w:r>
    <w:r w:rsidR="00EB64E5">
      <w:rPr>
        <w:noProof/>
      </w:rPr>
      <w:fldChar w:fldCharType="end"/>
    </w:r>
    <w:r w:rsidR="00EB64E5">
      <w:rPr>
        <w:noProof/>
      </w:rPr>
      <w:t>)</w:t>
    </w:r>
    <w:r w:rsidR="006F6B3F">
      <w:rPr>
        <w:noProof/>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4E5" w:rsidRDefault="00D44B9F">
    <w:pPr>
      <w:pStyle w:val="Footer"/>
      <w:jc w:val="center"/>
    </w:pPr>
    <w:r>
      <w:rPr>
        <w:noProof/>
        <w:lang w:val="en-US"/>
      </w:rPr>
      <mc:AlternateContent>
        <mc:Choice Requires="wps">
          <w:drawing>
            <wp:anchor distT="0" distB="0" distL="114300" distR="114300" simplePos="0" relativeHeight="251659264" behindDoc="0" locked="0" layoutInCell="1" allowOverlap="1" wp14:anchorId="783DC3AD" wp14:editId="7488B702">
              <wp:simplePos x="0" y="0"/>
              <wp:positionH relativeFrom="column">
                <wp:posOffset>-740410</wp:posOffset>
              </wp:positionH>
              <wp:positionV relativeFrom="paragraph">
                <wp:posOffset>-1887855</wp:posOffset>
              </wp:positionV>
              <wp:extent cx="333375" cy="23336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33375" cy="2333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2020:031237</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58.3pt;margin-top:-148.65pt;width:26.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EndPr/>
                      <w:sdtContent>
                        <w:r w:rsidR="00B51F0D" w:rsidRPr="00837526">
                          <w:rPr>
                            <w:b/>
                          </w:rPr>
                          <w:t>2020:031237</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F25D87">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F25D87">
      <w:rPr>
        <w:noProof/>
      </w:rPr>
      <w:t>5</w:t>
    </w:r>
    <w:r w:rsidR="00EB64E5">
      <w:rPr>
        <w:noProof/>
      </w:rPr>
      <w:fldChar w:fldCharType="end"/>
    </w:r>
    <w:r w:rsidR="00EB64E5">
      <w:rPr>
        <w:noProof/>
      </w:rPr>
      <w:t>)</w:t>
    </w:r>
    <w:r w:rsidR="00932A24">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55" w:rsidRDefault="00E95855" w:rsidP="004369F3">
      <w:r>
        <w:separator/>
      </w:r>
    </w:p>
  </w:footnote>
  <w:footnote w:type="continuationSeparator" w:id="0">
    <w:p w:rsidR="00E95855" w:rsidRDefault="00E95855" w:rsidP="004369F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C43" w:rsidRDefault="00B25C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EndPr/>
      <w:sdtContent>
        <w:r w:rsidR="006A7DB9">
          <w:t>2020:031236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EndPr/>
      <w:sdtContent>
        <w:r w:rsidR="00AA55C6" w:rsidRPr="003C657E">
          <w:t>02.07.2020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EndPr/>
      <w:sdtContent>
        <w:r w:rsidR="00B63529" w:rsidRPr="003C657E">
          <w:t>01002091</w:t>
        </w:r>
      </w:sdtContent>
    </w:sdt>
  </w:p>
  <w:p w:rsidR="00EB64E5" w:rsidRPr="003C657E" w:rsidRDefault="00EB64E5" w:rsidP="00612D0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E95855"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EndPr/>
            <w:sdtContent>
              <w:r w:rsidR="00C71CAF" w:rsidRPr="00C91168">
                <w:t>GJYKATA THEMELORE PEJË  - DEGA E GJYKATËS ISTOG</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55C05E65"/>
    <w:multiLevelType w:val="hybridMultilevel"/>
    <w:tmpl w:val="34CCC536"/>
    <w:lvl w:ilvl="0" w:tplc="7472D58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117AD"/>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22E0D"/>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D2688"/>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10EF"/>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95855"/>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25D87"/>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0343"/>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B814AC"/>
  <w15:docId w15:val="{E37DC29A-FF15-463D-950D-DC437165C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1CE627581A604D978909C3C43536AC09"/>
        <w:category>
          <w:name w:val="General"/>
          <w:gallery w:val="placeholder"/>
        </w:category>
        <w:types>
          <w:type w:val="bbPlcHdr"/>
        </w:types>
        <w:behaviors>
          <w:behavior w:val="content"/>
        </w:behaviors>
        <w:guid w:val="{6BB46160-B9C8-4E5A-A754-6FBC5660A46F}"/>
      </w:docPartPr>
      <w:docPartBody>
        <w:p w:rsidR="00877F2D" w:rsidRDefault="00B57244" w:rsidP="00B57244">
          <w:pPr>
            <w:pStyle w:val="1CE627581A604D978909C3C43536AC09"/>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A74D7"/>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 w:val="00FE04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89C56-C110-4D1B-B2DB-52E04D480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Admin</cp:lastModifiedBy>
  <cp:revision>2</cp:revision>
  <cp:lastPrinted>2020-07-02T08:20:00Z</cp:lastPrinted>
  <dcterms:created xsi:type="dcterms:W3CDTF">2020-08-13T08:08:00Z</dcterms:created>
  <dcterms:modified xsi:type="dcterms:W3CDTF">2020-08-13T08:08:00Z</dcterms:modified>
</cp:coreProperties>
</file>