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F66F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2018:050867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F66F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15.11.2018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F66F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00169614</w:t>
                </w:r>
              </w:sdtContent>
            </w:sdt>
          </w:p>
        </w:tc>
      </w:tr>
    </w:tbl>
    <w:p w:rsidR="00E378C2" w:rsidRPr="003C2790" w:rsidRDefault="00E378C2" w:rsidP="00E378C2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3C2790">
        <w:rPr>
          <w:b/>
          <w:bCs/>
        </w:rPr>
        <w:t>P.nr.</w:t>
      </w:r>
      <w:r>
        <w:rPr>
          <w:b/>
          <w:bCs/>
        </w:rPr>
        <w:t>224/18</w:t>
      </w:r>
    </w:p>
    <w:p w:rsidR="00E378C2" w:rsidRPr="003C2790" w:rsidRDefault="00E378C2" w:rsidP="00E378C2">
      <w:pPr>
        <w:jc w:val="center"/>
        <w:rPr>
          <w:b/>
          <w:bCs/>
        </w:rPr>
      </w:pPr>
      <w:r w:rsidRPr="003C2790">
        <w:rPr>
          <w:b/>
          <w:bCs/>
        </w:rPr>
        <w:t>NË EMËR TË POPULLIT</w:t>
      </w:r>
    </w:p>
    <w:p w:rsidR="00E378C2" w:rsidRPr="003C2790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</w:pPr>
      <w:r w:rsidRPr="003C2790">
        <w:rPr>
          <w:b/>
          <w:bCs/>
        </w:rPr>
        <w:t>GJYKATA THEMELORE N</w:t>
      </w:r>
      <w:r>
        <w:rPr>
          <w:b/>
          <w:bCs/>
        </w:rPr>
        <w:t>Ë PEJË</w:t>
      </w:r>
      <w:r w:rsidRPr="003C279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C2790">
        <w:rPr>
          <w:b/>
          <w:bCs/>
        </w:rPr>
        <w:t xml:space="preserve">DEGA ISTOG </w:t>
      </w:r>
      <w:r>
        <w:rPr>
          <w:b/>
          <w:bCs/>
        </w:rPr>
        <w:t>-</w:t>
      </w:r>
      <w:r w:rsidRPr="003C2790">
        <w:rPr>
          <w:b/>
          <w:bCs/>
        </w:rPr>
        <w:t xml:space="preserve"> DEPARTAMENTI I PËRGJITHSHËM-</w:t>
      </w:r>
      <w:r>
        <w:rPr>
          <w:b/>
          <w:bCs/>
        </w:rPr>
        <w:t xml:space="preserve"> Divizioni </w:t>
      </w:r>
      <w:r w:rsidRPr="003C2790">
        <w:rPr>
          <w:b/>
          <w:bCs/>
        </w:rPr>
        <w:t>P</w:t>
      </w:r>
      <w:r>
        <w:rPr>
          <w:b/>
          <w:bCs/>
        </w:rPr>
        <w:t>enal</w:t>
      </w:r>
      <w:r w:rsidRPr="003C2790">
        <w:rPr>
          <w:b/>
          <w:bCs/>
        </w:rPr>
        <w:t>,</w:t>
      </w:r>
      <w:r w:rsidRPr="003C2790">
        <w:t xml:space="preserve"> </w:t>
      </w:r>
      <w:r w:rsidRPr="00BF6FEC">
        <w:t xml:space="preserve">sipas Gjyqtarit të vetëm gjykues Arben Mustafaj, me pjesëmarrjen e sekretares juridike Hale Ahmetaj, në lëndën penale kundër të pandehurit </w:t>
      </w:r>
      <w:r w:rsidR="00C16C11">
        <w:t>SH</w:t>
      </w:r>
      <w:r>
        <w:t xml:space="preserve"> </w:t>
      </w:r>
      <w:r w:rsidR="00C16C11">
        <w:t>M</w:t>
      </w:r>
      <w:r w:rsidRPr="00BF6FEC">
        <w:t xml:space="preserve"> nga </w:t>
      </w:r>
      <w:proofErr w:type="spellStart"/>
      <w:r w:rsidRPr="00BF6FEC">
        <w:t>f.sh</w:t>
      </w:r>
      <w:proofErr w:type="spellEnd"/>
      <w:r w:rsidRPr="00BF6FEC">
        <w:t xml:space="preserve">. </w:t>
      </w:r>
      <w:r w:rsidR="00C16C11">
        <w:t>O</w:t>
      </w:r>
      <w:r>
        <w:t xml:space="preserve"> </w:t>
      </w:r>
      <w:proofErr w:type="spellStart"/>
      <w:r>
        <w:t>K.Istog</w:t>
      </w:r>
      <w:proofErr w:type="spellEnd"/>
      <w:r w:rsidRPr="00BF6FEC">
        <w:t>, i akuzuar për shkak të veprës penale “Mbajtja në pronësi, kontroll ose posedim të paautorizuar të armëve” nga neni 374 par. 1 të KPRK-së, sipas aktakuzës së Prokurorisë Themelore në Pejë – Departamenti për Krime të Përgjithshme,  me PP/II.nr.</w:t>
      </w:r>
      <w:r>
        <w:t>1718</w:t>
      </w:r>
      <w:r w:rsidRPr="00BF6FEC">
        <w:t>/18, dt.13.0</w:t>
      </w:r>
      <w:r>
        <w:t>9</w:t>
      </w:r>
      <w:r w:rsidRPr="00BF6FEC">
        <w:t xml:space="preserve">.2018, </w:t>
      </w:r>
      <w:r>
        <w:t xml:space="preserve">duke vendosur </w:t>
      </w:r>
      <w:r w:rsidRPr="00BF6FEC">
        <w:t xml:space="preserve">në seancën për shqyrtimin e marrëveshjes për pranimin e fajësisë të mbajtur me dt. </w:t>
      </w:r>
      <w:r w:rsidRPr="00473A89">
        <w:rPr>
          <w:b/>
        </w:rPr>
        <w:t>07.11.2018</w:t>
      </w:r>
      <w:r w:rsidRPr="00BF6FEC">
        <w:rPr>
          <w:b/>
        </w:rPr>
        <w:t>,</w:t>
      </w:r>
      <w:r w:rsidRPr="00BF6FEC">
        <w:t xml:space="preserve"> në praninë e Prokurorit të Shtetit, </w:t>
      </w:r>
      <w:proofErr w:type="spellStart"/>
      <w:r w:rsidRPr="00BF6FEC">
        <w:t>Lumturije</w:t>
      </w:r>
      <w:proofErr w:type="spellEnd"/>
      <w:r w:rsidRPr="00BF6FEC">
        <w:t xml:space="preserve"> </w:t>
      </w:r>
      <w:proofErr w:type="spellStart"/>
      <w:r w:rsidRPr="00BF6FEC">
        <w:t>Vuçetaj</w:t>
      </w:r>
      <w:proofErr w:type="spellEnd"/>
      <w:r w:rsidRPr="00BF6FEC">
        <w:t xml:space="preserve">, të pandehurit </w:t>
      </w:r>
      <w:r w:rsidR="00C16C11">
        <w:t>SH</w:t>
      </w:r>
      <w:r>
        <w:t xml:space="preserve"> </w:t>
      </w:r>
      <w:r w:rsidR="00C16C11">
        <w:t>M</w:t>
      </w:r>
      <w:r w:rsidRPr="00BF6FEC">
        <w:t xml:space="preserve"> si dhe mbrojtësit të tij </w:t>
      </w:r>
      <w:proofErr w:type="spellStart"/>
      <w:r w:rsidR="00ED030E">
        <w:t>Haki</w:t>
      </w:r>
      <w:proofErr w:type="spellEnd"/>
      <w:r w:rsidR="00ED030E">
        <w:t xml:space="preserve"> </w:t>
      </w:r>
      <w:proofErr w:type="spellStart"/>
      <w:r w:rsidR="00ED030E">
        <w:t>Mavraj</w:t>
      </w:r>
      <w:proofErr w:type="spellEnd"/>
      <w:r w:rsidRPr="00BF6FEC">
        <w:t>, Gjykata të njëjtën ditë publikisht mori dhe shpalli, ndërsa me dt.</w:t>
      </w:r>
      <w:r>
        <w:t>15.11.2018</w:t>
      </w:r>
      <w:r w:rsidRPr="00BF6FEC">
        <w:t>, e përpiloj këtë:</w:t>
      </w:r>
    </w:p>
    <w:p w:rsidR="00E378C2" w:rsidRPr="00BF6FEC" w:rsidRDefault="00E378C2" w:rsidP="00E378C2">
      <w:pPr>
        <w:keepNext/>
        <w:jc w:val="both"/>
        <w:outlineLvl w:val="0"/>
        <w:rPr>
          <w:b/>
          <w:bCs/>
        </w:rPr>
      </w:pPr>
    </w:p>
    <w:p w:rsidR="00E378C2" w:rsidRPr="00BF6FEC" w:rsidRDefault="00E378C2" w:rsidP="00E378C2">
      <w:pPr>
        <w:keepNext/>
        <w:jc w:val="center"/>
        <w:outlineLvl w:val="0"/>
        <w:rPr>
          <w:b/>
          <w:bCs/>
        </w:rPr>
      </w:pPr>
      <w:r w:rsidRPr="00BF6FEC">
        <w:rPr>
          <w:b/>
          <w:bCs/>
        </w:rPr>
        <w:t>A K T GJ Y K I M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>I pandehuri</w:t>
      </w:r>
      <w:r>
        <w:t xml:space="preserve"> </w:t>
      </w:r>
      <w:r w:rsidR="00C16C11">
        <w:rPr>
          <w:b/>
        </w:rPr>
        <w:t>SH</w:t>
      </w:r>
      <w:r w:rsidRPr="006A77E5">
        <w:rPr>
          <w:b/>
        </w:rPr>
        <w:t xml:space="preserve"> </w:t>
      </w:r>
      <w:r w:rsidR="00C16C11">
        <w:rPr>
          <w:b/>
        </w:rPr>
        <w:t>M</w:t>
      </w:r>
      <w:r w:rsidRPr="00BF6FEC">
        <w:t>,</w:t>
      </w:r>
      <w:r w:rsidRPr="00BF6FEC">
        <w:rPr>
          <w:b/>
        </w:rPr>
        <w:t xml:space="preserve"> </w:t>
      </w:r>
      <w:r w:rsidRPr="00BF6FEC">
        <w:t xml:space="preserve">i lindur me </w:t>
      </w:r>
      <w:r w:rsidR="00C16C11">
        <w:t>..</w:t>
      </w:r>
      <w:r w:rsidRPr="00BF6FEC">
        <w:t xml:space="preserve"> në f.sh. </w:t>
      </w:r>
      <w:r w:rsidR="00C16C11">
        <w:t>O</w:t>
      </w:r>
      <w:r>
        <w:t xml:space="preserve"> ku dhe banon</w:t>
      </w:r>
      <w:r w:rsidRPr="00BF6FEC">
        <w:t xml:space="preserve"> K. </w:t>
      </w:r>
      <w:r>
        <w:t>Istog</w:t>
      </w:r>
      <w:r w:rsidRPr="00BF6FEC">
        <w:t>,</w:t>
      </w:r>
      <w:r>
        <w:t xml:space="preserve"> </w:t>
      </w:r>
      <w:r w:rsidRPr="00BF6FEC">
        <w:t xml:space="preserve">biri i </w:t>
      </w:r>
      <w:r w:rsidR="00C16C11">
        <w:t>D</w:t>
      </w:r>
      <w:r w:rsidRPr="00BF6FEC">
        <w:t xml:space="preserve"> dhe  nënës </w:t>
      </w:r>
      <w:r w:rsidR="00C16C11">
        <w:t>XH</w:t>
      </w:r>
      <w:r w:rsidRPr="00BF6FEC">
        <w:t xml:space="preserve"> e gjinisë </w:t>
      </w:r>
      <w:r w:rsidR="00C16C11">
        <w:t>B</w:t>
      </w:r>
      <w:r w:rsidRPr="00BF6FEC">
        <w:t xml:space="preserve">, i </w:t>
      </w:r>
      <w:r>
        <w:t xml:space="preserve"> pa </w:t>
      </w:r>
      <w:r w:rsidRPr="00BF6FEC">
        <w:t>martuar, ka të kryer shkollën e mesme</w:t>
      </w:r>
      <w:r>
        <w:t xml:space="preserve"> </w:t>
      </w:r>
      <w:r w:rsidRPr="00BF6FEC">
        <w:t xml:space="preserve">me profesion </w:t>
      </w:r>
      <w:r>
        <w:t>automekanik</w:t>
      </w:r>
      <w:r w:rsidRPr="00BF6FEC">
        <w:t>, me numër personal:</w:t>
      </w:r>
      <w:r w:rsidR="00C16C11">
        <w:t>..</w:t>
      </w:r>
      <w:r w:rsidRPr="00BF6FEC">
        <w:t xml:space="preserve">, i gjendjes së mesme ekonomiko-familjare, Shqiptar, Shtetas i Republikës së Kosovës, i dënuar </w:t>
      </w:r>
      <w:r>
        <w:t xml:space="preserve">edhe </w:t>
      </w:r>
      <w:r w:rsidRPr="00BF6FEC">
        <w:t>më parë nga ana e Gjykatës, gjendet në liri.</w:t>
      </w: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 xml:space="preserve">ËSHTË FAJTOR </w:t>
      </w: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>Për shkak se:</w:t>
      </w:r>
    </w:p>
    <w:p w:rsidR="00E378C2" w:rsidRDefault="00E378C2" w:rsidP="00E378C2">
      <w:pPr>
        <w:tabs>
          <w:tab w:val="left" w:pos="180"/>
        </w:tabs>
        <w:jc w:val="both"/>
      </w:pPr>
    </w:p>
    <w:p w:rsidR="00E378C2" w:rsidRDefault="00E378C2" w:rsidP="00E378C2">
      <w:pPr>
        <w:tabs>
          <w:tab w:val="left" w:pos="180"/>
        </w:tabs>
        <w:jc w:val="both"/>
      </w:pPr>
      <w:r w:rsidRPr="00BF6FEC">
        <w:t xml:space="preserve">Me parë e gjerë me </w:t>
      </w:r>
      <w:proofErr w:type="spellStart"/>
      <w:r w:rsidRPr="00BF6FEC">
        <w:t>dt.</w:t>
      </w:r>
      <w:r>
        <w:t>20.08.2018</w:t>
      </w:r>
      <w:proofErr w:type="spellEnd"/>
      <w:r>
        <w:t xml:space="preserve">, rreth orës 03:50, në </w:t>
      </w:r>
      <w:proofErr w:type="spellStart"/>
      <w:r>
        <w:t>f.sh</w:t>
      </w:r>
      <w:proofErr w:type="spellEnd"/>
      <w:r>
        <w:t xml:space="preserve"> </w:t>
      </w:r>
      <w:r w:rsidR="00C16C11">
        <w:t>B</w:t>
      </w:r>
      <w:r>
        <w:t xml:space="preserve"> K. Istog </w:t>
      </w:r>
      <w:r w:rsidRPr="00BF6FEC">
        <w:t xml:space="preserve"> </w:t>
      </w:r>
      <w:r>
        <w:t xml:space="preserve">i pandehuri në kundërshtim me nenin 5 par. 1 të Ligjit për Armë (Ligji Nr. 05/L-022), ka mbajtur në pronësi dhe kontroll një </w:t>
      </w:r>
      <w:proofErr w:type="spellStart"/>
      <w:r>
        <w:t>sprey</w:t>
      </w:r>
      <w:proofErr w:type="spellEnd"/>
      <w:r>
        <w:t xml:space="preserve"> OC, në atë mënyrë që ditën kritike pasi që Policia e Kosovës ishin duke patrulluar në vendin e lartcekur dhe pasi që të njëjtit kanë ndaluar veturën e llojit </w:t>
      </w:r>
      <w:proofErr w:type="spellStart"/>
      <w:r>
        <w:t>Mercedes</w:t>
      </w:r>
      <w:proofErr w:type="spellEnd"/>
      <w:r>
        <w:t xml:space="preserve">, ngjyrë vishnje me targa </w:t>
      </w:r>
      <w:r w:rsidR="00C16C11">
        <w:t>..</w:t>
      </w:r>
      <w:r>
        <w:t xml:space="preserve">, të cilën e drejtonte i pandehuri  ku pas  kontrollit të veturës, tek ky i fundit kanë gjetur  dhe sekuestruar </w:t>
      </w:r>
      <w:proofErr w:type="spellStart"/>
      <w:r>
        <w:t>Sprey</w:t>
      </w:r>
      <w:proofErr w:type="spellEnd"/>
      <w:r>
        <w:t>, një thikë dhe një shkop bejsbolli,</w:t>
      </w:r>
    </w:p>
    <w:p w:rsidR="00E378C2" w:rsidRDefault="00E378C2" w:rsidP="00E378C2">
      <w:pPr>
        <w:tabs>
          <w:tab w:val="left" w:pos="180"/>
        </w:tabs>
        <w:jc w:val="both"/>
      </w:pPr>
    </w:p>
    <w:p w:rsidR="00E378C2" w:rsidRPr="00BF6FEC" w:rsidRDefault="00E378C2" w:rsidP="00E378C2">
      <w:pPr>
        <w:numPr>
          <w:ilvl w:val="0"/>
          <w:numId w:val="13"/>
        </w:numPr>
        <w:jc w:val="both"/>
      </w:pPr>
      <w:r w:rsidRPr="00BF6FEC">
        <w:t>me çka ka kryer vepër penale, “Mbajtja në pronësi, kontroll ose posedim të paautorizuar të armëve”, nga neni 374 par. 1 të KPRK-së.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lastRenderedPageBreak/>
        <w:t xml:space="preserve">Andaj gjykata, duke vepruar në kuptim të nenit  </w:t>
      </w:r>
      <w:r>
        <w:t>4,</w:t>
      </w:r>
      <w:r w:rsidRPr="00BF6FEC">
        <w:t xml:space="preserve"> 7, 8, 9, 10, 17, 21, 41, 42 , 43 , 46, </w:t>
      </w:r>
      <w:r>
        <w:t>62,</w:t>
      </w:r>
      <w:r w:rsidRPr="00BF6FEC">
        <w:t xml:space="preserve"> 69, 73, 74 dhe nenit 374 par. 1 të KPRK, si dhe nenit</w:t>
      </w:r>
      <w:r>
        <w:t>, 115 par,2dhe 5,nenit</w:t>
      </w:r>
      <w:r w:rsidRPr="00BF6FEC">
        <w:t xml:space="preserve"> </w:t>
      </w:r>
      <w:r>
        <w:t xml:space="preserve">233, </w:t>
      </w:r>
      <w:r w:rsidRPr="00BF6FEC">
        <w:t>359, 360, 361, 365, 366, 450 të KPPRK,  të pandehurit i shqipton.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rPr>
          <w:b/>
        </w:rPr>
      </w:pPr>
      <w:r w:rsidRPr="00BF6FEC">
        <w:rPr>
          <w:b/>
        </w:rPr>
        <w:t>DËNIM ME GJOBË</w:t>
      </w:r>
    </w:p>
    <w:p w:rsidR="00E378C2" w:rsidRPr="00BF6FEC" w:rsidRDefault="00E378C2" w:rsidP="00E378C2">
      <w:pPr>
        <w:rPr>
          <w:b/>
        </w:rPr>
      </w:pPr>
      <w:r w:rsidRPr="00BF6FEC">
        <w:rPr>
          <w:b/>
        </w:rPr>
        <w:t>Ashtu që:</w:t>
      </w:r>
    </w:p>
    <w:p w:rsidR="00E378C2" w:rsidRPr="00BF6FEC" w:rsidRDefault="00E378C2" w:rsidP="00E378C2">
      <w:pPr>
        <w:rPr>
          <w:b/>
        </w:rPr>
      </w:pPr>
    </w:p>
    <w:p w:rsidR="00E378C2" w:rsidRPr="00BF6FEC" w:rsidRDefault="00E378C2" w:rsidP="00E378C2">
      <w:pPr>
        <w:jc w:val="both"/>
      </w:pPr>
      <w:r w:rsidRPr="00BF6FEC">
        <w:rPr>
          <w:b/>
        </w:rPr>
        <w:t>1.</w:t>
      </w:r>
      <w:r w:rsidRPr="00BF6FEC">
        <w:t xml:space="preserve"> Gjykata i përcakton dënim me gjobë</w:t>
      </w:r>
      <w:r w:rsidRPr="00BF6FEC">
        <w:rPr>
          <w:b/>
        </w:rPr>
        <w:t xml:space="preserve"> </w:t>
      </w:r>
      <w:r w:rsidRPr="00BF6FEC">
        <w:t xml:space="preserve">në shumën prej </w:t>
      </w:r>
      <w:r>
        <w:rPr>
          <w:b/>
        </w:rPr>
        <w:t>200</w:t>
      </w:r>
      <w:r w:rsidRPr="00BF6FEC">
        <w:rPr>
          <w:b/>
        </w:rPr>
        <w:t xml:space="preserve"> (</w:t>
      </w:r>
      <w:r>
        <w:rPr>
          <w:b/>
        </w:rPr>
        <w:t>dyqindës</w:t>
      </w:r>
      <w:r w:rsidRPr="00BF6FEC">
        <w:rPr>
          <w:b/>
        </w:rPr>
        <w:t>) euro</w:t>
      </w:r>
      <w:r w:rsidRPr="00BF6FEC">
        <w:t xml:space="preserve">, të cilin dënim i pandehuri obligohet që ta paguaj në afatin prej </w:t>
      </w:r>
      <w:r>
        <w:rPr>
          <w:b/>
        </w:rPr>
        <w:t>15 (pesëmbëdhjete</w:t>
      </w:r>
      <w:r w:rsidRPr="00BF6FEC">
        <w:rPr>
          <w:b/>
        </w:rPr>
        <w:t>) ditësh</w:t>
      </w:r>
      <w:r w:rsidRPr="00BF6FEC">
        <w:t xml:space="preserve">, pas plotfuqishmërisë së këtij aktgjykimi. 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rPr>
          <w:b/>
        </w:rPr>
        <w:t>2</w:t>
      </w:r>
      <w:r w:rsidRPr="00BF6FEC">
        <w:t xml:space="preserve">.Nëse i pandehuri nuk </w:t>
      </w:r>
      <w:r>
        <w:t>dëshiron</w:t>
      </w:r>
      <w:r w:rsidRPr="00CD1540">
        <w:t xml:space="preserve"> </w:t>
      </w:r>
      <w:r w:rsidRPr="00BF6FEC">
        <w:t>apo nuk mund ta paguaj</w:t>
      </w:r>
      <w:r>
        <w:t xml:space="preserve"> </w:t>
      </w:r>
      <w:r w:rsidRPr="00BF6FEC">
        <w:t>gjobën</w:t>
      </w:r>
      <w:r>
        <w:t xml:space="preserve"> e shqiptuar</w:t>
      </w:r>
      <w:r w:rsidRPr="00BF6FEC">
        <w:t xml:space="preserve"> sipas afatit</w:t>
      </w:r>
      <w:r>
        <w:t xml:space="preserve"> të dhënë</w:t>
      </w:r>
      <w:r w:rsidRPr="00BF6FEC">
        <w:t>, e njëjta gjobë do të zëvendësohet në dënim me burg</w:t>
      </w:r>
      <w:r>
        <w:t>, konform nenit 46 par.3 të KPRK-së</w:t>
      </w:r>
      <w:r w:rsidRPr="00BF6FEC">
        <w:t>.</w:t>
      </w: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</w:pPr>
      <w:r w:rsidRPr="00BF6FEC">
        <w:rPr>
          <w:b/>
        </w:rPr>
        <w:t>3</w:t>
      </w:r>
      <w:r w:rsidRPr="00BF6FEC">
        <w:t xml:space="preserve">.I pandehuri obligohet që në emër të shpenzimeve të procedurës penale të paguaj shumën prej </w:t>
      </w:r>
      <w:r w:rsidRPr="00BF6FEC">
        <w:rPr>
          <w:b/>
        </w:rPr>
        <w:t>30 (tridhjetë) euro,</w:t>
      </w:r>
      <w:r w:rsidRPr="00BF6FEC">
        <w:t xml:space="preserve"> si dhe në emër të taksës për kompensimin e viktimave të krimit</w:t>
      </w:r>
      <w:r w:rsidRPr="00BF6FEC">
        <w:rPr>
          <w:b/>
        </w:rPr>
        <w:t xml:space="preserve">  </w:t>
      </w:r>
      <w:r w:rsidRPr="00BF6FEC">
        <w:t>shumën prej</w:t>
      </w:r>
      <w:r w:rsidRPr="00BF6FEC">
        <w:rPr>
          <w:b/>
        </w:rPr>
        <w:t xml:space="preserve"> 30 (tridhjetë) euro</w:t>
      </w:r>
      <w:r w:rsidRPr="00BF6FEC">
        <w:t>,</w:t>
      </w:r>
      <w:r>
        <w:t xml:space="preserve"> </w:t>
      </w:r>
      <w:r w:rsidRPr="00BF6FEC">
        <w:t>të gjitha këto</w:t>
      </w:r>
      <w:r w:rsidRPr="00BF6FEC">
        <w:rPr>
          <w:b/>
        </w:rPr>
        <w:t xml:space="preserve"> </w:t>
      </w:r>
      <w:r w:rsidRPr="00BF6FEC">
        <w:t xml:space="preserve">ti paguajë në afat prej </w:t>
      </w:r>
      <w:r w:rsidRPr="00BF6FEC">
        <w:rPr>
          <w:b/>
        </w:rPr>
        <w:t xml:space="preserve">15 ditësh, </w:t>
      </w:r>
      <w:r w:rsidRPr="00BF6FEC">
        <w:t>nga dita e plotfuqishmërisë së këtij aktgjykimi.</w:t>
      </w: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>DËNIM PLOTËSUES</w:t>
      </w:r>
    </w:p>
    <w:p w:rsidR="00E378C2" w:rsidRPr="00BF6FEC" w:rsidRDefault="00E378C2" w:rsidP="00E378C2">
      <w:pPr>
        <w:jc w:val="both"/>
        <w:rPr>
          <w:b/>
        </w:rPr>
      </w:pPr>
    </w:p>
    <w:p w:rsidR="00E378C2" w:rsidRPr="00311583" w:rsidRDefault="00E378C2" w:rsidP="00E378C2">
      <w:pPr>
        <w:jc w:val="both"/>
      </w:pPr>
      <w:r w:rsidRPr="00BF6FEC">
        <w:rPr>
          <w:b/>
        </w:rPr>
        <w:t>4.</w:t>
      </w:r>
      <w:r w:rsidRPr="00BF6FEC">
        <w:t xml:space="preserve">Konform nenit </w:t>
      </w:r>
      <w:r>
        <w:t>62 par.2 pika 2.7 dhe nenit 69</w:t>
      </w:r>
      <w:r w:rsidRPr="00BF6FEC">
        <w:t xml:space="preserve"> të KPRK-së, të </w:t>
      </w:r>
      <w:r>
        <w:t xml:space="preserve">pandehurit i </w:t>
      </w:r>
      <w:r w:rsidRPr="00BF6FEC">
        <w:t xml:space="preserve">shqiptohet dënimi plotësues marrja e sendit, ku i  konfiskohet, </w:t>
      </w:r>
      <w:r>
        <w:t xml:space="preserve">një </w:t>
      </w:r>
      <w:proofErr w:type="spellStart"/>
      <w:r>
        <w:t>sprey</w:t>
      </w:r>
      <w:proofErr w:type="spellEnd"/>
      <w:r>
        <w:t xml:space="preserve"> OC, një thikë 17cm (tehu), dhe një shkop bejsbolli të cilat pas plotfuqishmërisë se këtij aktgjykimi konform nenit 115 par.2 dhe 5 të KPPRK-së, urdhërohet Policia në Istog qe të bëjë shkatërrimin e tyre.</w:t>
      </w:r>
    </w:p>
    <w:p w:rsidR="00E378C2" w:rsidRDefault="00E378C2" w:rsidP="00E378C2">
      <w:pPr>
        <w:rPr>
          <w:b/>
        </w:rPr>
      </w:pPr>
    </w:p>
    <w:p w:rsidR="00E378C2" w:rsidRPr="00BF6FEC" w:rsidRDefault="00E378C2" w:rsidP="00E378C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BF6FEC">
        <w:rPr>
          <w:b/>
        </w:rPr>
        <w:t>A r s y e t i m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>Prokuroria Themelore në Pejë - Departamenti për Krime të Përgjithshme, pranë kësaj Gjykate ka ngrit aktakuzën me PP/II.nr.</w:t>
      </w:r>
      <w:r>
        <w:t>1718</w:t>
      </w:r>
      <w:r w:rsidRPr="00BF6FEC">
        <w:t>/2018, dt.1</w:t>
      </w:r>
      <w:r>
        <w:t>1</w:t>
      </w:r>
      <w:r w:rsidRPr="00BF6FEC">
        <w:t>.0</w:t>
      </w:r>
      <w:r>
        <w:t>9</w:t>
      </w:r>
      <w:r w:rsidRPr="00BF6FEC">
        <w:t xml:space="preserve">.2018, ndaj të pandehurit  </w:t>
      </w:r>
      <w:r w:rsidR="00C16C11">
        <w:t>SH</w:t>
      </w:r>
      <w:r>
        <w:t xml:space="preserve"> </w:t>
      </w:r>
      <w:r w:rsidR="00C16C11">
        <w:t>M</w:t>
      </w:r>
      <w:r w:rsidRPr="00BF6FEC">
        <w:t xml:space="preserve">, nga </w:t>
      </w:r>
      <w:proofErr w:type="spellStart"/>
      <w:r w:rsidRPr="00BF6FEC">
        <w:t>f.sh</w:t>
      </w:r>
      <w:proofErr w:type="spellEnd"/>
      <w:r w:rsidRPr="00BF6FEC">
        <w:t xml:space="preserve">. </w:t>
      </w:r>
      <w:r w:rsidR="00C16C11">
        <w:t>O</w:t>
      </w:r>
      <w:r>
        <w:t xml:space="preserve"> K. Istog</w:t>
      </w:r>
      <w:r w:rsidRPr="00BF6FEC">
        <w:t>, duke e akuzuar për vepër penale, “Mbajtja në pronësi, kontroll ose posedim të paautorizuar të armëve”, nga neni 374 par. 1 të KPRK-së, njeherit së bashku me aktakuzë, në gjykatë e ka dorëzuar edhe marrëveshjen për pranimin e fajësisë të lidhur në prokurori në mes të Prokurorit të Shtetit dhe të akuzuarit me mbrojtësin e tij</w:t>
      </w:r>
      <w:r>
        <w:t xml:space="preserve">, </w:t>
      </w:r>
      <w:r w:rsidRPr="00BF6FEC">
        <w:t xml:space="preserve">me propozim që i akuzuari të dënohet me dënim me gjobë si dhe ti shqiptohet dënimi plotësues </w:t>
      </w:r>
      <w:r>
        <w:t xml:space="preserve"> konfiskimi.</w:t>
      </w:r>
    </w:p>
    <w:p w:rsidR="00E378C2" w:rsidRPr="00BF6FEC" w:rsidRDefault="00E378C2" w:rsidP="00E378C2">
      <w:pPr>
        <w:jc w:val="both"/>
      </w:pPr>
    </w:p>
    <w:p w:rsidR="00E378C2" w:rsidRDefault="00E378C2" w:rsidP="00E378C2">
      <w:pPr>
        <w:jc w:val="both"/>
        <w:rPr>
          <w:color w:val="000000"/>
        </w:rPr>
      </w:pPr>
      <w:r w:rsidRPr="00BF6FEC">
        <w:rPr>
          <w:color w:val="000000"/>
        </w:rPr>
        <w:t xml:space="preserve">Gjykata me datën </w:t>
      </w:r>
      <w:r>
        <w:rPr>
          <w:color w:val="000000"/>
        </w:rPr>
        <w:t>06.11</w:t>
      </w:r>
      <w:r w:rsidRPr="00BF6FEC">
        <w:rPr>
          <w:color w:val="000000"/>
        </w:rPr>
        <w:t xml:space="preserve">.2018, mbajti seancën për shqyrtimit të marrëveshjes për pranimin e fajësisë në praninë e Prokurorit të Shtetit, </w:t>
      </w:r>
      <w:proofErr w:type="spellStart"/>
      <w:r w:rsidRPr="00BF6FEC">
        <w:rPr>
          <w:color w:val="000000"/>
        </w:rPr>
        <w:t>Lumturije</w:t>
      </w:r>
      <w:proofErr w:type="spellEnd"/>
      <w:r w:rsidRPr="00BF6FEC">
        <w:rPr>
          <w:color w:val="000000"/>
        </w:rPr>
        <w:t xml:space="preserve"> </w:t>
      </w:r>
      <w:proofErr w:type="spellStart"/>
      <w:r w:rsidRPr="00BF6FEC">
        <w:rPr>
          <w:color w:val="000000"/>
        </w:rPr>
        <w:t>Vuçetaj</w:t>
      </w:r>
      <w:proofErr w:type="spellEnd"/>
      <w:r w:rsidRPr="00BF6FEC">
        <w:rPr>
          <w:color w:val="000000"/>
        </w:rPr>
        <w:t xml:space="preserve">, të pandehurit </w:t>
      </w:r>
      <w:r w:rsidR="00C16C11">
        <w:t>SH</w:t>
      </w:r>
      <w:r>
        <w:t xml:space="preserve"> </w:t>
      </w:r>
      <w:r w:rsidR="00C16C11">
        <w:t>M</w:t>
      </w:r>
      <w:r w:rsidRPr="00BF6FEC">
        <w:rPr>
          <w:color w:val="000000"/>
        </w:rPr>
        <w:t xml:space="preserve"> si dhe mbrojtësit të tij sipas autorizimit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>.</w:t>
      </w:r>
      <w:r w:rsidRPr="00BF6FEC">
        <w:rPr>
          <w:color w:val="000000"/>
        </w:rPr>
        <w:t xml:space="preserve"> </w:t>
      </w:r>
      <w:proofErr w:type="spellStart"/>
      <w:r>
        <w:rPr>
          <w:color w:val="000000"/>
        </w:rPr>
        <w:t>Haki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Mavraj</w:t>
      </w:r>
      <w:proofErr w:type="spellEnd"/>
      <w:r w:rsidRPr="00BF6FEC">
        <w:rPr>
          <w:color w:val="000000"/>
        </w:rPr>
        <w:t xml:space="preserve"> nga Peja.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  <w:rPr>
          <w:color w:val="000000"/>
        </w:rPr>
      </w:pPr>
      <w:r w:rsidRPr="00BF6FEC">
        <w:t>Gjykata në seancën për shqyrtimin e marrëveshjes mbi pranimin e fajësisë e ka vlerësuar së marrëveshja mbi pranimin e fajësisë është lidhur konform nenit 233  të KPPRK-së dhe pasi që është bindur që e njëjta është e bazuar në ligj</w:t>
      </w:r>
      <w:r>
        <w:t xml:space="preserve"> </w:t>
      </w:r>
      <w:r w:rsidRPr="00BF6FEC">
        <w:t xml:space="preserve"> të njëjtën me aktvendim në procesverbal e ka aprovuar. 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 xml:space="preserve">Meqenëse gjykata e ka pranuar marrëveshjen për pranimin e fajësisë, para së të kalojë në vendimin mbi dënim i ka ftuar palët që të deklarohen lidhur me dënimin. 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lastRenderedPageBreak/>
        <w:t xml:space="preserve">Prokuroi i Shtetit </w:t>
      </w:r>
      <w:proofErr w:type="spellStart"/>
      <w:r w:rsidRPr="00BF6FEC">
        <w:t>Lumturije</w:t>
      </w:r>
      <w:proofErr w:type="spellEnd"/>
      <w:r w:rsidRPr="00BF6FEC">
        <w:t xml:space="preserve"> </w:t>
      </w:r>
      <w:proofErr w:type="spellStart"/>
      <w:r w:rsidRPr="00BF6FEC">
        <w:t>Vuçetaj</w:t>
      </w:r>
      <w:proofErr w:type="spellEnd"/>
      <w:r w:rsidRPr="00BF6FEC">
        <w:t xml:space="preserve"> ka deklaruar: se qëndroj pranë përmbajtjes së marrëveshjes te arritur ne prokurori me dt.</w:t>
      </w:r>
      <w:r>
        <w:t>11.09</w:t>
      </w:r>
      <w:r w:rsidRPr="00BF6FEC">
        <w:t>.2018, e cila marrëveshje është përpiluar komfor dispozitave ligjor nga neni 233 te KPPK-së dhe e njëjta po ashtu është arritur ne prezencën</w:t>
      </w:r>
      <w:r>
        <w:t xml:space="preserve"> e mbrojtëses se  te pandehurit</w:t>
      </w:r>
      <w:r w:rsidRPr="00BF6FEC">
        <w:t xml:space="preserve">, andaj si e tillë kërkoj qe nga ana e gjykatës te aprovohet, dhe të njëjtit ti shqiptohet dënimi sipas marrëveshjes e po ashtu ndaj të njëjtit ti shqiptohet dënimi plotësues konfiskimi i armës të paraparë sipas marrëveshjes. 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>Mbrojtës</w:t>
      </w:r>
      <w:r>
        <w:t xml:space="preserve">i i </w:t>
      </w:r>
      <w:r w:rsidRPr="00BF6FEC">
        <w:t xml:space="preserve">të akuzuarit </w:t>
      </w:r>
      <w:proofErr w:type="spellStart"/>
      <w:r w:rsidRPr="00BF6FEC">
        <w:t>av</w:t>
      </w:r>
      <w:proofErr w:type="spellEnd"/>
      <w:r w:rsidRPr="00BF6FEC">
        <w:t xml:space="preserve">.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M</w:t>
      </w:r>
      <w:r w:rsidR="00ED030E">
        <w:t>a</w:t>
      </w:r>
      <w:bookmarkStart w:id="0" w:name="_GoBack"/>
      <w:bookmarkEnd w:id="0"/>
      <w:r>
        <w:t>vraj</w:t>
      </w:r>
      <w:proofErr w:type="spellEnd"/>
      <w:r>
        <w:t xml:space="preserve"> </w:t>
      </w:r>
      <w:r w:rsidRPr="00BF6FEC">
        <w:t>deklaron: Duke u bazuar në faktin se i mbrojturi im e ka pranuar fajësinë për vepër penale  dhe në këtë drejtim në Prokurorinë e shtetit në Pejë ka  arritur marrëveshjen, i propozoj gjykatës që të pranohet marrëveshja sikur u vendos deri me tani, dhe të njëjtit ti shqiptohet dënim i paraparë në suaza të marrëveshjes gjegjësisht minimumi i dënimeve te cekura ne marrëveshje.</w:t>
      </w:r>
    </w:p>
    <w:p w:rsidR="00E378C2" w:rsidRPr="00BF6FEC" w:rsidRDefault="00E378C2" w:rsidP="00E378C2">
      <w:pPr>
        <w:jc w:val="both"/>
      </w:pPr>
    </w:p>
    <w:p w:rsidR="00E378C2" w:rsidRDefault="00E378C2" w:rsidP="00E378C2">
      <w:pPr>
        <w:jc w:val="both"/>
      </w:pPr>
      <w:r w:rsidRPr="00BF6FEC">
        <w:t xml:space="preserve">I akuzuari </w:t>
      </w:r>
      <w:r w:rsidR="00C16C11">
        <w:t>SH</w:t>
      </w:r>
      <w:r>
        <w:t xml:space="preserve"> </w:t>
      </w:r>
      <w:r w:rsidR="00C16C11">
        <w:t>M</w:t>
      </w:r>
      <w:r w:rsidRPr="00BF6FEC">
        <w:rPr>
          <w:color w:val="000000"/>
        </w:rPr>
        <w:t xml:space="preserve"> </w:t>
      </w:r>
      <w:r w:rsidRPr="00BF6FEC">
        <w:t xml:space="preserve">deklaron:  Se në tërësi pajtohem me marrëveshjen  për pranimin e fajësisë </w:t>
      </w:r>
      <w:r>
        <w:t>i vjen keq për rastin e ndodhur.</w:t>
      </w:r>
      <w:r w:rsidRPr="00BF6FEC">
        <w:t xml:space="preserve"> </w:t>
      </w:r>
    </w:p>
    <w:p w:rsidR="00E378C2" w:rsidRPr="00BF6FEC" w:rsidRDefault="00E378C2" w:rsidP="00E378C2">
      <w:pPr>
        <w:jc w:val="both"/>
      </w:pPr>
    </w:p>
    <w:p w:rsidR="00E378C2" w:rsidRDefault="00E378C2" w:rsidP="00E378C2">
      <w:pPr>
        <w:jc w:val="both"/>
      </w:pPr>
      <w:r w:rsidRPr="00F01625">
        <w:t>Me faktet e ofruara si dhe</w:t>
      </w:r>
      <w:r>
        <w:t xml:space="preserve"> në bazë të marrëveshjes lidhur me </w:t>
      </w:r>
      <w:r w:rsidRPr="00F01625">
        <w:t xml:space="preserve"> pranimin e fajësisë nga ana e të pandehurit është vërtetuar gjendja faktike si në dispozitiv të këtij aktgjykimi. Nga gjendja e vërtetuar faktike si është përshkruar në dispozitiv të aktakuzës, rrjedh se në veprimet e të pandehurit </w:t>
      </w:r>
      <w:r w:rsidR="00C16C11">
        <w:t>SH</w:t>
      </w:r>
      <w:r>
        <w:t xml:space="preserve"> </w:t>
      </w:r>
      <w:r w:rsidR="00C16C11">
        <w:t>M</w:t>
      </w:r>
      <w:r w:rsidRPr="00BF6FEC">
        <w:t xml:space="preserve">, nga </w:t>
      </w:r>
      <w:proofErr w:type="spellStart"/>
      <w:r w:rsidRPr="00BF6FEC">
        <w:t>f.sh</w:t>
      </w:r>
      <w:proofErr w:type="spellEnd"/>
      <w:r w:rsidRPr="00BF6FEC">
        <w:t xml:space="preserve">. </w:t>
      </w:r>
      <w:r w:rsidR="00C16C11">
        <w:t>O</w:t>
      </w:r>
      <w:r>
        <w:t xml:space="preserve"> K. Istog</w:t>
      </w:r>
      <w:r w:rsidRPr="00BF6FEC">
        <w:t xml:space="preserve">, </w:t>
      </w:r>
      <w:r>
        <w:t xml:space="preserve">qëndrojnë të gjitha elementet e veprës penale, </w:t>
      </w:r>
      <w:r w:rsidRPr="00BF6FEC">
        <w:t>Mbajtja në pronësi, kontroll ose posedim të paautorizuar të armëve”, nga neni 374 par. 1 të KPRK-së</w:t>
      </w:r>
    </w:p>
    <w:p w:rsidR="00E378C2" w:rsidRPr="00F01625" w:rsidRDefault="00E378C2" w:rsidP="00E378C2">
      <w:pPr>
        <w:jc w:val="both"/>
      </w:pPr>
      <w:r w:rsidRPr="00F01625">
        <w:t xml:space="preserve">  </w:t>
      </w:r>
    </w:p>
    <w:p w:rsidR="00E378C2" w:rsidRDefault="00E378C2" w:rsidP="00E378C2">
      <w:pPr>
        <w:jc w:val="both"/>
      </w:pPr>
      <w:r w:rsidRPr="00F01625">
        <w:t xml:space="preserve">Sa i përket fajësisë gjykata ka gjetur se i pandehuri e ka kryer veprën penale </w:t>
      </w:r>
      <w:r>
        <w:t>me dashje.</w:t>
      </w:r>
      <w:r w:rsidRPr="00F01625">
        <w:t xml:space="preserve"> 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pandehurit, kështu që i njëjti është penalisht përgjegjës</w:t>
      </w:r>
      <w:r>
        <w:t xml:space="preserve"> për veprën e kryer penale.</w:t>
      </w:r>
    </w:p>
    <w:p w:rsidR="00E378C2" w:rsidRPr="00F01625" w:rsidRDefault="00E378C2" w:rsidP="00E378C2">
      <w:pPr>
        <w:jc w:val="both"/>
      </w:pPr>
    </w:p>
    <w:p w:rsidR="00E378C2" w:rsidRDefault="00E378C2" w:rsidP="00E378C2">
      <w:pPr>
        <w:jc w:val="both"/>
      </w:pPr>
      <w:r w:rsidRPr="00F01625">
        <w:t>Duke vendosur lidhur me llojin dhe lartësinë e dënimit, gjykata i ka vlerësuar të gji</w:t>
      </w:r>
      <w:r>
        <w:t>tha rrethanat  lehtësuese dhe rënduese në kuptim të</w:t>
      </w:r>
      <w:r w:rsidRPr="00F01625">
        <w:t xml:space="preserve"> nenit 73 dhe 74 te KPR</w:t>
      </w:r>
      <w:r>
        <w:t>K-së</w:t>
      </w:r>
      <w:r w:rsidRPr="00F01625">
        <w:t xml:space="preserve">. </w:t>
      </w:r>
    </w:p>
    <w:p w:rsidR="00E378C2" w:rsidRDefault="00E378C2" w:rsidP="00E378C2">
      <w:pPr>
        <w:jc w:val="both"/>
      </w:pPr>
    </w:p>
    <w:p w:rsidR="00E378C2" w:rsidRDefault="00E378C2" w:rsidP="00E378C2">
      <w:pPr>
        <w:jc w:val="both"/>
        <w:rPr>
          <w:color w:val="000000"/>
        </w:rPr>
      </w:pPr>
      <w:r w:rsidRPr="00BF6FEC">
        <w:t>Kështu si rrethana lehtësuese për te pandehurin,</w:t>
      </w:r>
      <w:r w:rsidRPr="00BF6FEC">
        <w:rPr>
          <w:b/>
        </w:rPr>
        <w:t xml:space="preserve"> </w:t>
      </w:r>
      <w:r w:rsidRPr="00BF6FEC">
        <w:t>Gjykata ka vlerësuar faktin se i pandehuri  e ka pranuar fajësinë është  penduar për veprën e kryer, si dhe ka treguar sjellje të mira në gjykatë</w:t>
      </w:r>
      <w:r>
        <w:rPr>
          <w:color w:val="000000"/>
        </w:rPr>
        <w:t xml:space="preserve">. </w:t>
      </w:r>
      <w:r w:rsidRPr="00BF6FEC">
        <w:rPr>
          <w:color w:val="000000"/>
        </w:rPr>
        <w:t xml:space="preserve">Rrethanë rënduese gjykata gjeti  rrezikshmërinë që paraqet kjo vepër penale, si dhe </w:t>
      </w:r>
      <w:r>
        <w:rPr>
          <w:color w:val="000000"/>
        </w:rPr>
        <w:t>dënue</w:t>
      </w:r>
      <w:r w:rsidRPr="00BF6FEC">
        <w:rPr>
          <w:color w:val="000000"/>
        </w:rPr>
        <w:t>shmërin</w:t>
      </w:r>
      <w:r>
        <w:rPr>
          <w:color w:val="000000"/>
        </w:rPr>
        <w:t xml:space="preserve"> e saj.</w:t>
      </w:r>
    </w:p>
    <w:p w:rsidR="00E378C2" w:rsidRPr="00BF6FEC" w:rsidRDefault="00E378C2" w:rsidP="00E378C2">
      <w:pPr>
        <w:jc w:val="both"/>
        <w:rPr>
          <w:color w:val="000000"/>
        </w:rPr>
      </w:pPr>
    </w:p>
    <w:p w:rsidR="00E378C2" w:rsidRDefault="00E378C2" w:rsidP="00E378C2">
      <w:pPr>
        <w:jc w:val="both"/>
      </w:pPr>
      <w:r w:rsidRPr="00BF6FEC">
        <w:t>Gjykata ka ardhur n</w:t>
      </w:r>
      <w:r>
        <w:t>ë</w:t>
      </w:r>
      <w:r w:rsidRPr="00BF6FEC">
        <w:t xml:space="preserve"> përfundim se dënimi i shqiptuar të pandehurit është në përputhje me shkallën e përgjegjësisë penale të tij dhe me intensitetin e rrezikimit të vlerave të mbrojtura të shoqërisë. </w:t>
      </w:r>
    </w:p>
    <w:p w:rsidR="00E378C2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>Gjykata gjithashtu është e bindur se vendimi mbi dënim do të shërbej për arritjen e qëllimit të dënimit në pengimin e të pandehurit në kryerjen e veprave penale ne të ardhmen, por ai do të ndikoj edhe si preventive e përgjithshme për personat tjerë qe të përmbahen nga kryerja e veprave penale ne përputhje me nenin 41 te KPRK-së.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  <w:rPr>
          <w:color w:val="000000"/>
        </w:rPr>
      </w:pPr>
      <w:r w:rsidRPr="00BF6FEC">
        <w:rPr>
          <w:color w:val="000000"/>
        </w:rPr>
        <w:t>Gjykata konform nenit 62 par. 1, par. 2  nënpar. 2.7  dhe nenit 69  të KPRK-së të akuzuarit i ka shqiptuar dënimin plotësues të përshkuar si në dispozitiv të këtij aktgjykimi.</w:t>
      </w:r>
    </w:p>
    <w:p w:rsidR="00E378C2" w:rsidRPr="00BF6FEC" w:rsidRDefault="00E378C2" w:rsidP="00E378C2">
      <w:pPr>
        <w:jc w:val="both"/>
      </w:pPr>
    </w:p>
    <w:p w:rsidR="00E378C2" w:rsidRPr="00BF6FEC" w:rsidRDefault="00E378C2" w:rsidP="00E378C2">
      <w:pPr>
        <w:jc w:val="both"/>
      </w:pPr>
      <w:r w:rsidRPr="00BF6FEC">
        <w:t xml:space="preserve">Duke u bazuar ne nenin 450 par. 1 dhe 2 të KPPRK-së, gjykata ka përcaktuar </w:t>
      </w:r>
      <w:r>
        <w:t xml:space="preserve">shpenzimet procedurale </w:t>
      </w:r>
      <w:r w:rsidRPr="00BF6FEC">
        <w:t>si në dispozitiv të aktgjykimit.</w:t>
      </w:r>
    </w:p>
    <w:p w:rsidR="00E378C2" w:rsidRPr="00BF6FEC" w:rsidRDefault="00E378C2" w:rsidP="00E378C2">
      <w:pPr>
        <w:jc w:val="both"/>
      </w:pPr>
    </w:p>
    <w:p w:rsidR="00E378C2" w:rsidRDefault="00E378C2" w:rsidP="00E378C2">
      <w:pPr>
        <w:jc w:val="both"/>
      </w:pPr>
      <w:r w:rsidRPr="00BF6FEC">
        <w:rPr>
          <w:color w:val="000000"/>
        </w:rPr>
        <w:lastRenderedPageBreak/>
        <w:t xml:space="preserve">Vendimi për kompensimin e viktimave të krimit është marrë, konform nenit 39 par. 3 nënpar. 3.1 të Ligjit nr. 05/L-036 për Kompensimin e Viktimave të Krimit. </w:t>
      </w:r>
      <w:r w:rsidRPr="00BF6FEC">
        <w:t xml:space="preserve">  </w:t>
      </w:r>
    </w:p>
    <w:p w:rsidR="00E378C2" w:rsidRDefault="00E378C2" w:rsidP="00E378C2">
      <w:pPr>
        <w:jc w:val="both"/>
        <w:rPr>
          <w:color w:val="000000"/>
        </w:rPr>
      </w:pPr>
    </w:p>
    <w:p w:rsidR="00E378C2" w:rsidRPr="0005650F" w:rsidRDefault="00E378C2" w:rsidP="00E378C2">
      <w:pPr>
        <w:jc w:val="both"/>
        <w:rPr>
          <w:color w:val="000000"/>
        </w:rPr>
      </w:pPr>
      <w:r w:rsidRPr="00BF6FEC">
        <w:t>Nga arsyet e cekura më lartë dhe me zbatimin e nenit 370 të KPPRK-së është vendosur si në dispozitiv të këtij aktgjykimi.</w:t>
      </w:r>
    </w:p>
    <w:p w:rsidR="00E378C2" w:rsidRPr="00BF6FEC" w:rsidRDefault="00E378C2" w:rsidP="00E378C2">
      <w:pPr>
        <w:jc w:val="both"/>
        <w:rPr>
          <w:color w:val="000000"/>
        </w:rPr>
      </w:pPr>
    </w:p>
    <w:p w:rsidR="00E378C2" w:rsidRPr="00BF6FEC" w:rsidRDefault="00E378C2" w:rsidP="00E378C2">
      <w:pPr>
        <w:rPr>
          <w:b/>
          <w:bCs/>
        </w:rPr>
      </w:pPr>
    </w:p>
    <w:p w:rsidR="00E378C2" w:rsidRPr="00BF6FEC" w:rsidRDefault="00E378C2" w:rsidP="00E378C2">
      <w:pPr>
        <w:rPr>
          <w:b/>
          <w:bCs/>
        </w:rPr>
      </w:pPr>
      <w:r w:rsidRPr="00BF6FEC">
        <w:rPr>
          <w:b/>
          <w:bCs/>
        </w:rPr>
        <w:t xml:space="preserve">                                GJYKATA THEMELORE NË PEJË DEGA ISTOG</w:t>
      </w:r>
    </w:p>
    <w:p w:rsidR="00E378C2" w:rsidRPr="00BF6FEC" w:rsidRDefault="00E378C2" w:rsidP="00E378C2">
      <w:pPr>
        <w:jc w:val="center"/>
        <w:rPr>
          <w:b/>
          <w:bCs/>
        </w:rPr>
      </w:pPr>
      <w:r w:rsidRPr="00BF6FEC">
        <w:rPr>
          <w:b/>
          <w:bCs/>
        </w:rPr>
        <w:t xml:space="preserve"> DEPARTAMENTI I PERGJITHSHEM</w:t>
      </w:r>
    </w:p>
    <w:p w:rsidR="00E378C2" w:rsidRPr="00BF6FEC" w:rsidRDefault="00E378C2" w:rsidP="00E378C2">
      <w:pPr>
        <w:jc w:val="center"/>
        <w:rPr>
          <w:b/>
          <w:bCs/>
        </w:rPr>
      </w:pPr>
      <w:r w:rsidRPr="00BF6FEC">
        <w:rPr>
          <w:b/>
          <w:bCs/>
        </w:rPr>
        <w:t>P.nr.</w:t>
      </w:r>
      <w:r>
        <w:rPr>
          <w:b/>
          <w:bCs/>
        </w:rPr>
        <w:t xml:space="preserve">224/18 </w:t>
      </w:r>
      <w:r w:rsidRPr="00BF6FEC">
        <w:rPr>
          <w:b/>
          <w:bCs/>
        </w:rPr>
        <w:t xml:space="preserve">më datë </w:t>
      </w:r>
      <w:r>
        <w:rPr>
          <w:b/>
          <w:bCs/>
        </w:rPr>
        <w:t>07.11.2018</w:t>
      </w:r>
    </w:p>
    <w:p w:rsidR="00E378C2" w:rsidRPr="00BF6FEC" w:rsidRDefault="00E378C2" w:rsidP="00E378C2">
      <w:pPr>
        <w:jc w:val="center"/>
        <w:rPr>
          <w:b/>
          <w:bCs/>
        </w:rPr>
      </w:pPr>
    </w:p>
    <w:p w:rsidR="00E378C2" w:rsidRPr="00BF6FEC" w:rsidRDefault="00E378C2" w:rsidP="00E378C2">
      <w:pPr>
        <w:jc w:val="center"/>
        <w:rPr>
          <w:b/>
          <w:bCs/>
        </w:rPr>
      </w:pPr>
      <w:r>
        <w:rPr>
          <w:b/>
          <w:bCs/>
        </w:rPr>
        <w:t>Aktgjykimi u përpilua me dt.15</w:t>
      </w:r>
      <w:r w:rsidRPr="00BF6FEC">
        <w:rPr>
          <w:b/>
          <w:bCs/>
        </w:rPr>
        <w:t>.</w:t>
      </w:r>
      <w:r>
        <w:rPr>
          <w:b/>
          <w:bCs/>
        </w:rPr>
        <w:t>11</w:t>
      </w:r>
      <w:r w:rsidRPr="00BF6FEC">
        <w:rPr>
          <w:b/>
          <w:bCs/>
        </w:rPr>
        <w:t>.2018</w:t>
      </w:r>
    </w:p>
    <w:p w:rsidR="00E378C2" w:rsidRPr="00BF6FEC" w:rsidRDefault="00E378C2" w:rsidP="00E378C2">
      <w:pPr>
        <w:jc w:val="center"/>
        <w:rPr>
          <w:b/>
          <w:bCs/>
        </w:rPr>
      </w:pP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  <w:rPr>
          <w:b/>
        </w:rPr>
      </w:pP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>Sekretarja Juridike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</w:t>
      </w:r>
      <w:r w:rsidRPr="00BF6FEC">
        <w:rPr>
          <w:b/>
        </w:rPr>
        <w:tab/>
        <w:t xml:space="preserve">                  Gjyqtari Gjykues </w:t>
      </w: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>___________________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                 ________________</w:t>
      </w:r>
    </w:p>
    <w:p w:rsidR="00E378C2" w:rsidRPr="00BF6FEC" w:rsidRDefault="00E378C2" w:rsidP="00E378C2">
      <w:pPr>
        <w:jc w:val="both"/>
        <w:rPr>
          <w:b/>
        </w:rPr>
      </w:pPr>
      <w:r w:rsidRPr="00BF6FEC">
        <w:rPr>
          <w:b/>
        </w:rPr>
        <w:t>Hale Ahmetaj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                           </w:t>
      </w:r>
      <w:r>
        <w:rPr>
          <w:b/>
        </w:rPr>
        <w:t xml:space="preserve">             </w:t>
      </w:r>
      <w:r w:rsidRPr="00BF6FEC">
        <w:rPr>
          <w:b/>
        </w:rPr>
        <w:t xml:space="preserve"> Arben Mustafaj</w:t>
      </w:r>
    </w:p>
    <w:p w:rsidR="00E378C2" w:rsidRPr="00BF6FEC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  <w:rPr>
          <w:b/>
          <w:bCs/>
        </w:rPr>
      </w:pPr>
    </w:p>
    <w:p w:rsidR="00E378C2" w:rsidRPr="00BF6FEC" w:rsidRDefault="00E378C2" w:rsidP="00E378C2">
      <w:pPr>
        <w:jc w:val="both"/>
        <w:rPr>
          <w:bCs/>
        </w:rPr>
      </w:pPr>
      <w:r w:rsidRPr="00BF6FEC">
        <w:rPr>
          <w:b/>
          <w:bCs/>
        </w:rPr>
        <w:t>KËSHILLA JURIDIKE:</w:t>
      </w:r>
    </w:p>
    <w:p w:rsidR="00E378C2" w:rsidRPr="00BF6FEC" w:rsidRDefault="00E378C2" w:rsidP="00E378C2">
      <w:pPr>
        <w:jc w:val="both"/>
      </w:pPr>
      <w:r w:rsidRPr="00BF6FEC">
        <w:t xml:space="preserve">Palët që në afatin ligjor kanë paralajmëruar ankesë kanë </w:t>
      </w:r>
    </w:p>
    <w:p w:rsidR="00E378C2" w:rsidRPr="00BF6FEC" w:rsidRDefault="00E378C2" w:rsidP="00E378C2">
      <w:pPr>
        <w:jc w:val="both"/>
      </w:pPr>
      <w:r w:rsidRPr="00BF6FEC">
        <w:t xml:space="preserve">të  drejtë   që  ankesën  ta  bëjnë  në  afat  prej 15 ditësh, </w:t>
      </w:r>
    </w:p>
    <w:p w:rsidR="00E378C2" w:rsidRPr="00BF6FEC" w:rsidRDefault="00E378C2" w:rsidP="00E378C2">
      <w:pPr>
        <w:jc w:val="both"/>
      </w:pPr>
      <w:r w:rsidRPr="00BF6FEC">
        <w:t xml:space="preserve">nga  dita  e  marrjes  së  aktgjykimit.  Ankesa i dërgohet </w:t>
      </w:r>
    </w:p>
    <w:p w:rsidR="00E378C2" w:rsidRPr="00BF6FEC" w:rsidRDefault="00E378C2" w:rsidP="00E378C2">
      <w:pPr>
        <w:jc w:val="both"/>
      </w:pPr>
      <w:r w:rsidRPr="00BF6FEC">
        <w:t>Gjykatës  se  Apelit  ne Prishtine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C7" w:rsidRDefault="00794BC7" w:rsidP="004369F3">
      <w:r>
        <w:separator/>
      </w:r>
    </w:p>
  </w:endnote>
  <w:endnote w:type="continuationSeparator" w:id="0">
    <w:p w:rsidR="00794BC7" w:rsidRDefault="00794BC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F66F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2018:057179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16C11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16C11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F66F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2018:057179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16C1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16C11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C7" w:rsidRDefault="00794BC7" w:rsidP="004369F3">
      <w:r>
        <w:separator/>
      </w:r>
    </w:p>
  </w:footnote>
  <w:footnote w:type="continuationSeparator" w:id="0">
    <w:p w:rsidR="00794BC7" w:rsidRDefault="00794BC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2018:050867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15.11.2018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00169614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0F66F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6B8542A"/>
    <w:multiLevelType w:val="hybridMultilevel"/>
    <w:tmpl w:val="C36A53C0"/>
    <w:lvl w:ilvl="0" w:tplc="E7123E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66F0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5BEC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4BC7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6C11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04D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78C2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030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571E1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4608C"/>
    <w:rsid w:val="00667669"/>
    <w:rsid w:val="00692DCC"/>
    <w:rsid w:val="00695076"/>
    <w:rsid w:val="006E7126"/>
    <w:rsid w:val="006F16C7"/>
    <w:rsid w:val="00722BFD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86CBF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B5E-33A9-4435-B4D6-708B41C3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2018-11-15T14:42:00Z</cp:lastPrinted>
  <dcterms:created xsi:type="dcterms:W3CDTF">2018-11-15T13:19:00Z</dcterms:created>
  <dcterms:modified xsi:type="dcterms:W3CDTF">2019-10-17T07:43:00Z</dcterms:modified>
</cp:coreProperties>
</file>