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912B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2018:018557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912B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01.03.2019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912B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00236949</w:t>
                </w:r>
              </w:sdtContent>
            </w:sdt>
          </w:p>
        </w:tc>
      </w:tr>
    </w:tbl>
    <w:p w:rsidR="00682503" w:rsidRPr="00182F56" w:rsidRDefault="00682503" w:rsidP="00682503">
      <w:pPr>
        <w:jc w:val="both"/>
        <w:rPr>
          <w:b/>
          <w:bCs/>
          <w:sz w:val="23"/>
          <w:szCs w:val="23"/>
        </w:rPr>
      </w:pPr>
      <w:r>
        <w:rPr>
          <w:b/>
          <w:bCs/>
        </w:rPr>
        <w:t xml:space="preserve"> </w:t>
      </w:r>
      <w:r w:rsidRPr="00182F56">
        <w:rPr>
          <w:b/>
          <w:bCs/>
          <w:sz w:val="23"/>
          <w:szCs w:val="23"/>
        </w:rPr>
        <w:t>P.nr.</w:t>
      </w:r>
      <w:r>
        <w:rPr>
          <w:b/>
          <w:bCs/>
          <w:sz w:val="23"/>
          <w:szCs w:val="23"/>
        </w:rPr>
        <w:t>472/17</w:t>
      </w:r>
    </w:p>
    <w:p w:rsidR="00682503" w:rsidRPr="004216D3" w:rsidRDefault="00682503" w:rsidP="00682503">
      <w:pPr>
        <w:jc w:val="center"/>
        <w:rPr>
          <w:b/>
          <w:bCs/>
        </w:rPr>
      </w:pPr>
      <w:r w:rsidRPr="004216D3">
        <w:rPr>
          <w:b/>
          <w:bCs/>
        </w:rPr>
        <w:t>NË EMËR TË POPULLIT</w:t>
      </w:r>
    </w:p>
    <w:p w:rsidR="00682503" w:rsidRPr="004216D3" w:rsidRDefault="00682503" w:rsidP="00682503">
      <w:pPr>
        <w:jc w:val="both"/>
        <w:rPr>
          <w:b/>
          <w:bCs/>
        </w:rPr>
      </w:pPr>
    </w:p>
    <w:p w:rsidR="00682503" w:rsidRDefault="00682503" w:rsidP="00682503">
      <w:pPr>
        <w:tabs>
          <w:tab w:val="left" w:pos="5935"/>
        </w:tabs>
        <w:jc w:val="both"/>
      </w:pPr>
      <w:r w:rsidRPr="004216D3">
        <w:rPr>
          <w:b/>
        </w:rPr>
        <w:t>GJYKATA THEMELORE PEJË DEGA NË ISTOG – DEPARTAMENTI I PËRGJITHSHËM</w:t>
      </w:r>
      <w:r>
        <w:rPr>
          <w:b/>
        </w:rPr>
        <w:t>-PENAL</w:t>
      </w:r>
      <w:r>
        <w:t xml:space="preserve">, </w:t>
      </w:r>
      <w:r w:rsidRPr="00B10BE3">
        <w:rPr>
          <w:b/>
        </w:rPr>
        <w:t>Divizioni Penal</w:t>
      </w:r>
      <w:r>
        <w:rPr>
          <w:b/>
        </w:rPr>
        <w:t>,</w:t>
      </w:r>
      <w:r>
        <w:t xml:space="preserve"> sipas gjyqtarit të vetëm gjykues Arben Mustafaj</w:t>
      </w:r>
      <w:r w:rsidRPr="004216D3">
        <w:t>, me pjesëmarrjen</w:t>
      </w:r>
      <w:r>
        <w:t xml:space="preserve"> e sekretares juridike Hale</w:t>
      </w:r>
      <w:r w:rsidR="00FE4A60">
        <w:t xml:space="preserve"> Ahmetaj</w:t>
      </w:r>
      <w:r w:rsidRPr="004216D3">
        <w:t>, në çështjen penale kundër të pandehurit</w:t>
      </w:r>
      <w:r>
        <w:t xml:space="preserve"> </w:t>
      </w:r>
      <w:r w:rsidR="00577CEC">
        <w:t>A</w:t>
      </w:r>
      <w:r>
        <w:t xml:space="preserve"> </w:t>
      </w:r>
      <w:r w:rsidR="00577CEC">
        <w:t>H</w:t>
      </w:r>
      <w:r>
        <w:t xml:space="preserve"> n</w:t>
      </w:r>
      <w:r w:rsidRPr="004216D3">
        <w:t>ga</w:t>
      </w:r>
      <w:r>
        <w:t xml:space="preserve"> </w:t>
      </w:r>
      <w:r w:rsidR="00577CEC">
        <w:t>I</w:t>
      </w:r>
      <w:r>
        <w:t>, i akuzuar</w:t>
      </w:r>
      <w:r w:rsidRPr="004216D3">
        <w:t xml:space="preserve"> për vepër pen</w:t>
      </w:r>
      <w:r>
        <w:t>ale “Uzurpim i p</w:t>
      </w:r>
      <w:r w:rsidR="00E303DD">
        <w:t>ali</w:t>
      </w:r>
      <w:r>
        <w:t>gjshëm i pronës së paluajtshme” nga neni 332 par.1 të KPRK-së, sipas aktakuzës nga Prokuroria Themelore në Pejë</w:t>
      </w:r>
      <w:r w:rsidRPr="004216D3">
        <w:t>–Departamenti i Përgjithshë</w:t>
      </w:r>
      <w:r>
        <w:t xml:space="preserve">m, me PP/II.nr.2632/17, të dt.22.11.2017 </w:t>
      </w:r>
      <w:r w:rsidRPr="004216D3">
        <w:t xml:space="preserve">në seancën publike të shqyrtimit </w:t>
      </w:r>
      <w:r>
        <w:t>gjyqësor</w:t>
      </w:r>
      <w:r w:rsidRPr="004216D3">
        <w:t xml:space="preserve"> të mbajtur me datë </w:t>
      </w:r>
      <w:r w:rsidRPr="00514AF4">
        <w:t>26.02.2019,</w:t>
      </w:r>
      <w:r w:rsidRPr="004216D3">
        <w:t xml:space="preserve"> në pranin</w:t>
      </w:r>
      <w:r>
        <w:t>ë</w:t>
      </w:r>
      <w:r w:rsidRPr="004216D3">
        <w:t xml:space="preserve"> e Prokurorit të Shtetit </w:t>
      </w:r>
      <w:r>
        <w:t xml:space="preserve">Lumturie </w:t>
      </w:r>
      <w:r w:rsidR="00577CEC">
        <w:t>H</w:t>
      </w:r>
      <w:r w:rsidRPr="004216D3">
        <w:t>, të pandehurit</w:t>
      </w:r>
      <w:r w:rsidRPr="00337315">
        <w:t xml:space="preserve"> </w:t>
      </w:r>
      <w:r w:rsidR="00577CEC">
        <w:t>A</w:t>
      </w:r>
      <w:r>
        <w:t xml:space="preserve"> </w:t>
      </w:r>
      <w:r w:rsidR="00577CEC">
        <w:t>H</w:t>
      </w:r>
      <w:r>
        <w:t xml:space="preserve">, të dëmtuarit  </w:t>
      </w:r>
      <w:r w:rsidR="00577CEC">
        <w:t>H</w:t>
      </w:r>
      <w:r>
        <w:t xml:space="preserve"> </w:t>
      </w:r>
      <w:r w:rsidR="00577CEC">
        <w:t>M</w:t>
      </w:r>
      <w:r>
        <w:t xml:space="preserve"> dhe zyrtarit ligjor të AKP-së </w:t>
      </w:r>
      <w:r w:rsidR="00577CEC">
        <w:t>A</w:t>
      </w:r>
      <w:r>
        <w:t xml:space="preserve"> </w:t>
      </w:r>
      <w:r w:rsidR="00577CEC">
        <w:t>D</w:t>
      </w:r>
      <w:r>
        <w:t xml:space="preserve">, Gjykata me </w:t>
      </w:r>
      <w:proofErr w:type="spellStart"/>
      <w:r>
        <w:t>dt.</w:t>
      </w:r>
      <w:r w:rsidRPr="00514AF4">
        <w:rPr>
          <w:b/>
        </w:rPr>
        <w:t>27.02.2019</w:t>
      </w:r>
      <w:proofErr w:type="spellEnd"/>
      <w:r>
        <w:t xml:space="preserve"> </w:t>
      </w:r>
      <w:r w:rsidRPr="004216D3">
        <w:t>mori dhe publikisht shpalli</w:t>
      </w:r>
      <w:r>
        <w:t xml:space="preserve">, ndërsa me dt.28.02.2019 e përpilojë </w:t>
      </w:r>
      <w:r w:rsidRPr="004216D3">
        <w:t xml:space="preserve"> këtë:</w:t>
      </w:r>
    </w:p>
    <w:p w:rsidR="00682503" w:rsidRPr="004216D3" w:rsidRDefault="00682503" w:rsidP="00682503">
      <w:pPr>
        <w:tabs>
          <w:tab w:val="left" w:pos="5935"/>
        </w:tabs>
        <w:jc w:val="both"/>
      </w:pPr>
    </w:p>
    <w:p w:rsidR="00682503" w:rsidRPr="00682503" w:rsidRDefault="00682503" w:rsidP="00682503">
      <w:pPr>
        <w:pStyle w:val="Heading1"/>
        <w:jc w:val="center"/>
        <w:rPr>
          <w:color w:val="auto"/>
          <w:sz w:val="28"/>
          <w:szCs w:val="28"/>
        </w:rPr>
      </w:pPr>
      <w:r w:rsidRPr="00682503">
        <w:rPr>
          <w:color w:val="auto"/>
          <w:sz w:val="28"/>
          <w:szCs w:val="28"/>
        </w:rPr>
        <w:t>A K T GJ Y K I M</w:t>
      </w:r>
    </w:p>
    <w:p w:rsidR="00682503" w:rsidRPr="004216D3" w:rsidRDefault="00682503" w:rsidP="00682503">
      <w:pPr>
        <w:jc w:val="both"/>
      </w:pPr>
    </w:p>
    <w:p w:rsidR="00682503" w:rsidRPr="004216D3" w:rsidRDefault="00682503" w:rsidP="00682503">
      <w:pPr>
        <w:jc w:val="both"/>
      </w:pPr>
      <w:r w:rsidRPr="004216D3">
        <w:t>I pandehuri</w:t>
      </w:r>
      <w:r w:rsidRPr="009469A2">
        <w:t xml:space="preserve"> </w:t>
      </w:r>
      <w:r w:rsidR="00577CEC">
        <w:rPr>
          <w:b/>
        </w:rPr>
        <w:t>A</w:t>
      </w:r>
      <w:r>
        <w:rPr>
          <w:b/>
        </w:rPr>
        <w:t xml:space="preserve"> </w:t>
      </w:r>
      <w:r w:rsidR="00577CEC">
        <w:rPr>
          <w:b/>
        </w:rPr>
        <w:t>H</w:t>
      </w:r>
      <w:r>
        <w:rPr>
          <w:b/>
        </w:rPr>
        <w:t>,</w:t>
      </w:r>
      <w:r>
        <w:t xml:space="preserve"> i lindur me dt. </w:t>
      </w:r>
      <w:r w:rsidR="00577CEC">
        <w:t>..</w:t>
      </w:r>
      <w:r>
        <w:t xml:space="preserve"> në </w:t>
      </w:r>
      <w:proofErr w:type="spellStart"/>
      <w:r>
        <w:t>f.sh</w:t>
      </w:r>
      <w:proofErr w:type="spellEnd"/>
      <w:r>
        <w:t xml:space="preserve"> </w:t>
      </w:r>
      <w:r w:rsidR="00577CEC">
        <w:t>T</w:t>
      </w:r>
      <w:r>
        <w:t xml:space="preserve">, tani me banim në </w:t>
      </w:r>
      <w:r w:rsidR="00577CEC">
        <w:t>I</w:t>
      </w:r>
      <w:r>
        <w:t>, rr. “</w:t>
      </w:r>
      <w:proofErr w:type="spellStart"/>
      <w:r w:rsidR="00577CEC">
        <w:t>I.R</w:t>
      </w:r>
      <w:proofErr w:type="spellEnd"/>
      <w:r>
        <w:t xml:space="preserve">”, biri i </w:t>
      </w:r>
      <w:r w:rsidR="00577CEC">
        <w:t>R</w:t>
      </w:r>
      <w:r>
        <w:t xml:space="preserve"> dhe nënës </w:t>
      </w:r>
      <w:r w:rsidR="00577CEC">
        <w:t>H</w:t>
      </w:r>
      <w:r>
        <w:t>, e</w:t>
      </w:r>
      <w:r w:rsidRPr="004216D3">
        <w:t xml:space="preserve"> gjinisë</w:t>
      </w:r>
      <w:r>
        <w:t xml:space="preserve"> </w:t>
      </w:r>
      <w:r w:rsidR="00577CEC">
        <w:t>I</w:t>
      </w:r>
      <w:r>
        <w:t>,</w:t>
      </w:r>
      <w:r w:rsidRPr="004216D3">
        <w:t xml:space="preserve"> i </w:t>
      </w:r>
      <w:r>
        <w:t xml:space="preserve"> </w:t>
      </w:r>
      <w:r w:rsidRPr="004216D3">
        <w:t>martuar</w:t>
      </w:r>
      <w:r>
        <w:t>, baba i 4 fëmijëve, ka të kryer Fakultetin e shkencave politike, pensioner, i gjendjes së dobët ekonomik,</w:t>
      </w:r>
      <w:r w:rsidRPr="001A64DF">
        <w:t xml:space="preserve"> </w:t>
      </w:r>
      <w:r w:rsidRPr="004216D3">
        <w:t xml:space="preserve">me numër </w:t>
      </w:r>
      <w:r>
        <w:t xml:space="preserve">personal </w:t>
      </w:r>
      <w:r w:rsidR="00577CEC">
        <w:t>..</w:t>
      </w:r>
      <w:r>
        <w:t>, S</w:t>
      </w:r>
      <w:r w:rsidRPr="004216D3">
        <w:t xml:space="preserve">hqiptar, </w:t>
      </w:r>
      <w:r>
        <w:t>S</w:t>
      </w:r>
      <w:r w:rsidRPr="004216D3">
        <w:t>htetas i Republikës së Kosovës, i</w:t>
      </w:r>
      <w:r>
        <w:t xml:space="preserve"> pa</w:t>
      </w:r>
      <w:r w:rsidRPr="004216D3">
        <w:t xml:space="preserve"> dënuar nga ana e gjykatës, gjendet në liri. </w:t>
      </w:r>
    </w:p>
    <w:p w:rsidR="00682503" w:rsidRPr="004216D3" w:rsidRDefault="00682503" w:rsidP="00682503">
      <w:pPr>
        <w:jc w:val="both"/>
      </w:pPr>
    </w:p>
    <w:p w:rsidR="00682503" w:rsidRPr="004216D3" w:rsidRDefault="00682503" w:rsidP="00682503">
      <w:pPr>
        <w:jc w:val="both"/>
        <w:rPr>
          <w:b/>
        </w:rPr>
      </w:pPr>
      <w:r w:rsidRPr="004216D3">
        <w:rPr>
          <w:b/>
        </w:rPr>
        <w:t xml:space="preserve">ËSHTË FAJTOR </w:t>
      </w:r>
    </w:p>
    <w:p w:rsidR="00682503" w:rsidRDefault="00682503" w:rsidP="00682503">
      <w:pPr>
        <w:jc w:val="both"/>
        <w:rPr>
          <w:b/>
        </w:rPr>
      </w:pPr>
      <w:r w:rsidRPr="004216D3">
        <w:rPr>
          <w:b/>
        </w:rPr>
        <w:t>Për shkak se:</w:t>
      </w:r>
    </w:p>
    <w:p w:rsidR="00682503" w:rsidRDefault="00682503" w:rsidP="00682503">
      <w:pPr>
        <w:jc w:val="both"/>
        <w:rPr>
          <w:b/>
        </w:rPr>
      </w:pPr>
    </w:p>
    <w:p w:rsidR="00682503" w:rsidRPr="004D7418" w:rsidRDefault="00682503" w:rsidP="00682503">
      <w:pPr>
        <w:jc w:val="both"/>
      </w:pPr>
      <w:r w:rsidRPr="004D7418">
        <w:t>Më</w:t>
      </w:r>
      <w:r>
        <w:t xml:space="preserve"> datë </w:t>
      </w:r>
      <w:r w:rsidR="00577CEC">
        <w:t>..</w:t>
      </w:r>
      <w:r>
        <w:t xml:space="preserve">, rreth orës </w:t>
      </w:r>
      <w:r w:rsidR="00577CEC">
        <w:t>..</w:t>
      </w:r>
      <w:r>
        <w:t xml:space="preserve">minuta, në </w:t>
      </w:r>
      <w:r w:rsidR="00577CEC">
        <w:t>I</w:t>
      </w:r>
      <w:r>
        <w:t xml:space="preserve">, në mënyrë të kundërligjshme ka uzurpuar pronën e paluajtshme te të dëmtuarit </w:t>
      </w:r>
      <w:r w:rsidR="00577CEC">
        <w:t>H</w:t>
      </w:r>
      <w:r>
        <w:t xml:space="preserve"> </w:t>
      </w:r>
      <w:r w:rsidR="00577CEC">
        <w:t>M</w:t>
      </w:r>
      <w:r>
        <w:t xml:space="preserve">, në atë mënyrë që i dëmtuari më datë 09.10.2017 kishte blerë të drejtën e shfrytëzimit të kësaj banese nga </w:t>
      </w:r>
      <w:r w:rsidR="008D48DB">
        <w:t>Z</w:t>
      </w:r>
      <w:r>
        <w:t xml:space="preserve"> </w:t>
      </w:r>
      <w:proofErr w:type="spellStart"/>
      <w:r>
        <w:t>Butaqovic</w:t>
      </w:r>
      <w:proofErr w:type="spellEnd"/>
      <w:r>
        <w:t xml:space="preserve"> dhe po ashtu kishte bërë pagesën sipas marrëveshjes ndërsa i pandehuri edhe pse ishte njoftuar për këtë fakt i njëjti e ka uzurpuar prapë këtë banesë e cila ndodhet në rrugën “20 Qershori”, kati i parë në sipërfaqe prej 61,82 m2,</w:t>
      </w:r>
    </w:p>
    <w:p w:rsidR="00682503" w:rsidRDefault="00682503" w:rsidP="00682503">
      <w:pPr>
        <w:jc w:val="both"/>
      </w:pPr>
    </w:p>
    <w:p w:rsidR="00682503" w:rsidRDefault="00682503" w:rsidP="00682503">
      <w:pPr>
        <w:numPr>
          <w:ilvl w:val="0"/>
          <w:numId w:val="13"/>
        </w:numPr>
        <w:jc w:val="both"/>
      </w:pPr>
      <w:r w:rsidRPr="0047557A">
        <w:t>me çka ka  kryer vepër penal</w:t>
      </w:r>
      <w:r>
        <w:t>e</w:t>
      </w:r>
      <w:r w:rsidRPr="004A10A2">
        <w:t xml:space="preserve"> </w:t>
      </w:r>
      <w:r>
        <w:t xml:space="preserve">të “Uzurpim i </w:t>
      </w:r>
      <w:proofErr w:type="spellStart"/>
      <w:r>
        <w:t>p</w:t>
      </w:r>
      <w:r w:rsidR="00577CEC">
        <w:t>A</w:t>
      </w:r>
      <w:r>
        <w:t>gjshëm</w:t>
      </w:r>
      <w:proofErr w:type="spellEnd"/>
      <w:r>
        <w:t xml:space="preserve"> i pronës së paluajtshme” nga neni 332 par.1  të KPRK-së.</w:t>
      </w:r>
    </w:p>
    <w:p w:rsidR="00682503" w:rsidRDefault="00682503" w:rsidP="00682503">
      <w:pPr>
        <w:jc w:val="both"/>
      </w:pPr>
      <w:r>
        <w:t>Gjykata, duke vendosur në kuptim të neni  7,8,9,10,17,21,41,42,45,49,50,51,52,62,69,73,74, si dhe nenit 332 par 1. të KPRK-së</w:t>
      </w:r>
      <w:r w:rsidRPr="00F61D80">
        <w:t xml:space="preserve">, dhe </w:t>
      </w:r>
      <w:r>
        <w:t xml:space="preserve">nenit 359, 360, 361, 365, 366, 450, 463 </w:t>
      </w:r>
      <w:r w:rsidRPr="00F61D80">
        <w:t xml:space="preserve"> KPP</w:t>
      </w:r>
      <w:r>
        <w:t>RK-së, të pandehurit i shqipton:</w:t>
      </w:r>
    </w:p>
    <w:p w:rsidR="00682503" w:rsidRDefault="00682503" w:rsidP="00682503">
      <w:pPr>
        <w:jc w:val="both"/>
      </w:pPr>
    </w:p>
    <w:p w:rsidR="00682503" w:rsidRDefault="00682503" w:rsidP="00682503">
      <w:pPr>
        <w:jc w:val="both"/>
        <w:rPr>
          <w:b/>
          <w:sz w:val="23"/>
          <w:szCs w:val="23"/>
        </w:rPr>
      </w:pPr>
      <w:r w:rsidRPr="000016C7">
        <w:rPr>
          <w:b/>
          <w:sz w:val="23"/>
          <w:szCs w:val="23"/>
        </w:rPr>
        <w:t>DËNIM ME KUSHT</w:t>
      </w:r>
    </w:p>
    <w:p w:rsidR="00682503" w:rsidRPr="000016C7" w:rsidRDefault="00682503" w:rsidP="00682503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Ashtu që:</w:t>
      </w:r>
    </w:p>
    <w:p w:rsidR="00682503" w:rsidRDefault="00682503" w:rsidP="00682503">
      <w:pPr>
        <w:jc w:val="both"/>
        <w:rPr>
          <w:sz w:val="23"/>
          <w:szCs w:val="23"/>
        </w:rPr>
      </w:pPr>
    </w:p>
    <w:p w:rsidR="00682503" w:rsidRDefault="00682503" w:rsidP="00682503">
      <w:pPr>
        <w:jc w:val="both"/>
        <w:rPr>
          <w:sz w:val="23"/>
          <w:szCs w:val="23"/>
        </w:rPr>
      </w:pPr>
      <w:proofErr w:type="spellStart"/>
      <w:r w:rsidRPr="00F04DAB">
        <w:rPr>
          <w:b/>
          <w:sz w:val="23"/>
          <w:szCs w:val="23"/>
        </w:rPr>
        <w:t>1</w:t>
      </w:r>
      <w:r>
        <w:rPr>
          <w:sz w:val="23"/>
          <w:szCs w:val="23"/>
        </w:rPr>
        <w:t>.Të</w:t>
      </w:r>
      <w:proofErr w:type="spellEnd"/>
      <w:r>
        <w:rPr>
          <w:sz w:val="23"/>
          <w:szCs w:val="23"/>
        </w:rPr>
        <w:t xml:space="preserve"> pandehurit </w:t>
      </w:r>
      <w:r w:rsidR="00577CEC">
        <w:rPr>
          <w:b/>
        </w:rPr>
        <w:t>A</w:t>
      </w:r>
      <w:r>
        <w:rPr>
          <w:b/>
        </w:rPr>
        <w:t xml:space="preserve"> </w:t>
      </w:r>
      <w:r w:rsidR="00577CEC">
        <w:rPr>
          <w:b/>
        </w:rPr>
        <w:t>H</w:t>
      </w:r>
      <w:r>
        <w:rPr>
          <w:b/>
        </w:rPr>
        <w:t>,</w:t>
      </w:r>
      <w:r>
        <w:t xml:space="preserve"> </w:t>
      </w:r>
      <w:r>
        <w:rPr>
          <w:sz w:val="23"/>
          <w:szCs w:val="23"/>
        </w:rPr>
        <w:t xml:space="preserve">i përcakton </w:t>
      </w:r>
      <w:r w:rsidRPr="004276BB">
        <w:rPr>
          <w:sz w:val="23"/>
          <w:szCs w:val="23"/>
        </w:rPr>
        <w:t xml:space="preserve">dënim me burgim në kohëzgjatje prej </w:t>
      </w:r>
      <w:r>
        <w:rPr>
          <w:b/>
          <w:sz w:val="23"/>
          <w:szCs w:val="23"/>
        </w:rPr>
        <w:t>6 (gjashtë)</w:t>
      </w:r>
      <w:r w:rsidRPr="00F04DAB">
        <w:rPr>
          <w:sz w:val="23"/>
          <w:szCs w:val="23"/>
        </w:rPr>
        <w:t xml:space="preserve"> </w:t>
      </w:r>
      <w:r w:rsidRPr="002B7436">
        <w:rPr>
          <w:b/>
          <w:sz w:val="23"/>
          <w:szCs w:val="23"/>
        </w:rPr>
        <w:t>muaj</w:t>
      </w:r>
      <w:r>
        <w:rPr>
          <w:b/>
          <w:sz w:val="23"/>
          <w:szCs w:val="23"/>
        </w:rPr>
        <w:t>,</w:t>
      </w:r>
      <w:r w:rsidRPr="002B7436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i cilin dënim nuk do ti ekzekutohet në qoftë se </w:t>
      </w:r>
      <w:r w:rsidRPr="004276BB">
        <w:rPr>
          <w:sz w:val="23"/>
          <w:szCs w:val="23"/>
        </w:rPr>
        <w:t>n</w:t>
      </w:r>
      <w:r>
        <w:rPr>
          <w:sz w:val="23"/>
          <w:szCs w:val="23"/>
        </w:rPr>
        <w:t>ë</w:t>
      </w:r>
      <w:r w:rsidRPr="004276BB">
        <w:rPr>
          <w:sz w:val="23"/>
          <w:szCs w:val="23"/>
        </w:rPr>
        <w:t xml:space="preserve"> afatin</w:t>
      </w:r>
      <w:r>
        <w:rPr>
          <w:sz w:val="23"/>
          <w:szCs w:val="23"/>
        </w:rPr>
        <w:t xml:space="preserve"> ligjor</w:t>
      </w:r>
      <w:r w:rsidRPr="004276BB">
        <w:rPr>
          <w:sz w:val="23"/>
          <w:szCs w:val="23"/>
        </w:rPr>
        <w:t xml:space="preserve"> prej </w:t>
      </w:r>
      <w:r w:rsidRPr="00F04DAB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</w:t>
      </w:r>
      <w:r w:rsidRPr="00F04DAB">
        <w:rPr>
          <w:b/>
          <w:sz w:val="23"/>
          <w:szCs w:val="23"/>
        </w:rPr>
        <w:t>(një) viti</w:t>
      </w:r>
      <w:r>
        <w:rPr>
          <w:b/>
          <w:sz w:val="23"/>
          <w:szCs w:val="23"/>
        </w:rPr>
        <w:t xml:space="preserve">, pas </w:t>
      </w:r>
      <w:r w:rsidRPr="00965CF5">
        <w:rPr>
          <w:sz w:val="23"/>
          <w:szCs w:val="23"/>
        </w:rPr>
        <w:t xml:space="preserve">plotfuqishmërisë </w:t>
      </w:r>
      <w:r>
        <w:rPr>
          <w:sz w:val="23"/>
          <w:szCs w:val="23"/>
        </w:rPr>
        <w:t xml:space="preserve">se </w:t>
      </w:r>
      <w:r w:rsidRPr="00965CF5">
        <w:rPr>
          <w:sz w:val="23"/>
          <w:szCs w:val="23"/>
        </w:rPr>
        <w:t>a</w:t>
      </w:r>
      <w:r>
        <w:rPr>
          <w:sz w:val="23"/>
          <w:szCs w:val="23"/>
        </w:rPr>
        <w:t>k</w:t>
      </w:r>
      <w:r w:rsidRPr="00965CF5">
        <w:rPr>
          <w:sz w:val="23"/>
          <w:szCs w:val="23"/>
        </w:rPr>
        <w:t>tgjykimit i pandehuri</w:t>
      </w:r>
      <w:r>
        <w:rPr>
          <w:sz w:val="23"/>
          <w:szCs w:val="23"/>
        </w:rPr>
        <w:t xml:space="preserve"> nuk kryen ndonjë </w:t>
      </w:r>
      <w:r w:rsidRPr="004276BB">
        <w:rPr>
          <w:sz w:val="23"/>
          <w:szCs w:val="23"/>
        </w:rPr>
        <w:t>vepër t</w:t>
      </w:r>
      <w:r>
        <w:rPr>
          <w:sz w:val="23"/>
          <w:szCs w:val="23"/>
        </w:rPr>
        <w:t>ë</w:t>
      </w:r>
      <w:r w:rsidRPr="004276BB">
        <w:rPr>
          <w:sz w:val="23"/>
          <w:szCs w:val="23"/>
        </w:rPr>
        <w:t xml:space="preserve"> re penale.</w:t>
      </w:r>
    </w:p>
    <w:p w:rsidR="00682503" w:rsidRDefault="00682503" w:rsidP="00682503">
      <w:pPr>
        <w:jc w:val="both"/>
        <w:rPr>
          <w:sz w:val="23"/>
          <w:szCs w:val="23"/>
        </w:rPr>
      </w:pPr>
    </w:p>
    <w:p w:rsidR="00682503" w:rsidRDefault="00682503" w:rsidP="00682503">
      <w:pPr>
        <w:jc w:val="both"/>
        <w:rPr>
          <w:b/>
          <w:sz w:val="23"/>
          <w:szCs w:val="23"/>
        </w:rPr>
      </w:pPr>
      <w:r w:rsidRPr="00514AF4">
        <w:rPr>
          <w:b/>
          <w:sz w:val="23"/>
          <w:szCs w:val="23"/>
        </w:rPr>
        <w:t>DENIM PLOTËSUES</w:t>
      </w:r>
    </w:p>
    <w:p w:rsidR="00682503" w:rsidRPr="00514AF4" w:rsidRDefault="00682503" w:rsidP="00682503">
      <w:pPr>
        <w:jc w:val="both"/>
        <w:rPr>
          <w:b/>
          <w:sz w:val="23"/>
          <w:szCs w:val="23"/>
        </w:rPr>
      </w:pPr>
    </w:p>
    <w:p w:rsidR="00682503" w:rsidRDefault="00682503" w:rsidP="00682503">
      <w:pPr>
        <w:jc w:val="both"/>
      </w:pPr>
      <w:r w:rsidRPr="00965CF5">
        <w:rPr>
          <w:b/>
        </w:rPr>
        <w:t>2.</w:t>
      </w:r>
      <w:r>
        <w:t xml:space="preserve"> I pandehuri obligohet qe ë afatin prej </w:t>
      </w:r>
      <w:r w:rsidRPr="00965CF5">
        <w:rPr>
          <w:b/>
        </w:rPr>
        <w:t>30 (tridhjetë) ditësh</w:t>
      </w:r>
      <w:r>
        <w:t xml:space="preserve"> pas plotfuqishmërisë se këtij aktgjykimit ti liroj banesën të dëmtuarit e cila gjendet në rrugën “20 Qershori” në Istog, kati i parë në sipërfaqe prej 61,82 m2.</w:t>
      </w:r>
    </w:p>
    <w:p w:rsidR="00682503" w:rsidRPr="00F002E5" w:rsidRDefault="00682503" w:rsidP="00682503">
      <w:pPr>
        <w:jc w:val="both"/>
        <w:rPr>
          <w:sz w:val="23"/>
          <w:szCs w:val="23"/>
        </w:rPr>
      </w:pPr>
    </w:p>
    <w:p w:rsidR="00682503" w:rsidRPr="00BF6FEC" w:rsidRDefault="00682503" w:rsidP="00682503">
      <w:pPr>
        <w:jc w:val="both"/>
      </w:pPr>
      <w:r>
        <w:rPr>
          <w:b/>
        </w:rPr>
        <w:t>3</w:t>
      </w:r>
      <w:r w:rsidRPr="00071E66">
        <w:rPr>
          <w:b/>
        </w:rPr>
        <w:t>.</w:t>
      </w:r>
      <w:r w:rsidRPr="00071E66">
        <w:t xml:space="preserve"> </w:t>
      </w:r>
      <w:r w:rsidRPr="00BF6FEC">
        <w:t xml:space="preserve">I pandehuri obligohet që në emër të shpenzimeve të procedurës penale të paguaj shumën prej </w:t>
      </w:r>
      <w:r w:rsidRPr="00BF6FEC">
        <w:rPr>
          <w:b/>
        </w:rPr>
        <w:t xml:space="preserve">30 (tridhjetë) euro, </w:t>
      </w:r>
      <w:r w:rsidRPr="00BF6FEC">
        <w:t>paushallin gjyqësorë në shumën prej</w:t>
      </w:r>
      <w:r w:rsidRPr="00BF6FEC">
        <w:rPr>
          <w:b/>
        </w:rPr>
        <w:t xml:space="preserve"> 20</w:t>
      </w:r>
      <w:r>
        <w:rPr>
          <w:b/>
        </w:rPr>
        <w:t xml:space="preserve"> </w:t>
      </w:r>
      <w:r w:rsidRPr="00BF6FEC">
        <w:rPr>
          <w:b/>
        </w:rPr>
        <w:t>(njëzetë)</w:t>
      </w:r>
      <w:r>
        <w:rPr>
          <w:b/>
        </w:rPr>
        <w:t xml:space="preserve"> </w:t>
      </w:r>
      <w:r w:rsidRPr="00BF6FEC">
        <w:rPr>
          <w:b/>
        </w:rPr>
        <w:t>euro</w:t>
      </w:r>
      <w:r w:rsidRPr="00BF6FEC">
        <w:t>, si dhe në emër të taksës për kompensimin e viktimave të krimit</w:t>
      </w:r>
      <w:r w:rsidRPr="00BF6FEC">
        <w:rPr>
          <w:b/>
        </w:rPr>
        <w:t xml:space="preserve">  </w:t>
      </w:r>
      <w:r w:rsidRPr="00BF6FEC">
        <w:t>shumën prej</w:t>
      </w:r>
      <w:r w:rsidRPr="00BF6FEC">
        <w:rPr>
          <w:b/>
        </w:rPr>
        <w:t xml:space="preserve"> 30 (tridhjetë) euro</w:t>
      </w:r>
      <w:r w:rsidRPr="00BF6FEC">
        <w:t>,  të gjitha këto</w:t>
      </w:r>
      <w:r w:rsidRPr="00BF6FEC">
        <w:rPr>
          <w:b/>
        </w:rPr>
        <w:t xml:space="preserve"> </w:t>
      </w:r>
      <w:r w:rsidRPr="00BF6FEC">
        <w:t xml:space="preserve">ti paguajë në afat prej </w:t>
      </w:r>
      <w:r w:rsidRPr="00BF6FEC">
        <w:rPr>
          <w:b/>
        </w:rPr>
        <w:t xml:space="preserve">15 ditësh, </w:t>
      </w:r>
      <w:r w:rsidRPr="00BF6FEC">
        <w:t>nga dita e plotfuqishmërisë së këtij aktgjykimi.</w:t>
      </w:r>
    </w:p>
    <w:p w:rsidR="00682503" w:rsidRDefault="00682503" w:rsidP="00682503">
      <w:pPr>
        <w:jc w:val="both"/>
        <w:rPr>
          <w:color w:val="000000"/>
        </w:rPr>
      </w:pPr>
    </w:p>
    <w:p w:rsidR="00682503" w:rsidRDefault="00682503" w:rsidP="00682503">
      <w:pPr>
        <w:jc w:val="both"/>
      </w:pPr>
      <w:r>
        <w:rPr>
          <w:b/>
        </w:rPr>
        <w:t>4</w:t>
      </w:r>
      <w:r w:rsidRPr="0037612B">
        <w:rPr>
          <w:b/>
        </w:rPr>
        <w:t>.</w:t>
      </w:r>
      <w:r>
        <w:rPr>
          <w:b/>
        </w:rPr>
        <w:t xml:space="preserve"> </w:t>
      </w:r>
      <w:r>
        <w:t>I dëmtuari</w:t>
      </w:r>
      <w:r>
        <w:rPr>
          <w:b/>
        </w:rPr>
        <w:t xml:space="preserve"> </w:t>
      </w:r>
      <w:r w:rsidR="00577CEC">
        <w:rPr>
          <w:b/>
        </w:rPr>
        <w:t>H</w:t>
      </w:r>
      <w:r>
        <w:rPr>
          <w:b/>
        </w:rPr>
        <w:t xml:space="preserve"> </w:t>
      </w:r>
      <w:r w:rsidR="00577CEC">
        <w:rPr>
          <w:b/>
        </w:rPr>
        <w:t>M</w:t>
      </w:r>
      <w:r>
        <w:rPr>
          <w:b/>
        </w:rPr>
        <w:t xml:space="preserve">, </w:t>
      </w:r>
      <w:r>
        <w:t xml:space="preserve">nga </w:t>
      </w:r>
      <w:proofErr w:type="spellStart"/>
      <w:r>
        <w:t>f.sh</w:t>
      </w:r>
      <w:proofErr w:type="spellEnd"/>
      <w:r>
        <w:t xml:space="preserve"> </w:t>
      </w:r>
      <w:r w:rsidR="00577CEC">
        <w:t>SH,</w:t>
      </w:r>
      <w:r>
        <w:t xml:space="preserve"> K. Istog, për re</w:t>
      </w:r>
      <w:r w:rsidR="00577CEC">
        <w:t>ali</w:t>
      </w:r>
      <w:r>
        <w:t>zimin e kërkesës pasurore juridike, udhëzohet në kontest të rregullt juridiko- civil.</w:t>
      </w:r>
    </w:p>
    <w:p w:rsidR="00682503" w:rsidRDefault="00682503" w:rsidP="00682503">
      <w:pPr>
        <w:jc w:val="both"/>
      </w:pPr>
    </w:p>
    <w:p w:rsidR="00682503" w:rsidRDefault="00682503" w:rsidP="00682503">
      <w:pPr>
        <w:jc w:val="center"/>
        <w:rPr>
          <w:b/>
        </w:rPr>
      </w:pPr>
      <w:r w:rsidRPr="0047557A">
        <w:rPr>
          <w:b/>
        </w:rPr>
        <w:t>A r s y e t i m</w:t>
      </w:r>
    </w:p>
    <w:p w:rsidR="00682503" w:rsidRPr="0047557A" w:rsidRDefault="00682503" w:rsidP="00682503">
      <w:pPr>
        <w:jc w:val="both"/>
      </w:pPr>
    </w:p>
    <w:p w:rsidR="00682503" w:rsidRDefault="00682503" w:rsidP="00682503">
      <w:pPr>
        <w:jc w:val="both"/>
      </w:pPr>
      <w:r>
        <w:t>Prokuroria Themelore në Pejë</w:t>
      </w:r>
      <w:r w:rsidRPr="0047557A">
        <w:t xml:space="preserve"> – Departamenti i përgjithshëm,</w:t>
      </w:r>
      <w:r>
        <w:t xml:space="preserve"> pranë kësaj Gjykate</w:t>
      </w:r>
      <w:r w:rsidRPr="0047557A">
        <w:t xml:space="preserve"> ka ngritë </w:t>
      </w:r>
      <w:r>
        <w:t>aktakuzën më PP/II.nr.</w:t>
      </w:r>
      <w:r w:rsidRPr="008C2E72">
        <w:t xml:space="preserve"> </w:t>
      </w:r>
      <w:r>
        <w:t xml:space="preserve">2632/2017 të dt. 22.11.2017, </w:t>
      </w:r>
      <w:r w:rsidRPr="004216D3">
        <w:t>kundër të pandehurit</w:t>
      </w:r>
      <w:r>
        <w:t xml:space="preserve"> </w:t>
      </w:r>
      <w:r w:rsidR="00577CEC">
        <w:t>A</w:t>
      </w:r>
      <w:r>
        <w:t xml:space="preserve"> </w:t>
      </w:r>
      <w:r w:rsidR="00577CEC">
        <w:t>H</w:t>
      </w:r>
      <w:r>
        <w:t xml:space="preserve"> n</w:t>
      </w:r>
      <w:r w:rsidRPr="004216D3">
        <w:t>ga</w:t>
      </w:r>
      <w:r>
        <w:t xml:space="preserve">  </w:t>
      </w:r>
      <w:r w:rsidR="00577CEC">
        <w:t>I</w:t>
      </w:r>
      <w:r>
        <w:t>,</w:t>
      </w:r>
      <w:r w:rsidRPr="007C1801">
        <w:t xml:space="preserve"> </w:t>
      </w:r>
      <w:r>
        <w:t>duke e akuzuar</w:t>
      </w:r>
      <w:r w:rsidRPr="004216D3">
        <w:t xml:space="preserve"> për vepër pen</w:t>
      </w:r>
      <w:r>
        <w:t>ale “uzurpim i p</w:t>
      </w:r>
      <w:r w:rsidR="00577CEC">
        <w:t>ali</w:t>
      </w:r>
      <w:r>
        <w:t>gjshëm i pronës së paluajtshme” nga neni 332 par.1  të KPRK-së.</w:t>
      </w:r>
    </w:p>
    <w:p w:rsidR="00682503" w:rsidRDefault="00682503" w:rsidP="00682503">
      <w:pPr>
        <w:jc w:val="both"/>
      </w:pPr>
    </w:p>
    <w:p w:rsidR="00682503" w:rsidRDefault="00682503" w:rsidP="00682503">
      <w:pPr>
        <w:jc w:val="both"/>
      </w:pPr>
      <w:r>
        <w:t xml:space="preserve">Gjykata ka mbajtur shqyrtimin fillestar me datë 18.04.2018, ku ka prezantuar Prokurori i Shtetit Lumturie </w:t>
      </w:r>
      <w:r w:rsidR="00577CEC">
        <w:t>H</w:t>
      </w:r>
      <w:r>
        <w:t xml:space="preserve"> ,dhe të pandehurit </w:t>
      </w:r>
      <w:r w:rsidR="00577CEC">
        <w:t>A</w:t>
      </w:r>
      <w:r>
        <w:t xml:space="preserve"> </w:t>
      </w:r>
      <w:r w:rsidR="00577CEC">
        <w:t>H</w:t>
      </w:r>
      <w:r>
        <w:t>, ku pas leximit të aktakuzës nga ana e prokurores së shtetit, i pandehuri është deklaruar i pafajshëm lidhur me veprën penale me te cilën akuzohet, po ashtu ka deklaruar se do të paraqes me shkrim kërkesën për hudhje të aktakuzës dhe kundërshtim të provave.</w:t>
      </w:r>
    </w:p>
    <w:p w:rsidR="00682503" w:rsidRDefault="00682503" w:rsidP="00682503"/>
    <w:p w:rsidR="00682503" w:rsidRDefault="00682503" w:rsidP="00682503">
      <w:pPr>
        <w:jc w:val="both"/>
      </w:pPr>
      <w:r>
        <w:t xml:space="preserve">Gjykata ka mbajtur shqyrtimin e dytë gjyqësorë me datë 30.05.2018, në praninë e prokurores së shtetit Lumturie </w:t>
      </w:r>
      <w:r w:rsidR="00577CEC">
        <w:t>H</w:t>
      </w:r>
      <w:r>
        <w:t xml:space="preserve">, të pandehurit </w:t>
      </w:r>
      <w:r w:rsidR="00577CEC">
        <w:t>A</w:t>
      </w:r>
      <w:r>
        <w:t xml:space="preserve"> </w:t>
      </w:r>
      <w:r w:rsidR="00577CEC">
        <w:t>H</w:t>
      </w:r>
      <w:r>
        <w:t xml:space="preserve"> dhe mbrojtësit të tij av. </w:t>
      </w:r>
      <w:proofErr w:type="spellStart"/>
      <w:r>
        <w:t>Zymber</w:t>
      </w:r>
      <w:proofErr w:type="spellEnd"/>
      <w:r>
        <w:t xml:space="preserve"> </w:t>
      </w:r>
      <w:proofErr w:type="spellStart"/>
      <w:r>
        <w:t>Gecaj</w:t>
      </w:r>
      <w:proofErr w:type="spellEnd"/>
      <w:r>
        <w:t xml:space="preserve">, i caktuar sipas autorizimit, ku i pandehuri e ka dorëzuar në gjykatë një kundërshtim me dt. 30.04.2018 dhe pasi që është marrë edhe mendimi i prokurores gjykata të njëjtin me dt. 04.06.2018 me aktvendim e ka refuzuar. </w:t>
      </w:r>
    </w:p>
    <w:p w:rsidR="00682503" w:rsidRDefault="00682503" w:rsidP="00682503"/>
    <w:p w:rsidR="00682503" w:rsidRDefault="00682503" w:rsidP="00682503">
      <w:pPr>
        <w:jc w:val="both"/>
      </w:pPr>
      <w:r>
        <w:t xml:space="preserve">Shqyrtimi gjyqësor është mbajt me datë 23.01.2019, në praninë e Prokurorit të Shtetit </w:t>
      </w:r>
      <w:proofErr w:type="spellStart"/>
      <w:r>
        <w:t>Lumturije</w:t>
      </w:r>
      <w:proofErr w:type="spellEnd"/>
      <w:r>
        <w:t xml:space="preserve"> </w:t>
      </w:r>
      <w:r w:rsidR="00577CEC">
        <w:t>H</w:t>
      </w:r>
      <w:r>
        <w:t xml:space="preserve">, i dëmtuari </w:t>
      </w:r>
      <w:r w:rsidR="00577CEC">
        <w:t>H</w:t>
      </w:r>
      <w:r>
        <w:t xml:space="preserve"> </w:t>
      </w:r>
      <w:r w:rsidR="00577CEC">
        <w:t>M</w:t>
      </w:r>
      <w:r>
        <w:t xml:space="preserve">, dhe i pandehuri </w:t>
      </w:r>
      <w:r w:rsidR="00577CEC">
        <w:t>A</w:t>
      </w:r>
      <w:r>
        <w:t xml:space="preserve"> </w:t>
      </w:r>
      <w:r w:rsidR="00577CEC">
        <w:t>H</w:t>
      </w:r>
      <w:r>
        <w:t xml:space="preserve">, nuk ka prezantuar mbrojtësi i tij av. </w:t>
      </w:r>
      <w:proofErr w:type="spellStart"/>
      <w:r>
        <w:t>Zymber</w:t>
      </w:r>
      <w:proofErr w:type="spellEnd"/>
      <w:r>
        <w:t xml:space="preserve"> </w:t>
      </w:r>
      <w:proofErr w:type="spellStart"/>
      <w:r>
        <w:t>Gecaj</w:t>
      </w:r>
      <w:proofErr w:type="spellEnd"/>
      <w:r>
        <w:t xml:space="preserve"> i njëjti me shkrim e ka tërhequr autorizimin. Në ketë seancë palët e kanë dhen fjalën tyre hyrës.  </w:t>
      </w:r>
    </w:p>
    <w:p w:rsidR="00682503" w:rsidRDefault="00682503" w:rsidP="00682503">
      <w:pPr>
        <w:jc w:val="both"/>
      </w:pPr>
      <w:r>
        <w:t xml:space="preserve"> </w:t>
      </w:r>
    </w:p>
    <w:p w:rsidR="00682503" w:rsidRDefault="00682503" w:rsidP="00682503">
      <w:pPr>
        <w:jc w:val="both"/>
      </w:pPr>
    </w:p>
    <w:p w:rsidR="00682503" w:rsidRDefault="00682503" w:rsidP="00682503">
      <w:pPr>
        <w:jc w:val="both"/>
      </w:pPr>
      <w:r>
        <w:t xml:space="preserve">Vazhdimi i shqyrtimit gjyqësor është mbaj me datë 26.02.2019, në praninë e Prokurorit të Shtetit </w:t>
      </w:r>
      <w:proofErr w:type="spellStart"/>
      <w:r>
        <w:t>Lumturije</w:t>
      </w:r>
      <w:proofErr w:type="spellEnd"/>
      <w:r>
        <w:t xml:space="preserve"> </w:t>
      </w:r>
      <w:r w:rsidR="00577CEC">
        <w:t>H</w:t>
      </w:r>
      <w:r>
        <w:t xml:space="preserve">, të pandehurit </w:t>
      </w:r>
      <w:r w:rsidR="00577CEC">
        <w:t>A</w:t>
      </w:r>
      <w:r>
        <w:t xml:space="preserve"> </w:t>
      </w:r>
      <w:r w:rsidR="00577CEC">
        <w:t>H</w:t>
      </w:r>
      <w:r>
        <w:t xml:space="preserve">, të dëmtuarit </w:t>
      </w:r>
      <w:r w:rsidR="00577CEC">
        <w:t>H</w:t>
      </w:r>
      <w:r>
        <w:t xml:space="preserve"> </w:t>
      </w:r>
      <w:r w:rsidR="00577CEC">
        <w:t>M</w:t>
      </w:r>
      <w:r>
        <w:t xml:space="preserve"> si dhe zyrtarit ligjorë të AKP-së, zyra </w:t>
      </w:r>
      <w:r>
        <w:lastRenderedPageBreak/>
        <w:t xml:space="preserve">në Prishtinë, </w:t>
      </w:r>
      <w:r w:rsidR="00577CEC">
        <w:t>A</w:t>
      </w:r>
      <w:r>
        <w:t xml:space="preserve"> </w:t>
      </w:r>
      <w:r w:rsidR="00577CEC">
        <w:t>D</w:t>
      </w:r>
      <w:r>
        <w:t xml:space="preserve"> sipas autorizimit në shkresat e lëndës, ku Gjykata gjatë këtij shqyrtimi gjyqësor komfor nenit 326 par.1 të KPPRK-së, ka vazhduar me fjalën përfundimtare të palëve.</w:t>
      </w:r>
    </w:p>
    <w:p w:rsidR="00682503" w:rsidRDefault="00682503" w:rsidP="00682503">
      <w:pPr>
        <w:jc w:val="both"/>
      </w:pPr>
    </w:p>
    <w:p w:rsidR="00682503" w:rsidRPr="005D1D1B" w:rsidRDefault="00682503" w:rsidP="00682503">
      <w:pPr>
        <w:jc w:val="both"/>
        <w:rPr>
          <w:b/>
        </w:rPr>
      </w:pPr>
      <w:r w:rsidRPr="005D1D1B">
        <w:rPr>
          <w:b/>
        </w:rPr>
        <w:t>Fjala përfundimtare e palëve:</w:t>
      </w:r>
    </w:p>
    <w:p w:rsidR="00682503" w:rsidRDefault="00682503" w:rsidP="00682503">
      <w:pPr>
        <w:pStyle w:val="BodyText"/>
        <w:ind w:right="-7"/>
      </w:pPr>
    </w:p>
    <w:p w:rsidR="00682503" w:rsidRPr="00C252EA" w:rsidRDefault="00682503" w:rsidP="00682503">
      <w:pPr>
        <w:pStyle w:val="BodyText"/>
        <w:ind w:right="-7"/>
        <w:rPr>
          <w:b/>
        </w:rPr>
      </w:pPr>
      <w:r>
        <w:rPr>
          <w:b/>
        </w:rPr>
        <w:t xml:space="preserve">Prokurori i </w:t>
      </w:r>
      <w:r w:rsidRPr="003752E4">
        <w:rPr>
          <w:b/>
        </w:rPr>
        <w:t>shtetit në fjalën përfundimtare deklaron</w:t>
      </w:r>
      <w:r>
        <w:t xml:space="preserve">: </w:t>
      </w:r>
      <w:r w:rsidRPr="00C252EA">
        <w:t xml:space="preserve">gjatë këtij shqyrtimi gjyqësor ne mënyre te qartë u vërtetua se i pandehuri është kryes i veprës penale për te cilën pandehet, prona ne fjalë edhe pse ka qenë ne administrimin e AKP me kërkesën e te dëmtuarit </w:t>
      </w:r>
      <w:r w:rsidR="008D48DB">
        <w:t>Z</w:t>
      </w:r>
      <w:r w:rsidRPr="00C252EA">
        <w:t xml:space="preserve"> </w:t>
      </w:r>
      <w:r w:rsidR="008D48DB">
        <w:t>B</w:t>
      </w:r>
      <w:r w:rsidRPr="00C252EA">
        <w:t xml:space="preserve"> i është kthyer e drejta e shfrytëzimit ne vitin 2004 , ku qe nga ajo kohë </w:t>
      </w:r>
      <w:r w:rsidR="008D48DB">
        <w:t>H</w:t>
      </w:r>
      <w:r w:rsidRPr="00C252EA">
        <w:t xml:space="preserve"> te pandehurit këtu ia ka dhëne me qira banesën ne fjalë , dhe parat qirasë i ka gëzuar i dëmtuari </w:t>
      </w:r>
      <w:r w:rsidR="008D48DB">
        <w:t>Z</w:t>
      </w:r>
      <w:r w:rsidRPr="00C252EA">
        <w:t xml:space="preserve">, i pandehuri këtu si </w:t>
      </w:r>
      <w:proofErr w:type="spellStart"/>
      <w:r w:rsidRPr="00C252EA">
        <w:t>qiragji</w:t>
      </w:r>
      <w:proofErr w:type="spellEnd"/>
      <w:r w:rsidRPr="00C252EA">
        <w:t xml:space="preserve"> ka jetuar ne banës deri me 01.11.2017 ku edhe vet ka bere dorëzimin e </w:t>
      </w:r>
      <w:proofErr w:type="spellStart"/>
      <w:r w:rsidRPr="00C252EA">
        <w:t>qel</w:t>
      </w:r>
      <w:r>
        <w:t>ë</w:t>
      </w:r>
      <w:r w:rsidRPr="00C252EA">
        <w:t>sit</w:t>
      </w:r>
      <w:proofErr w:type="spellEnd"/>
      <w:r w:rsidRPr="00C252EA">
        <w:t xml:space="preserve"> ne zyrën e agjensionit ne Pejë , pasi qe ka kuptuar se ne banes</w:t>
      </w:r>
      <w:r>
        <w:t>ë</w:t>
      </w:r>
      <w:r w:rsidRPr="00C252EA">
        <w:t xml:space="preserve"> nuk është kthyer pronari </w:t>
      </w:r>
      <w:r w:rsidR="008D48DB">
        <w:t>Z</w:t>
      </w:r>
      <w:r w:rsidRPr="00C252EA">
        <w:t xml:space="preserve"> , por banesa është blere nga dikush tjetër, nga i dëmtuari këtu , atëherë i pandehuri duke menduar se e gëzon ate te drejtë ( për shkak se ne te njëjtin banës kishte investuar me parë për mirëmbajtjen e saj ) ka thyer derën dhe me dt. 09.11.2017 ka hyre ne posedim, ne ndërkohë nga zyrtaret policor edhe larguar nga banes</w:t>
      </w:r>
      <w:r>
        <w:t>a</w:t>
      </w:r>
      <w:r w:rsidRPr="00C252EA">
        <w:t xml:space="preserve"> dhe prap</w:t>
      </w:r>
      <w:r>
        <w:t>ë</w:t>
      </w:r>
      <w:r w:rsidRPr="00C252EA">
        <w:t xml:space="preserve"> i pandehuri edhe sot ne ketë  shqyrtimi gjyqësor e pohoj se e kishte ber ndërrimin e cilindrit te derës se hyrjes se banës dhe </w:t>
      </w:r>
      <w:proofErr w:type="spellStart"/>
      <w:r w:rsidRPr="00C252EA">
        <w:t>qel</w:t>
      </w:r>
      <w:r>
        <w:t>sat</w:t>
      </w:r>
      <w:proofErr w:type="spellEnd"/>
      <w:r w:rsidRPr="00C252EA">
        <w:t xml:space="preserve"> i mban me shpresë se një dit ketë banës do ta blej nga KK- Istog, qe do te thotë se nuk e  mohon atë se ka kryer vepër penale për</w:t>
      </w:r>
      <w:r>
        <w:t xml:space="preserve"> te cilën.</w:t>
      </w:r>
    </w:p>
    <w:p w:rsidR="00682503" w:rsidRPr="0028369C" w:rsidRDefault="00682503" w:rsidP="00682503">
      <w:pPr>
        <w:pStyle w:val="BodyText"/>
        <w:ind w:right="-7"/>
        <w:rPr>
          <w:b/>
        </w:rPr>
      </w:pPr>
    </w:p>
    <w:p w:rsidR="00682503" w:rsidRPr="001A5FE6" w:rsidRDefault="00682503" w:rsidP="00682503">
      <w:pPr>
        <w:pStyle w:val="BodyText"/>
        <w:ind w:right="-7"/>
        <w:rPr>
          <w:b/>
        </w:rPr>
      </w:pPr>
      <w:r w:rsidRPr="001A5FE6">
        <w:rPr>
          <w:b/>
        </w:rPr>
        <w:t xml:space="preserve">I dëmtuari </w:t>
      </w:r>
      <w:r w:rsidR="00577CEC">
        <w:rPr>
          <w:b/>
        </w:rPr>
        <w:t>H</w:t>
      </w:r>
      <w:r w:rsidRPr="001A5FE6">
        <w:rPr>
          <w:b/>
        </w:rPr>
        <w:t xml:space="preserve"> </w:t>
      </w:r>
      <w:r w:rsidR="00577CEC">
        <w:rPr>
          <w:b/>
        </w:rPr>
        <w:t>M</w:t>
      </w:r>
      <w:r w:rsidRPr="001A5FE6">
        <w:rPr>
          <w:b/>
        </w:rPr>
        <w:t xml:space="preserve"> </w:t>
      </w:r>
      <w:r>
        <w:rPr>
          <w:b/>
        </w:rPr>
        <w:t xml:space="preserve">në fjalën </w:t>
      </w:r>
      <w:r w:rsidRPr="001A5FE6">
        <w:rPr>
          <w:b/>
        </w:rPr>
        <w:t xml:space="preserve">përfundimtare deklaron: </w:t>
      </w:r>
      <w:r w:rsidRPr="001A5FE6">
        <w:t>se mbes n</w:t>
      </w:r>
      <w:r>
        <w:t>ë</w:t>
      </w:r>
      <w:r w:rsidRPr="001A5FE6">
        <w:t xml:space="preserve"> tërësi pranë fjalës përfundimtare</w:t>
      </w:r>
      <w:r>
        <w:t xml:space="preserve"> të</w:t>
      </w:r>
      <w:r w:rsidRPr="001A5FE6">
        <w:t xml:space="preserve"> prokurores s</w:t>
      </w:r>
      <w:r>
        <w:t>ë shtetit dhe propozimit të saj</w:t>
      </w:r>
      <w:r w:rsidRPr="001A5FE6">
        <w:t xml:space="preserve"> si dhe e respektoj çdo vendim t</w:t>
      </w:r>
      <w:r>
        <w:t>ë</w:t>
      </w:r>
      <w:r w:rsidRPr="001A5FE6">
        <w:t xml:space="preserve"> nxjerr nga gjykata.</w:t>
      </w:r>
    </w:p>
    <w:p w:rsidR="00682503" w:rsidRPr="001A5FE6" w:rsidRDefault="00682503" w:rsidP="00682503">
      <w:pPr>
        <w:pStyle w:val="BodyText"/>
        <w:ind w:right="-7"/>
        <w:rPr>
          <w:b/>
        </w:rPr>
      </w:pPr>
    </w:p>
    <w:p w:rsidR="00682503" w:rsidRPr="001A5FE6" w:rsidRDefault="00682503" w:rsidP="00682503">
      <w:pPr>
        <w:pStyle w:val="BodyText"/>
        <w:ind w:right="-7"/>
        <w:rPr>
          <w:b/>
        </w:rPr>
      </w:pPr>
      <w:r w:rsidRPr="001A5FE6">
        <w:rPr>
          <w:b/>
        </w:rPr>
        <w:t xml:space="preserve">I pandehuri </w:t>
      </w:r>
      <w:r w:rsidR="00577CEC">
        <w:rPr>
          <w:b/>
        </w:rPr>
        <w:t>A</w:t>
      </w:r>
      <w:r w:rsidRPr="001A5FE6">
        <w:rPr>
          <w:b/>
        </w:rPr>
        <w:t xml:space="preserve"> </w:t>
      </w:r>
      <w:r w:rsidR="00577CEC">
        <w:rPr>
          <w:b/>
        </w:rPr>
        <w:t>H</w:t>
      </w:r>
      <w:r w:rsidRPr="001A5FE6">
        <w:rPr>
          <w:b/>
        </w:rPr>
        <w:t xml:space="preserve"> </w:t>
      </w:r>
      <w:r>
        <w:rPr>
          <w:b/>
        </w:rPr>
        <w:t>në</w:t>
      </w:r>
      <w:r w:rsidRPr="001A5FE6">
        <w:rPr>
          <w:b/>
        </w:rPr>
        <w:t xml:space="preserve"> fjalën përfundimtare deklaron:</w:t>
      </w:r>
      <w:r w:rsidRPr="001A5FE6">
        <w:t xml:space="preserve"> se nuk e ndjej veten fajtor për</w:t>
      </w:r>
      <w:r>
        <w:t xml:space="preserve"> veprën penale me të</w:t>
      </w:r>
      <w:r w:rsidRPr="001A5FE6">
        <w:t xml:space="preserve"> cilën akuzohem dhe ndaj meje është b</w:t>
      </w:r>
      <w:r>
        <w:t>ërë</w:t>
      </w:r>
      <w:r w:rsidRPr="001A5FE6">
        <w:t xml:space="preserve"> një padrejtësi deri n</w:t>
      </w:r>
      <w:r>
        <w:t>ë</w:t>
      </w:r>
      <w:r w:rsidRPr="001A5FE6">
        <w:t xml:space="preserve"> fund. </w:t>
      </w:r>
    </w:p>
    <w:p w:rsidR="00682503" w:rsidRDefault="00682503" w:rsidP="00682503">
      <w:pPr>
        <w:pStyle w:val="BodyText"/>
        <w:ind w:right="-7"/>
      </w:pPr>
    </w:p>
    <w:p w:rsidR="00682503" w:rsidRPr="00BD5440" w:rsidRDefault="00682503" w:rsidP="00682503">
      <w:pPr>
        <w:pStyle w:val="BodyText"/>
        <w:ind w:right="-7"/>
        <w:rPr>
          <w:b/>
        </w:rPr>
      </w:pPr>
      <w:r w:rsidRPr="00BD5440">
        <w:rPr>
          <w:b/>
        </w:rPr>
        <w:t>Provat.</w:t>
      </w:r>
    </w:p>
    <w:p w:rsidR="00682503" w:rsidRDefault="00682503" w:rsidP="00682503">
      <w:pPr>
        <w:jc w:val="both"/>
        <w:rPr>
          <w:rFonts w:ascii="Arial" w:hAnsi="Arial" w:cs="Arial"/>
          <w:b/>
        </w:rPr>
      </w:pPr>
    </w:p>
    <w:p w:rsidR="00682503" w:rsidRPr="005718C3" w:rsidRDefault="00682503" w:rsidP="00682503">
      <w:pPr>
        <w:jc w:val="both"/>
      </w:pPr>
      <w:r>
        <w:rPr>
          <w:bCs/>
        </w:rPr>
        <w:t xml:space="preserve">Gjatë shqyrtimit gjyqësorë gjykata ka administruar provat personale dhe materiale. Në cilësinë e dëshmitarëve i ka dëgjuar </w:t>
      </w:r>
      <w:r w:rsidR="00577CEC">
        <w:rPr>
          <w:bCs/>
        </w:rPr>
        <w:t>H</w:t>
      </w:r>
      <w:r>
        <w:rPr>
          <w:bCs/>
        </w:rPr>
        <w:t xml:space="preserve"> </w:t>
      </w:r>
      <w:r w:rsidR="00577CEC">
        <w:rPr>
          <w:bCs/>
        </w:rPr>
        <w:t>M</w:t>
      </w:r>
      <w:r>
        <w:rPr>
          <w:bCs/>
        </w:rPr>
        <w:t xml:space="preserve"> dhe zyrtarin ligjorë të AKP-së </w:t>
      </w:r>
      <w:r w:rsidR="00577CEC">
        <w:rPr>
          <w:bCs/>
        </w:rPr>
        <w:t>A</w:t>
      </w:r>
      <w:r>
        <w:rPr>
          <w:bCs/>
        </w:rPr>
        <w:t xml:space="preserve"> </w:t>
      </w:r>
      <w:r w:rsidR="00577CEC">
        <w:rPr>
          <w:bCs/>
        </w:rPr>
        <w:t>D</w:t>
      </w:r>
      <w:r>
        <w:rPr>
          <w:bCs/>
        </w:rPr>
        <w:t>. Po ashtu janë administruar edhe provat materiale</w:t>
      </w:r>
      <w:r w:rsidRPr="005718C3">
        <w:t xml:space="preserve"> </w:t>
      </w:r>
      <w:r>
        <w:t xml:space="preserve">siç janë: Raporti i oficerit policor </w:t>
      </w:r>
      <w:r w:rsidR="008D48DB">
        <w:t>E</w:t>
      </w:r>
      <w:r>
        <w:t xml:space="preserve"> </w:t>
      </w:r>
      <w:r w:rsidR="008D48DB">
        <w:t>A</w:t>
      </w:r>
      <w:r>
        <w:t xml:space="preserve"> me nr. 2017-Df-598 i dt.10.11.2017, Deklarata e të dëmtuarit </w:t>
      </w:r>
      <w:r w:rsidR="00577CEC">
        <w:t>H</w:t>
      </w:r>
      <w:r>
        <w:t xml:space="preserve"> </w:t>
      </w:r>
      <w:r w:rsidR="00577CEC">
        <w:t>M</w:t>
      </w:r>
      <w:r>
        <w:t xml:space="preserve"> e dhënë në stacionin policor në Istog me dt.09.11.2017, Deklarata e të pandehurit </w:t>
      </w:r>
      <w:r w:rsidR="00577CEC">
        <w:t>A</w:t>
      </w:r>
      <w:r>
        <w:t xml:space="preserve"> </w:t>
      </w:r>
      <w:r w:rsidR="00577CEC">
        <w:t>H</w:t>
      </w:r>
      <w:r>
        <w:t xml:space="preserve"> e dhënë në stacionin policor në Istog e dt.09.11.2017,aktvendimi me nr. 3/0-006/18-1995-17 i dt. 15.06.1995, deklarata mbi shitjen dhe pagesën si dhe autorizimi i dt. 09.10.2017 të vërtetuar tek noteri në </w:t>
      </w:r>
      <w:proofErr w:type="spellStart"/>
      <w:r>
        <w:t>Rozhajë</w:t>
      </w:r>
      <w:proofErr w:type="spellEnd"/>
      <w:r>
        <w:t xml:space="preserve"> R .e M</w:t>
      </w:r>
      <w:r w:rsidR="008D48DB">
        <w:t>AL</w:t>
      </w:r>
      <w:r>
        <w:t xml:space="preserve"> të Zi, mbi shitblerjen me </w:t>
      </w:r>
      <w:proofErr w:type="spellStart"/>
      <w:r>
        <w:t>nr.UZZ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. 492/17 e dt. 09.10.2017, kopjet nga marrëveshja e qirasë dhe leja e përkohshme për banim lëshuar në emër të </w:t>
      </w:r>
      <w:r w:rsidR="00577CEC">
        <w:t>A</w:t>
      </w:r>
      <w:r>
        <w:t xml:space="preserve"> </w:t>
      </w:r>
      <w:proofErr w:type="spellStart"/>
      <w:r w:rsidR="00577CEC">
        <w:t>H</w:t>
      </w:r>
      <w:r>
        <w:t>j</w:t>
      </w:r>
      <w:proofErr w:type="spellEnd"/>
      <w:r>
        <w:t xml:space="preserve"> dhe familjes së tij nga </w:t>
      </w:r>
      <w:proofErr w:type="spellStart"/>
      <w:r>
        <w:t>Agjencioni</w:t>
      </w:r>
      <w:proofErr w:type="spellEnd"/>
      <w:r>
        <w:t xml:space="preserve"> Kosovarë për Krahasim dhe Verifikim të Pronës si dhe faturat mbi pagesën e qirasë tek ky </w:t>
      </w:r>
      <w:proofErr w:type="spellStart"/>
      <w:r>
        <w:t>Agjencioni</w:t>
      </w:r>
      <w:proofErr w:type="spellEnd"/>
      <w:r>
        <w:t>.</w:t>
      </w:r>
    </w:p>
    <w:p w:rsidR="00682503" w:rsidRDefault="00682503" w:rsidP="00682503">
      <w:pPr>
        <w:pStyle w:val="BodyText"/>
        <w:ind w:right="-7"/>
      </w:pPr>
    </w:p>
    <w:p w:rsidR="00682503" w:rsidRDefault="00682503" w:rsidP="00682503">
      <w:pPr>
        <w:pStyle w:val="BodyText"/>
        <w:ind w:right="-7"/>
      </w:pPr>
      <w:r>
        <w:rPr>
          <w:b/>
        </w:rPr>
        <w:t>Në dëshminë e tij  dëshmitari</w:t>
      </w:r>
      <w:r w:rsidRPr="00B8604D">
        <w:rPr>
          <w:b/>
        </w:rPr>
        <w:t xml:space="preserve"> </w:t>
      </w:r>
      <w:r w:rsidR="00577CEC">
        <w:rPr>
          <w:b/>
        </w:rPr>
        <w:t>A</w:t>
      </w:r>
      <w:r>
        <w:rPr>
          <w:b/>
        </w:rPr>
        <w:t xml:space="preserve"> </w:t>
      </w:r>
      <w:r w:rsidR="00577CEC">
        <w:rPr>
          <w:b/>
        </w:rPr>
        <w:t>D</w:t>
      </w:r>
      <w:r>
        <w:rPr>
          <w:b/>
        </w:rPr>
        <w:t xml:space="preserve">-zyrtar i </w:t>
      </w:r>
      <w:proofErr w:type="spellStart"/>
      <w:r>
        <w:rPr>
          <w:b/>
        </w:rPr>
        <w:t>agjensionit</w:t>
      </w:r>
      <w:proofErr w:type="spellEnd"/>
      <w:r>
        <w:rPr>
          <w:b/>
        </w:rPr>
        <w:t xml:space="preserve"> kosovarë për krahasim dhe verifikim të pronës, zyra në Prishtinë, UD-kryesues i zyrës së zbatimit, </w:t>
      </w:r>
      <w:r w:rsidRPr="00B8604D">
        <w:rPr>
          <w:b/>
        </w:rPr>
        <w:t>para gjykatës deklaroi</w:t>
      </w:r>
      <w:r>
        <w:rPr>
          <w:b/>
        </w:rPr>
        <w:t xml:space="preserve">: </w:t>
      </w:r>
      <w:r>
        <w:t>në</w:t>
      </w:r>
      <w:r w:rsidRPr="009965DC">
        <w:t xml:space="preserve"> bazë te kompetencave qe ka agjencisë dhe ne bazë te rregullores se UNM</w:t>
      </w:r>
      <w:r>
        <w:t>IK</w:t>
      </w:r>
      <w:r w:rsidRPr="009965DC">
        <w:t xml:space="preserve">-ut dhe ligjit mbi </w:t>
      </w:r>
      <w:proofErr w:type="spellStart"/>
      <w:r>
        <w:t>Agjencioni</w:t>
      </w:r>
      <w:proofErr w:type="spellEnd"/>
      <w:r w:rsidRPr="009965DC">
        <w:t xml:space="preserve"> kosovare për k</w:t>
      </w:r>
      <w:r>
        <w:t>rahasim dhe verifikim te pronës</w:t>
      </w:r>
      <w:r w:rsidRPr="009965DC">
        <w:t>, kompetenca jonë është  administrimi i pronave private ne lidhje me kontestin qe ka ndodhur ne mandatin qe ka agjencia , shkurt 1998 dhe  qershor 1999, paraqitësi i kërkesës qe është</w:t>
      </w:r>
      <w:r>
        <w:t xml:space="preserve"> </w:t>
      </w:r>
      <w:r w:rsidR="008D48DB">
        <w:t>Z</w:t>
      </w:r>
      <w:r>
        <w:t xml:space="preserve"> </w:t>
      </w:r>
      <w:r w:rsidR="008D48DB">
        <w:t>B</w:t>
      </w:r>
      <w:r w:rsidRPr="009965DC">
        <w:t>, ka ushtruar kërkesë pran</w:t>
      </w:r>
      <w:r>
        <w:t>ë</w:t>
      </w:r>
      <w:r w:rsidRPr="009965DC">
        <w:t xml:space="preserve"> agjencisë sonë për lirimin e pronës</w:t>
      </w:r>
      <w:r>
        <w:t xml:space="preserve"> se uzurpuar</w:t>
      </w:r>
      <w:r w:rsidRPr="009965DC">
        <w:t xml:space="preserve">, diku ne periudhën e viti 2002 , kjo prone ka qene nene administrimin e agjencisë nga viti 2004 deri ne vitin 2017, sipas vendimit te komisionit te agjencia nr. HPCC/D/113/2004 /C i dt. 16.04.2004 , komisionin i </w:t>
      </w:r>
      <w:r w:rsidRPr="009965DC">
        <w:lastRenderedPageBreak/>
        <w:t xml:space="preserve">agjencisë ia ka kthyer te drejtën e posedimit paraqitësit te kërkesës </w:t>
      </w:r>
      <w:r w:rsidR="008D48DB">
        <w:t>Z</w:t>
      </w:r>
      <w:r w:rsidRPr="009965DC">
        <w:t xml:space="preserve"> </w:t>
      </w:r>
      <w:r w:rsidR="008D48DB">
        <w:t>B</w:t>
      </w:r>
      <w:r w:rsidRPr="009965DC">
        <w:t xml:space="preserve">, vlen te theksojmë se ne ketë procedurë palë përgjegjëse ka qene </w:t>
      </w:r>
      <w:r w:rsidR="008D48DB">
        <w:t>R</w:t>
      </w:r>
      <w:r w:rsidRPr="009965DC">
        <w:t xml:space="preserve"> </w:t>
      </w:r>
      <w:r w:rsidR="008D48DB">
        <w:t>A</w:t>
      </w:r>
      <w:r w:rsidRPr="009965DC">
        <w:t xml:space="preserve">, mbi ketë bazë agjencia e ka administruar ketë pronë deri ne vitin 2017 qe do te thotë ka pasur te drejtën edhe </w:t>
      </w:r>
      <w:r>
        <w:t>lëshojë</w:t>
      </w:r>
      <w:r w:rsidRPr="009965DC">
        <w:t xml:space="preserve"> me qira personave te interesuar . ne ketë pronë nga viti 2007 , përkatësisht nga nëntori i viti 2007 deri ne qershore te vitit 2017 ketë prone e ka shfrytëzuar me qira </w:t>
      </w:r>
      <w:r w:rsidR="00577CEC">
        <w:t>A</w:t>
      </w:r>
      <w:r w:rsidRPr="009965DC">
        <w:t xml:space="preserve"> </w:t>
      </w:r>
      <w:r w:rsidR="00577CEC">
        <w:t>H</w:t>
      </w:r>
      <w:r w:rsidRPr="009965DC">
        <w:t xml:space="preserve"> , dhe atë ne bazë te kontratave mbi qiranë , dhe mbi ketë bazë ka qene shfrytëzues legal – legjitim  për periudhën e lartcekur. Me dt. </w:t>
      </w:r>
      <w:proofErr w:type="spellStart"/>
      <w:r w:rsidRPr="009965DC">
        <w:t>27.07.2017.paraqitesi</w:t>
      </w:r>
      <w:proofErr w:type="spellEnd"/>
      <w:r w:rsidRPr="009965DC">
        <w:t xml:space="preserve"> i kërkesës </w:t>
      </w:r>
      <w:r w:rsidR="008D48DB">
        <w:t>Z</w:t>
      </w:r>
      <w:r w:rsidRPr="009965DC">
        <w:t xml:space="preserve"> </w:t>
      </w:r>
      <w:r w:rsidR="008D48DB">
        <w:t>B</w:t>
      </w:r>
      <w:r w:rsidRPr="009965DC">
        <w:t xml:space="preserve"> ka ber kërkesë për ri posedimin e pronës, edhe pas përfundimit te procedurave me dt. 06.10.2017 , prona eshë liruar vullnetarisht nga shfrytëzuesi ilegal </w:t>
      </w:r>
      <w:r w:rsidR="00577CEC">
        <w:t>A</w:t>
      </w:r>
      <w:r w:rsidRPr="009965DC">
        <w:t xml:space="preserve"> </w:t>
      </w:r>
      <w:r w:rsidR="00577CEC">
        <w:t>H</w:t>
      </w:r>
      <w:r w:rsidRPr="009965DC">
        <w:t xml:space="preserve"> dhe njëherë me te njëjtën datë është bere mbyllja e derës se hyrjes se banesës ku janë vër shenjat për mos ndërhyrje , po te njëjtën datë </w:t>
      </w:r>
      <w:proofErr w:type="spellStart"/>
      <w:r w:rsidRPr="009965DC">
        <w:t>procedur</w:t>
      </w:r>
      <w:r w:rsidR="00577CEC">
        <w:t>A</w:t>
      </w:r>
      <w:r w:rsidRPr="009965DC">
        <w:t>sht</w:t>
      </w:r>
      <w:proofErr w:type="spellEnd"/>
      <w:r w:rsidRPr="009965DC">
        <w:t xml:space="preserve"> është mbyll lënda ne procedurat e agjencisë dhe ju kanë dorëzuar </w:t>
      </w:r>
      <w:proofErr w:type="spellStart"/>
      <w:r w:rsidRPr="009965DC">
        <w:t>qelesat</w:t>
      </w:r>
      <w:proofErr w:type="spellEnd"/>
      <w:r w:rsidRPr="009965DC">
        <w:t xml:space="preserve"> paraqitësit te kërkesës ne ketë rast </w:t>
      </w:r>
      <w:r w:rsidR="008D48DB">
        <w:t>Z</w:t>
      </w:r>
      <w:r w:rsidRPr="009965DC">
        <w:t xml:space="preserve"> </w:t>
      </w:r>
      <w:r w:rsidR="008D48DB">
        <w:t>B</w:t>
      </w:r>
      <w:r w:rsidRPr="009965DC">
        <w:t xml:space="preserve"> , dhe nga kjo periudhë neve si agjenci nuk  kemi kompetenca me tutje për menaxhimin e kësaj prone pasi qe është mbyll si rast tek ne. </w:t>
      </w:r>
      <w:r w:rsidR="008D48DB">
        <w:t>Z</w:t>
      </w:r>
      <w:r w:rsidRPr="009965DC">
        <w:t xml:space="preserve"> </w:t>
      </w:r>
      <w:r w:rsidR="008D48DB">
        <w:t>B</w:t>
      </w:r>
      <w:r w:rsidRPr="009965DC">
        <w:t xml:space="preserve"> tek ne figuron vendimi nr. HPCC/D/113/2004 /C i dt. 16.04.2004, i njëjti është shfrytëzues legal dhe legjitim i kësaj prone , dhe ai ka pasur te drejtën e shfrytëzimit te kësaj prone ne periudhën kontestuese, mirëpo si palë e tretë ne e kemi bërë edhe kontratat mbi dhënien e qirasë me lejen e paraqitësit te kërkesës. Ne nuk lëshohem ne qeshje pronësore pasi qe nuk është ne kompetencën e mandatit te agjencisë. Unë si dëshmi ne lidhje me ketë</w:t>
      </w:r>
      <w:r>
        <w:t xml:space="preserve"> ç</w:t>
      </w:r>
      <w:r w:rsidRPr="009965DC">
        <w:t>ka i thash me lartë gjykatës do ja ofroj dokumentacionin përkatës kryesisht vendimin e plotfuqishëm nga komisioni i agjencisë.</w:t>
      </w:r>
    </w:p>
    <w:p w:rsidR="00682503" w:rsidRDefault="00682503" w:rsidP="00682503">
      <w:pPr>
        <w:pStyle w:val="BodyText"/>
        <w:ind w:right="-7"/>
      </w:pPr>
    </w:p>
    <w:p w:rsidR="00682503" w:rsidRDefault="00682503" w:rsidP="00682503">
      <w:pPr>
        <w:pStyle w:val="BodyText"/>
        <w:ind w:right="-7"/>
      </w:pPr>
      <w:r>
        <w:rPr>
          <w:b/>
        </w:rPr>
        <w:t xml:space="preserve">Në dëshminë e tij i dëmtuari-dëshmitari </w:t>
      </w:r>
      <w:r w:rsidR="00577CEC">
        <w:rPr>
          <w:b/>
        </w:rPr>
        <w:t>H</w:t>
      </w:r>
      <w:r>
        <w:rPr>
          <w:b/>
        </w:rPr>
        <w:t xml:space="preserve"> </w:t>
      </w:r>
      <w:r w:rsidR="00577CEC">
        <w:rPr>
          <w:b/>
        </w:rPr>
        <w:t>M</w:t>
      </w:r>
      <w:r>
        <w:rPr>
          <w:b/>
        </w:rPr>
        <w:t xml:space="preserve"> </w:t>
      </w:r>
      <w:r w:rsidRPr="00B8604D">
        <w:rPr>
          <w:b/>
        </w:rPr>
        <w:t>para gjykatës deklaroi</w:t>
      </w:r>
      <w:r w:rsidRPr="00E15689">
        <w:rPr>
          <w:b/>
        </w:rPr>
        <w:t xml:space="preserve">: </w:t>
      </w:r>
      <w:r w:rsidRPr="00E15689">
        <w:t>unë me pronarin e banes</w:t>
      </w:r>
      <w:r>
        <w:t>ës</w:t>
      </w:r>
      <w:r w:rsidRPr="00E15689">
        <w:t xml:space="preserve"> </w:t>
      </w:r>
      <w:r w:rsidR="008D48DB">
        <w:t>Z</w:t>
      </w:r>
      <w:r w:rsidRPr="00E15689">
        <w:t xml:space="preserve"> </w:t>
      </w:r>
      <w:r w:rsidR="008D48DB">
        <w:t>B</w:t>
      </w:r>
      <w:r w:rsidRPr="00E15689">
        <w:t xml:space="preserve"> nuk kam pasur kurrfarë raporteve, t</w:t>
      </w:r>
      <w:r>
        <w:t>ë</w:t>
      </w:r>
      <w:r w:rsidRPr="00E15689">
        <w:t xml:space="preserve"> njëjtin e kam njohur përmes valluat tim i cili e ka blerë një prone ne fsh. Bellopojë nga i njëjti, pasi qe ai është nga ai fshat, dhe gjatë asaj kohe ai i ka ofruar valluat edhe një banës për shitje, dhe pas një kohe vëllai ka kontaktuar përmes telefonit pasi qe ai jeton ne Serbi , ku </w:t>
      </w:r>
      <w:r w:rsidR="008D48DB">
        <w:t>Z</w:t>
      </w:r>
      <w:r w:rsidRPr="00E15689">
        <w:t xml:space="preserve">i i ka thënë valluat se banesën e kam për shitje mirëpo një person banon aty i cili nuk është i  interesuar ta blej por ai pagunë qira mujore, dhe unë vendosa qe te blej, unë kam kërkuar nga shitësi qe banesën te ketë te lire te mi dorëzoj </w:t>
      </w:r>
      <w:proofErr w:type="spellStart"/>
      <w:r w:rsidRPr="00E15689">
        <w:t>qelesat</w:t>
      </w:r>
      <w:proofErr w:type="spellEnd"/>
      <w:r w:rsidRPr="00E15689">
        <w:t xml:space="preserve"> dhe mete  te bej një marrëveshje për shitblerjen. Me 06.10.2017 </w:t>
      </w:r>
      <w:r w:rsidR="008D48DB">
        <w:t xml:space="preserve">Z </w:t>
      </w:r>
      <w:r w:rsidRPr="00E15689">
        <w:t xml:space="preserve"> me ka thirr ne telefon dhe me ka thënë se banesa është e lirë dhe </w:t>
      </w:r>
      <w:proofErr w:type="spellStart"/>
      <w:r w:rsidRPr="00E15689">
        <w:t>qelesat</w:t>
      </w:r>
      <w:proofErr w:type="spellEnd"/>
      <w:r w:rsidRPr="00E15689">
        <w:t xml:space="preserve"> e saj gjinden ne </w:t>
      </w:r>
      <w:proofErr w:type="spellStart"/>
      <w:r w:rsidRPr="00E15689">
        <w:t>habitat</w:t>
      </w:r>
      <w:proofErr w:type="spellEnd"/>
      <w:r w:rsidRPr="00E15689">
        <w:t xml:space="preserve"> ne Pejë, dhe unë atë ditë jam takuar me </w:t>
      </w:r>
      <w:r w:rsidR="008D48DB">
        <w:t>Z</w:t>
      </w:r>
      <w:r w:rsidRPr="00E15689">
        <w:t xml:space="preserve"> ne </w:t>
      </w:r>
      <w:proofErr w:type="spellStart"/>
      <w:r w:rsidRPr="00E15689">
        <w:t>fsh</w:t>
      </w:r>
      <w:proofErr w:type="spellEnd"/>
      <w:r w:rsidRPr="00E15689">
        <w:t>. Bellopojë dhe se</w:t>
      </w:r>
      <w:r>
        <w:t xml:space="preserve"> </w:t>
      </w:r>
      <w:r w:rsidRPr="00E15689">
        <w:t xml:space="preserve">bashku kemi shkuar ne </w:t>
      </w:r>
      <w:r w:rsidR="008D48DB">
        <w:t>H</w:t>
      </w:r>
      <w:r w:rsidRPr="00E15689">
        <w:t xml:space="preserve"> për ti marr </w:t>
      </w:r>
      <w:proofErr w:type="spellStart"/>
      <w:r w:rsidRPr="00E15689">
        <w:t>qelesat</w:t>
      </w:r>
      <w:proofErr w:type="spellEnd"/>
      <w:r w:rsidRPr="00E15689">
        <w:t xml:space="preserve"> e banesës, ku zyrtaret e </w:t>
      </w:r>
      <w:proofErr w:type="spellStart"/>
      <w:r w:rsidR="008D48DB">
        <w:t>H</w:t>
      </w:r>
      <w:r>
        <w:t>t</w:t>
      </w:r>
      <w:proofErr w:type="spellEnd"/>
      <w:r w:rsidRPr="00E15689">
        <w:t xml:space="preserve"> ia kanë dhënë atij </w:t>
      </w:r>
      <w:proofErr w:type="spellStart"/>
      <w:r w:rsidRPr="00E15689">
        <w:t>qelesat</w:t>
      </w:r>
      <w:proofErr w:type="spellEnd"/>
      <w:r w:rsidRPr="00E15689">
        <w:t xml:space="preserve"> dhe i kanë mbushur 2 -3 formular, ne te cilat është nënshkruar </w:t>
      </w:r>
      <w:r w:rsidR="008D48DB">
        <w:t>Z</w:t>
      </w:r>
      <w:r w:rsidRPr="00E15689">
        <w:t xml:space="preserve"> , ne pasi qe jem kthyer ne Istog kemi shkuar ne banës ku </w:t>
      </w:r>
      <w:r w:rsidR="008D48DB">
        <w:t>Z</w:t>
      </w:r>
      <w:r w:rsidRPr="00E15689">
        <w:t xml:space="preserve">i e ka hapur derën me qelës dhe kemi vërejtur se banesa ka qene e zbrazet pa mobile , dhe ne me dt. 09.10.2017 së bashku me </w:t>
      </w:r>
      <w:r w:rsidR="008D48DB">
        <w:t>Z</w:t>
      </w:r>
      <w:r w:rsidRPr="00E15689">
        <w:t xml:space="preserve"> kemi shkuar ne </w:t>
      </w:r>
      <w:proofErr w:type="spellStart"/>
      <w:r w:rsidRPr="00E15689">
        <w:t>Rozhaj</w:t>
      </w:r>
      <w:proofErr w:type="spellEnd"/>
      <w:r w:rsidRPr="00E15689">
        <w:t xml:space="preserve"> ku tek noteri kemi bere një marrëveshje te pagesës dhe autorizimin ku te gjitha te drejtat qe i ka poseduar </w:t>
      </w:r>
      <w:r w:rsidR="008D48DB">
        <w:t>Z</w:t>
      </w:r>
      <w:r w:rsidRPr="00E15689">
        <w:t>i te kalojnë ne emrin tim , unë ne bazë te marrëveshjes ia kam kryer pagesën për banës dhe mendoj qe kontratën e shitblerjes te bëjmë pasi qe te krijohen  kushtet , unë pas 2-3 ditësh pasi qe e kam nënshkruar ketë marrëveshje kam vërejtur se cilindri i derës se banesës ishte dëmtuar ku ne derën e hyrëse ishte ngjitur një letër me numër te telefonit te Zvicr</w:t>
      </w:r>
      <w:r>
        <w:t>ë</w:t>
      </w:r>
      <w:r w:rsidRPr="00E15689">
        <w:t xml:space="preserve">s me emrin </w:t>
      </w:r>
      <w:r w:rsidR="008D48DB">
        <w:t>I</w:t>
      </w:r>
      <w:r w:rsidRPr="00E15689">
        <w:t xml:space="preserve"> </w:t>
      </w:r>
      <w:r w:rsidR="008D48DB">
        <w:t>SH</w:t>
      </w:r>
      <w:r w:rsidRPr="00E15689">
        <w:t xml:space="preserve">, dhe pasi qe kontaktova me ketë person ne telefon me tha qe a e din se familja ime ka qene duke banuar ne atë banës, unë aty e kuptova se kush ka qene duke banuar ne atë banës, unë pastaj e rregullova cilindrin e derës dhe rastin nuk e kam lajmëruar fare ne polici dhe ky personi </w:t>
      </w:r>
      <w:r w:rsidR="008D48DB">
        <w:t>I</w:t>
      </w:r>
      <w:r w:rsidRPr="00E15689">
        <w:t xml:space="preserve"> </w:t>
      </w:r>
      <w:r w:rsidR="008D48DB">
        <w:t>SH</w:t>
      </w:r>
      <w:r w:rsidRPr="00E15689">
        <w:t xml:space="preserve"> me tha ne telefon se a e din sa kemi investuar ne n</w:t>
      </w:r>
      <w:r>
        <w:t>ë</w:t>
      </w:r>
      <w:r w:rsidRPr="00E15689">
        <w:t xml:space="preserve"> atë banës dhe unë i thash se kur te vish bisedojmë për gjithçka n</w:t>
      </w:r>
      <w:r>
        <w:t>ë lidhje me banesën</w:t>
      </w:r>
      <w:r w:rsidRPr="00E15689">
        <w:t>, unë pas 4- 5 ditësh kam shkuar te banesa dhe kam vërejtur se prap</w:t>
      </w:r>
      <w:r>
        <w:t>ë</w:t>
      </w:r>
      <w:r w:rsidRPr="00E15689">
        <w:t xml:space="preserve"> cilindri i derës i dëmtuar dhe për ketë menjëherë kam hapur rastin ne polici si dëmtim prone, me dt. 09.11.2017 kur kam shkuar te banesa kam vërejtur se cilindri i derës </w:t>
      </w:r>
      <w:proofErr w:type="spellStart"/>
      <w:r w:rsidRPr="00E15689">
        <w:t>prap</w:t>
      </w:r>
      <w:proofErr w:type="spellEnd"/>
      <w:r w:rsidRPr="00E15689">
        <w:t xml:space="preserve"> ishte ndërruar dhe një person ishte futur brenda dhe posa kam vërejtur ketë gjendje unë </w:t>
      </w:r>
      <w:proofErr w:type="spellStart"/>
      <w:r w:rsidRPr="00E15689">
        <w:t>prap</w:t>
      </w:r>
      <w:proofErr w:type="spellEnd"/>
      <w:r w:rsidRPr="00E15689">
        <w:t xml:space="preserve"> kam shkuar ne polici dhe kam lajmëruar rastin uzurpim prone , unë nuk kam biseduar fare me personin i cili ka qene ne banës , por dua qe te tregoj se nuk jam njeri tregtar dhe banesën e kam blere për nevoja familjare. Ne marrëveshjen</w:t>
      </w:r>
      <w:r>
        <w:t xml:space="preserve"> me pronarin </w:t>
      </w:r>
      <w:r w:rsidR="008D48DB">
        <w:t>Z</w:t>
      </w:r>
      <w:r>
        <w:t xml:space="preserve"> të</w:t>
      </w:r>
      <w:r w:rsidRPr="00E15689">
        <w:t xml:space="preserve"> lidhur tek noteri e kemi cekur shumen prej 10.000 </w:t>
      </w:r>
      <w:r w:rsidRPr="00E15689">
        <w:lastRenderedPageBreak/>
        <w:t xml:space="preserve">euro ne emër te  shitblerjes se banesës te cilat ia kam dhënë ne dore ne prezencë te noterit , ndërsa me pronarin jemi </w:t>
      </w:r>
      <w:proofErr w:type="spellStart"/>
      <w:r w:rsidRPr="00E15689">
        <w:t>dakorduar</w:t>
      </w:r>
      <w:proofErr w:type="spellEnd"/>
      <w:r w:rsidRPr="00E15689">
        <w:t xml:space="preserve"> se 5000 euro do ja jep ne dorë ne momentin kur te futem ne banës dhe ashtu kam vepruar,  mua pronari i banesës me ka thënë para se ta blej unë banesën se ai person qe ka qene duke banuar me qira ne banës nuk është i interesuar te blej atë. </w:t>
      </w:r>
    </w:p>
    <w:p w:rsidR="00682503" w:rsidRDefault="00682503" w:rsidP="00682503">
      <w:pPr>
        <w:pStyle w:val="BodyText"/>
        <w:ind w:right="-7"/>
      </w:pPr>
    </w:p>
    <w:p w:rsidR="00682503" w:rsidRPr="00CE48F5" w:rsidRDefault="00682503" w:rsidP="00682503">
      <w:pPr>
        <w:pStyle w:val="BodyText"/>
        <w:ind w:right="-7"/>
        <w:rPr>
          <w:b/>
        </w:rPr>
      </w:pPr>
      <w:r w:rsidRPr="00CE48F5">
        <w:rPr>
          <w:b/>
        </w:rPr>
        <w:t>Mbrojtja e të pand</w:t>
      </w:r>
      <w:r>
        <w:rPr>
          <w:b/>
        </w:rPr>
        <w:t>eh</w:t>
      </w:r>
      <w:r w:rsidRPr="00CE48F5">
        <w:rPr>
          <w:b/>
        </w:rPr>
        <w:t>urit.</w:t>
      </w:r>
    </w:p>
    <w:p w:rsidR="00682503" w:rsidRDefault="00682503" w:rsidP="00682503">
      <w:pPr>
        <w:pStyle w:val="BodyText"/>
        <w:ind w:right="-7"/>
        <w:rPr>
          <w:rFonts w:ascii="Arial" w:hAnsi="Arial" w:cs="Arial"/>
          <w:b/>
        </w:rPr>
      </w:pPr>
    </w:p>
    <w:p w:rsidR="00682503" w:rsidRPr="00320AEE" w:rsidRDefault="00682503" w:rsidP="00682503">
      <w:pPr>
        <w:pStyle w:val="BodyText"/>
        <w:ind w:right="-7"/>
        <w:rPr>
          <w:b/>
        </w:rPr>
      </w:pPr>
      <w:r>
        <w:rPr>
          <w:b/>
        </w:rPr>
        <w:t>I</w:t>
      </w:r>
      <w:r w:rsidRPr="0038440C">
        <w:rPr>
          <w:b/>
        </w:rPr>
        <w:t xml:space="preserve"> pandehuri n</w:t>
      </w:r>
      <w:r>
        <w:rPr>
          <w:b/>
        </w:rPr>
        <w:t>ë</w:t>
      </w:r>
      <w:r w:rsidRPr="0038440C">
        <w:rPr>
          <w:b/>
        </w:rPr>
        <w:t xml:space="preserve"> mbrojtjen e tij para </w:t>
      </w:r>
      <w:r>
        <w:rPr>
          <w:b/>
        </w:rPr>
        <w:t>G</w:t>
      </w:r>
      <w:r w:rsidRPr="0038440C">
        <w:rPr>
          <w:b/>
        </w:rPr>
        <w:t>jykatës deklaro</w:t>
      </w:r>
      <w:r>
        <w:rPr>
          <w:b/>
        </w:rPr>
        <w:t>i</w:t>
      </w:r>
      <w:r>
        <w:t xml:space="preserve">: </w:t>
      </w:r>
      <w:r w:rsidRPr="00320AEE">
        <w:t xml:space="preserve">unë me dt. </w:t>
      </w:r>
      <w:r w:rsidR="008D48DB">
        <w:t>..</w:t>
      </w:r>
      <w:r w:rsidRPr="00320AEE">
        <w:t xml:space="preserve"> me vendimin e Drejtoratit Komunal  për ndërtim dhe rindërtim, jam vendosur në banesën e cila është objekt i kësaj aktakuze, pasi qe unë nga lufta e fundit e kish</w:t>
      </w:r>
      <w:r>
        <w:t>a te djegur shtëpinë dhe me qenë</w:t>
      </w:r>
      <w:r w:rsidRPr="00320AEE">
        <w:t>se shtëpia nuk ka pasur mundësi qe te me rinovohet ata ma kanë lëshuar këtë vendim te përkohshëm për</w:t>
      </w:r>
      <w:r>
        <w:t xml:space="preserve"> të banuar n</w:t>
      </w:r>
      <w:r w:rsidRPr="00320AEE">
        <w:t xml:space="preserve"> atë banesë, banesa ka qene  demoluar unë</w:t>
      </w:r>
      <w:r>
        <w:t xml:space="preserve"> kam filluar që</w:t>
      </w:r>
      <w:r w:rsidRPr="00320AEE">
        <w:t xml:space="preserve"> te rinovoj te njëjtën dhe diku pas një muaj jam vendosur me familjen time ne atë</w:t>
      </w:r>
      <w:r>
        <w:t xml:space="preserve"> banesë,</w:t>
      </w:r>
      <w:r w:rsidRPr="00320AEE">
        <w:t xml:space="preserve">  unë nga viti 2002 deri në vitin 2007 nuk kam paguar qira për këtë banës. Ne shtator te vitit 2007 me ka ardhur vendimi nga AKP- ja se tani e tutje duhet bere pagesën e qirasë, unë ka</w:t>
      </w:r>
      <w:r>
        <w:t>m</w:t>
      </w:r>
      <w:r w:rsidRPr="00320AEE">
        <w:t xml:space="preserve"> shukur në</w:t>
      </w:r>
      <w:r>
        <w:t xml:space="preserve"> zyrë</w:t>
      </w:r>
      <w:r w:rsidRPr="00320AEE">
        <w:t xml:space="preserve"> t</w:t>
      </w:r>
      <w:r>
        <w:t>ë</w:t>
      </w:r>
      <w:r w:rsidRPr="00320AEE">
        <w:t xml:space="preserve"> AKP-së n</w:t>
      </w:r>
      <w:r>
        <w:t>ë</w:t>
      </w:r>
      <w:r w:rsidRPr="00320AEE">
        <w:t xml:space="preserve"> Pej</w:t>
      </w:r>
      <w:r>
        <w:t>ë</w:t>
      </w:r>
      <w:r w:rsidRPr="00320AEE">
        <w:t xml:space="preserve"> ku kam b</w:t>
      </w:r>
      <w:r>
        <w:t xml:space="preserve">ërë </w:t>
      </w:r>
      <w:r w:rsidRPr="00320AEE">
        <w:t xml:space="preserve">kontratë për pagës te qirasë dhe kam filluar qe te paguaj çdo muaj, ku ne fillim ka qene qiraja me e madhe por vit pas viti ajo ka zbritur,  unë diku ne vitin 2011 apo 2012 , kur ka fryrë fryma mi ka dëmtuar ditarët e banesës dhe i kam </w:t>
      </w:r>
      <w:proofErr w:type="spellStart"/>
      <w:r>
        <w:t>vurë</w:t>
      </w:r>
      <w:proofErr w:type="spellEnd"/>
      <w:r w:rsidRPr="00320AEE">
        <w:t xml:space="preserve"> dritaret e reja te plastikes, unë  nuk kam pasur kontakt me pronarin e banesës dhe për shkak se nuk kom pasur mundësi materiale qe te blej atë, ne te</w:t>
      </w:r>
      <w:r>
        <w:t xml:space="preserve"> njëjtën</w:t>
      </w:r>
      <w:r w:rsidRPr="00320AEE">
        <w:t xml:space="preserve"> me ka vendosur Komuna se bashku me AKP-në ku qiraja ka qene e përballueshëm ndërsa mundësin për blerje nuk kisha.  Diku me dt. 01.10 .2017 unë e kam liruar banesën ne bazë te kërkesës se Agjensionit pasi qe ata kanë kërkuar me shkresë nga unë</w:t>
      </w:r>
      <w:r>
        <w:t xml:space="preserve"> qe ta liroj banesën</w:t>
      </w:r>
      <w:r w:rsidRPr="00320AEE">
        <w:t xml:space="preserve">, ashtu qe unë me dt. 01.10.2017, i kam dorëzuar </w:t>
      </w:r>
      <w:proofErr w:type="spellStart"/>
      <w:r w:rsidRPr="00320AEE">
        <w:t>qelesat</w:t>
      </w:r>
      <w:proofErr w:type="spellEnd"/>
      <w:r w:rsidRPr="00320AEE">
        <w:t xml:space="preserve"> në </w:t>
      </w:r>
      <w:proofErr w:type="spellStart"/>
      <w:r w:rsidRPr="00320AEE">
        <w:t>Agjencioni</w:t>
      </w:r>
      <w:r>
        <w:t>n</w:t>
      </w:r>
      <w:proofErr w:type="spellEnd"/>
      <w:r w:rsidRPr="00320AEE">
        <w:t xml:space="preserve"> ne Pejë sipas kërkesës se tyre, pas asaj date unë kam banuar ne një </w:t>
      </w:r>
      <w:r>
        <w:t>banesë</w:t>
      </w:r>
      <w:r w:rsidRPr="00320AEE">
        <w:t xml:space="preserve"> tjetër private me qira ku dhe jam ende duke banuar. Me dt. 09.11.2017 unë pasi qe kuptova se këtu </w:t>
      </w:r>
      <w:r w:rsidR="00577CEC">
        <w:t>H</w:t>
      </w:r>
      <w:r w:rsidRPr="00320AEE">
        <w:t xml:space="preserve"> </w:t>
      </w:r>
      <w:r w:rsidR="00577CEC">
        <w:t>M</w:t>
      </w:r>
      <w:r w:rsidRPr="00320AEE">
        <w:t xml:space="preserve"> e ka blerë banesën ne te cilën kam banuar dhe e ka ndërruar cilindrin  derës se blinduar te cilën e kam vendosur unë kam shkuar tek shitësi i kësaj dere dhe pasi qe ja tërhoqa vërejtjen për ndërrimin e  cilindrit kërkova nga ai qe te vije te vendos cilindër te ri , ku prej asaj date unë i kam </w:t>
      </w:r>
      <w:proofErr w:type="spellStart"/>
      <w:r w:rsidRPr="00320AEE">
        <w:t>qelesat</w:t>
      </w:r>
      <w:proofErr w:type="spellEnd"/>
      <w:r w:rsidRPr="00320AEE">
        <w:t xml:space="preserve"> e kësaj banese , mirëpo nuk jam duke banuar ne te pasi qe jam duke banuar me qira. Unë nuk e lëshoj ketë banës pasi qe kjo ka me qene aset i Komunës se </w:t>
      </w:r>
      <w:r w:rsidR="00577CEC">
        <w:t>I</w:t>
      </w:r>
      <w:r w:rsidRPr="00320AEE">
        <w:t xml:space="preserve">t , dhe pasi qe te rregullohet kjo </w:t>
      </w:r>
      <w:r>
        <w:t>çështje</w:t>
      </w:r>
      <w:r w:rsidRPr="00320AEE">
        <w:t xml:space="preserve">  unë ketë ban</w:t>
      </w:r>
      <w:r>
        <w:t xml:space="preserve">esë </w:t>
      </w:r>
      <w:r w:rsidRPr="00320AEE">
        <w:t xml:space="preserve">kam me ble nga Komuna e </w:t>
      </w:r>
      <w:r w:rsidR="00577CEC">
        <w:t>I</w:t>
      </w:r>
      <w:r w:rsidRPr="00320AEE">
        <w:t>. Unë nuk e kam blerë nga pronari sepse ai ka qene vetëm shfrytëzues dhe e drejta e shfrytëzimi mund te blihet me se shumti ne vlerë prej 3000 euro.</w:t>
      </w:r>
    </w:p>
    <w:p w:rsidR="00682503" w:rsidRPr="00320AEE" w:rsidRDefault="00682503" w:rsidP="00682503">
      <w:pPr>
        <w:pStyle w:val="BodyText"/>
        <w:ind w:right="-7"/>
        <w:rPr>
          <w:b/>
        </w:rPr>
      </w:pPr>
      <w:r w:rsidRPr="00320AEE">
        <w:t xml:space="preserve">  </w:t>
      </w:r>
    </w:p>
    <w:p w:rsidR="00682503" w:rsidRDefault="00682503" w:rsidP="00682503">
      <w:pPr>
        <w:jc w:val="both"/>
        <w:rPr>
          <w:b/>
        </w:rPr>
      </w:pPr>
      <w:r>
        <w:rPr>
          <w:b/>
        </w:rPr>
        <w:t>VLËRSIMI I</w:t>
      </w:r>
      <w:r w:rsidRPr="00CD4AD1">
        <w:rPr>
          <w:b/>
        </w:rPr>
        <w:t xml:space="preserve"> PROVAVE</w:t>
      </w:r>
      <w:r>
        <w:rPr>
          <w:b/>
        </w:rPr>
        <w:t>:</w:t>
      </w:r>
    </w:p>
    <w:p w:rsidR="00682503" w:rsidRDefault="00682503" w:rsidP="00682503">
      <w:pPr>
        <w:jc w:val="both"/>
        <w:rPr>
          <w:b/>
        </w:rPr>
      </w:pPr>
    </w:p>
    <w:p w:rsidR="00682503" w:rsidRDefault="00682503" w:rsidP="00682503">
      <w:pPr>
        <w:jc w:val="both"/>
      </w:pPr>
      <w:r>
        <w:t>Pas administrimit të provave dhe krahasimit të tyre një nga një dhe në lidheni më njëra tjetrën, gjykata ka ardhë në përfundim se dëshmia e të dëmtuarit e dhënë në polici,dhe para gjykatës, si dhe deklarata e dëshmitarit- zyrtarit të AKP-së e dhënë para gjykatës janë prova te besueshme për Gjykatën.</w:t>
      </w:r>
    </w:p>
    <w:p w:rsidR="00682503" w:rsidRDefault="00682503" w:rsidP="00682503">
      <w:pPr>
        <w:jc w:val="both"/>
      </w:pPr>
    </w:p>
    <w:p w:rsidR="00682503" w:rsidRDefault="00682503" w:rsidP="00682503">
      <w:pPr>
        <w:jc w:val="both"/>
      </w:pPr>
      <w:r>
        <w:t xml:space="preserve">Dëshmitari </w:t>
      </w:r>
      <w:r w:rsidR="00577CEC">
        <w:t>A</w:t>
      </w:r>
      <w:r>
        <w:t xml:space="preserve"> </w:t>
      </w:r>
      <w:r w:rsidR="00577CEC">
        <w:t>D</w:t>
      </w:r>
      <w:r>
        <w:t xml:space="preserve"> zyrtarë pranë AKP-së, në Prishtinë në mënyre të qartë e ka </w:t>
      </w:r>
      <w:proofErr w:type="spellStart"/>
      <w:r>
        <w:t>elaboruar</w:t>
      </w:r>
      <w:proofErr w:type="spellEnd"/>
      <w:r>
        <w:t xml:space="preserve"> rastin duke shpjeguar se </w:t>
      </w:r>
      <w:r w:rsidRPr="009965DC">
        <w:t>paraqitësi i kërkesës qe është</w:t>
      </w:r>
      <w:r>
        <w:t xml:space="preserve"> </w:t>
      </w:r>
      <w:r w:rsidR="008D48DB">
        <w:t>Z</w:t>
      </w:r>
      <w:r>
        <w:t xml:space="preserve"> </w:t>
      </w:r>
      <w:r w:rsidR="008D48DB">
        <w:t>B</w:t>
      </w:r>
      <w:r w:rsidRPr="009965DC">
        <w:t>, ka ushtruar kërkesë pran</w:t>
      </w:r>
      <w:r>
        <w:t>ë</w:t>
      </w:r>
      <w:r w:rsidRPr="009965DC">
        <w:t xml:space="preserve"> agjencisë sonë për lirimin e pronës</w:t>
      </w:r>
      <w:r>
        <w:t xml:space="preserve"> se uzurpuar</w:t>
      </w:r>
      <w:r w:rsidRPr="009965DC">
        <w:t xml:space="preserve">, diku ne periudhën e viti 2002 , kjo prone ka qene nene administrimin e agjencisë nga viti 2004 deri ne vitin 2017, sipas vendimit te komisionit te agjencia nr. HPCC/D/113/2004 /C i dt. 16.04.2004 , komisionin i agjencisë ia ka kthyer te drejtën e posedimit paraqitësit te kërkesës </w:t>
      </w:r>
      <w:r w:rsidR="008D48DB">
        <w:t>Z</w:t>
      </w:r>
      <w:r w:rsidRPr="009965DC">
        <w:t xml:space="preserve"> </w:t>
      </w:r>
      <w:r w:rsidR="008D48DB">
        <w:t>B</w:t>
      </w:r>
      <w:r w:rsidRPr="009965DC">
        <w:t xml:space="preserve">,  mbi ketë bazë agjencia e ka administruar ketë pronë deri ne vitin 2017 qe do te thotë ka pasur te drejtën edhe </w:t>
      </w:r>
      <w:r>
        <w:t>lëshojë</w:t>
      </w:r>
      <w:r w:rsidRPr="009965DC">
        <w:t xml:space="preserve"> m</w:t>
      </w:r>
      <w:r>
        <w:t>e qira personave te interesuar. N</w:t>
      </w:r>
      <w:r w:rsidRPr="009965DC">
        <w:t>e ketë</w:t>
      </w:r>
      <w:r>
        <w:t xml:space="preserve"> pronë nga viti 2007</w:t>
      </w:r>
      <w:r w:rsidRPr="009965DC">
        <w:t>,  deri ne qershore te vitit 2017 ketë prone e ka shf</w:t>
      </w:r>
      <w:r>
        <w:t xml:space="preserve">rytëzuar me qira </w:t>
      </w:r>
      <w:r w:rsidR="00577CEC">
        <w:t>A</w:t>
      </w:r>
      <w:r>
        <w:t xml:space="preserve"> </w:t>
      </w:r>
      <w:r w:rsidR="00577CEC">
        <w:t>H</w:t>
      </w:r>
      <w:r w:rsidRPr="009965DC">
        <w:t xml:space="preserve">, dhe atë ne bazë te kontratave mbi qiranë , dhe mbi ketë bazë ka qene </w:t>
      </w:r>
      <w:r w:rsidRPr="009965DC">
        <w:lastRenderedPageBreak/>
        <w:t>shfrytëzues legal – legjitim  për periudhën e lartcekur</w:t>
      </w:r>
      <w:r>
        <w:t xml:space="preserve">. Me dt.27.07.2017 </w:t>
      </w:r>
      <w:r w:rsidRPr="009965DC">
        <w:t xml:space="preserve">paraqitësi i kërkesës </w:t>
      </w:r>
      <w:r w:rsidR="008D48DB">
        <w:t>Z</w:t>
      </w:r>
      <w:r w:rsidRPr="009965DC">
        <w:t xml:space="preserve"> </w:t>
      </w:r>
      <w:r w:rsidR="008D48DB">
        <w:t>B</w:t>
      </w:r>
      <w:r w:rsidRPr="009965DC">
        <w:t xml:space="preserve"> ka ber kërkesë për ri posedimin e pronës, edhe pas përfundimit te procedurave me dt. 06.10.2017 , prona eshë liruar vullnetarisht nga shfrytëzuesi ilegal </w:t>
      </w:r>
      <w:r w:rsidR="00577CEC">
        <w:t>A</w:t>
      </w:r>
      <w:r w:rsidRPr="009965DC">
        <w:t xml:space="preserve"> </w:t>
      </w:r>
      <w:r w:rsidR="00577CEC">
        <w:t>H</w:t>
      </w:r>
      <w:r w:rsidRPr="009965DC">
        <w:t xml:space="preserve"> dhe njëherë me te njëjtën datë është bere mbyllja e derës se hyrjes se banesës ku janë vër</w:t>
      </w:r>
      <w:r>
        <w:t>ë</w:t>
      </w:r>
      <w:r w:rsidRPr="009965DC">
        <w:t xml:space="preserve"> shenjat për</w:t>
      </w:r>
      <w:r>
        <w:t xml:space="preserve"> mos ndërhyrje</w:t>
      </w:r>
      <w:r w:rsidRPr="009965DC">
        <w:t xml:space="preserve">, po te njëjtën datë </w:t>
      </w:r>
      <w:proofErr w:type="spellStart"/>
      <w:r w:rsidRPr="009965DC">
        <w:t>procedur</w:t>
      </w:r>
      <w:r w:rsidR="00577CEC">
        <w:t>A</w:t>
      </w:r>
      <w:r w:rsidRPr="009965DC">
        <w:t>sht</w:t>
      </w:r>
      <w:proofErr w:type="spellEnd"/>
      <w:r w:rsidRPr="009965DC">
        <w:t xml:space="preserve"> është mbyll lënda ne procedurat e agjencisë</w:t>
      </w:r>
      <w:r>
        <w:t xml:space="preserve"> dhe ju kanë dorëzuar ç</w:t>
      </w:r>
      <w:r w:rsidRPr="009965DC">
        <w:t>elësat paraqitësit te kërkesës ne ketë</w:t>
      </w:r>
      <w:r>
        <w:t xml:space="preserve"> rast </w:t>
      </w:r>
      <w:r w:rsidR="008D48DB">
        <w:t>Z</w:t>
      </w:r>
      <w:r w:rsidRPr="009965DC">
        <w:t xml:space="preserve"> </w:t>
      </w:r>
      <w:r w:rsidR="008D48DB">
        <w:t>B</w:t>
      </w:r>
      <w:r w:rsidRPr="009965DC">
        <w:t xml:space="preserve"> tek ne figuron </w:t>
      </w:r>
      <w:r>
        <w:t xml:space="preserve"> si</w:t>
      </w:r>
      <w:r w:rsidRPr="009965DC">
        <w:t xml:space="preserve"> shfrytëzues legal dhe legjitim i kësaj prone , dhe ai ka pasur te drejtën e shfrytëzimit te kësaj prone ne periudhën kontestuese</w:t>
      </w:r>
      <w:r>
        <w:t>.</w:t>
      </w:r>
    </w:p>
    <w:p w:rsidR="00682503" w:rsidRDefault="00682503" w:rsidP="00682503">
      <w:pPr>
        <w:jc w:val="both"/>
      </w:pPr>
    </w:p>
    <w:p w:rsidR="00682503" w:rsidRDefault="00682503" w:rsidP="00682503">
      <w:pPr>
        <w:jc w:val="both"/>
      </w:pPr>
      <w:r>
        <w:t xml:space="preserve">Gjykata i </w:t>
      </w:r>
      <w:proofErr w:type="spellStart"/>
      <w:r>
        <w:t>f</w:t>
      </w:r>
      <w:r w:rsidR="00577CEC">
        <w:t>A</w:t>
      </w:r>
      <w:proofErr w:type="spellEnd"/>
      <w:r>
        <w:t xml:space="preserve"> besimin edhe deklarimit te të dëmtuarit </w:t>
      </w:r>
      <w:r w:rsidR="00577CEC">
        <w:t>H</w:t>
      </w:r>
      <w:r>
        <w:t xml:space="preserve"> </w:t>
      </w:r>
      <w:r w:rsidR="00577CEC">
        <w:t>M</w:t>
      </w:r>
      <w:r>
        <w:t xml:space="preserve"> i cili potencoj se </w:t>
      </w:r>
      <w:r w:rsidRPr="00E15689">
        <w:t xml:space="preserve">me dt. 09.10.2017 së bashku me </w:t>
      </w:r>
      <w:r w:rsidR="008D48DB">
        <w:t>Z</w:t>
      </w:r>
      <w:r>
        <w:t xml:space="preserve"> </w:t>
      </w:r>
      <w:r w:rsidR="008D48DB">
        <w:t>B</w:t>
      </w:r>
      <w:r w:rsidRPr="00E15689">
        <w:t xml:space="preserve"> kemi shkuar ne </w:t>
      </w:r>
      <w:proofErr w:type="spellStart"/>
      <w:r w:rsidRPr="00E15689">
        <w:t>Rozhaj</w:t>
      </w:r>
      <w:proofErr w:type="spellEnd"/>
      <w:r w:rsidRPr="00E15689">
        <w:t xml:space="preserve"> ku tek noteri kemi bere një marrëveshje te pagesës dhe autorizimin ku te gjitha te drejtat qe i ka poseduar </w:t>
      </w:r>
      <w:r w:rsidR="008D48DB">
        <w:t>Z</w:t>
      </w:r>
      <w:r w:rsidRPr="00E15689">
        <w:t xml:space="preserve">i </w:t>
      </w:r>
      <w:r>
        <w:t>mbi ketë banesë te kalojnë ne emrin tim.</w:t>
      </w:r>
    </w:p>
    <w:p w:rsidR="00682503" w:rsidRDefault="00682503" w:rsidP="00682503">
      <w:pPr>
        <w:jc w:val="both"/>
      </w:pPr>
    </w:p>
    <w:p w:rsidR="00682503" w:rsidRPr="00AC04F3" w:rsidRDefault="00682503" w:rsidP="00682503">
      <w:pPr>
        <w:jc w:val="both"/>
      </w:pPr>
      <w:r>
        <w:rPr>
          <w:bCs/>
        </w:rPr>
        <w:t xml:space="preserve">Gjykata pjesërisht i </w:t>
      </w:r>
      <w:proofErr w:type="spellStart"/>
      <w:r>
        <w:rPr>
          <w:bCs/>
        </w:rPr>
        <w:t>f</w:t>
      </w:r>
      <w:r w:rsidR="00577CEC">
        <w:rPr>
          <w:bCs/>
        </w:rPr>
        <w:t>A</w:t>
      </w:r>
      <w:proofErr w:type="spellEnd"/>
      <w:r>
        <w:rPr>
          <w:bCs/>
        </w:rPr>
        <w:t xml:space="preserve"> besimin edhe mbrojtjes se të pandehurit, i cili  ka pranuar se m</w:t>
      </w:r>
      <w:r w:rsidRPr="00320AEE">
        <w:t xml:space="preserve">e dt. 09.11.2017  pasi qe kuptova se këtu </w:t>
      </w:r>
      <w:r w:rsidR="00577CEC">
        <w:t>H</w:t>
      </w:r>
      <w:r w:rsidRPr="00320AEE">
        <w:t xml:space="preserve"> </w:t>
      </w:r>
      <w:r w:rsidR="00577CEC">
        <w:t>M</w:t>
      </w:r>
      <w:r w:rsidRPr="00320AEE">
        <w:t xml:space="preserve"> e ka blerë banesën ne te cilën kam banuar dhe e ka ndërruar cilindrin  derës se blinduar te cilën e kam vendosur unë</w:t>
      </w:r>
      <w:r>
        <w:t>,</w:t>
      </w:r>
      <w:r w:rsidRPr="00320AEE">
        <w:t xml:space="preserve"> kam shkuar tek shitësi i kësaj dere dhe pasi qe ja tërhoqa vërejtjen për ndërrimin e  cilindrit kërkova nga ai qe te</w:t>
      </w:r>
      <w:r>
        <w:t xml:space="preserve"> vije te vendos cilindër te ri</w:t>
      </w:r>
      <w:r w:rsidRPr="00320AEE">
        <w:t>, ku prej asaj date unë</w:t>
      </w:r>
      <w:r>
        <w:t xml:space="preserve"> i kam ç</w:t>
      </w:r>
      <w:r w:rsidRPr="00320AEE">
        <w:t>elësat e kësaj banese , mirëpo nuk jam duke banuar ne te pasi qe jam duke banuar me qira</w:t>
      </w:r>
      <w:r>
        <w:t>.</w:t>
      </w:r>
    </w:p>
    <w:p w:rsidR="00682503" w:rsidRDefault="00682503" w:rsidP="00682503">
      <w:pPr>
        <w:jc w:val="both"/>
        <w:rPr>
          <w:bCs/>
        </w:rPr>
      </w:pPr>
    </w:p>
    <w:p w:rsidR="00682503" w:rsidRDefault="00682503" w:rsidP="00682503">
      <w:pPr>
        <w:jc w:val="both"/>
      </w:pPr>
      <w:r>
        <w:t>Andaj n</w:t>
      </w:r>
      <w:r w:rsidRPr="00CB6C6B">
        <w:t xml:space="preserve">ga gjendja e vërtetuar faktike </w:t>
      </w:r>
      <w:r>
        <w:t xml:space="preserve">gjykata ka ardhë në përfundim se i pandehuri  </w:t>
      </w:r>
      <w:r w:rsidR="00577CEC">
        <w:t>A</w:t>
      </w:r>
      <w:r>
        <w:t xml:space="preserve"> </w:t>
      </w:r>
      <w:r w:rsidR="00577CEC">
        <w:t>H</w:t>
      </w:r>
      <w:r>
        <w:t xml:space="preserve">, me datë </w:t>
      </w:r>
      <w:r w:rsidR="00B459A4">
        <w:t xml:space="preserve">..., rreth orës .. </w:t>
      </w:r>
      <w:r>
        <w:t xml:space="preserve">minuta, në </w:t>
      </w:r>
      <w:r w:rsidR="00B459A4">
        <w:t>I</w:t>
      </w:r>
      <w:r>
        <w:t xml:space="preserve">, në mënyrë të kundërligjshme ka uzurpuar pronën e paluajtshme te të dëmtuarit </w:t>
      </w:r>
      <w:r w:rsidR="00577CEC">
        <w:t>H</w:t>
      </w:r>
      <w:r>
        <w:t xml:space="preserve"> </w:t>
      </w:r>
      <w:r w:rsidR="00577CEC">
        <w:t>M</w:t>
      </w:r>
      <w:r>
        <w:t xml:space="preserve">, në atë mënyrë që i dëmtuari më datë 09.10.2017 kishte blerë të drejtën e shfrytëzimit të kësaj banese nga </w:t>
      </w:r>
      <w:r w:rsidR="008D48DB">
        <w:t>Z</w:t>
      </w:r>
      <w:r>
        <w:t xml:space="preserve"> </w:t>
      </w:r>
      <w:r w:rsidR="00B459A4">
        <w:t>B</w:t>
      </w:r>
      <w:r>
        <w:t xml:space="preserve"> dhe po ashtu kishte bërë pagesën sipas marrëveshjes ndërsa i pandehuri edhe pse ishte njoftuar për këtë fakt i njëjti e ka uzurpuar prapë këtë banesë e cila ndodhet në rrugën “20 Qershori”, kati i parë në sipërfaqe prej 61,82 m2,</w:t>
      </w:r>
    </w:p>
    <w:p w:rsidR="00682503" w:rsidRDefault="00682503" w:rsidP="00682503">
      <w:pPr>
        <w:jc w:val="both"/>
      </w:pPr>
    </w:p>
    <w:p w:rsidR="00682503" w:rsidRDefault="00682503" w:rsidP="00682503">
      <w:pPr>
        <w:jc w:val="both"/>
      </w:pPr>
      <w:r>
        <w:t xml:space="preserve">Nga gjendja faktike e </w:t>
      </w:r>
      <w:r w:rsidRPr="00CB6C6B">
        <w:t>përshkruar në dispozitiv të këtij aktgjykimi, pa dyshim rrjedh se në veprimet e të pandehurit</w:t>
      </w:r>
      <w:r>
        <w:t xml:space="preserve"> </w:t>
      </w:r>
      <w:r w:rsidR="00577CEC">
        <w:t>A</w:t>
      </w:r>
      <w:r>
        <w:t xml:space="preserve"> </w:t>
      </w:r>
      <w:r w:rsidR="00577CEC">
        <w:t>H</w:t>
      </w:r>
      <w:r>
        <w:t xml:space="preserve">, </w:t>
      </w:r>
      <w:r w:rsidRPr="00CB6C6B">
        <w:t xml:space="preserve">qëndrojnë të gjitha elementet e veprës penale </w:t>
      </w:r>
      <w:r>
        <w:t xml:space="preserve">të “Uzurpim i </w:t>
      </w:r>
      <w:proofErr w:type="spellStart"/>
      <w:r>
        <w:t>p</w:t>
      </w:r>
      <w:r w:rsidR="00577CEC">
        <w:t>A</w:t>
      </w:r>
      <w:r>
        <w:t>gjshëm</w:t>
      </w:r>
      <w:proofErr w:type="spellEnd"/>
      <w:r>
        <w:t xml:space="preserve"> i pronës së paluajtshme” nga neni 332 par.1  të KPRK-së.</w:t>
      </w:r>
    </w:p>
    <w:p w:rsidR="00682503" w:rsidRDefault="00682503" w:rsidP="00682503">
      <w:pPr>
        <w:jc w:val="both"/>
      </w:pPr>
    </w:p>
    <w:p w:rsidR="00682503" w:rsidRDefault="00682503" w:rsidP="00682503">
      <w:pPr>
        <w:jc w:val="both"/>
        <w:rPr>
          <w:color w:val="000000"/>
        </w:rPr>
      </w:pPr>
      <w:r w:rsidRPr="00AC4F53">
        <w:rPr>
          <w:color w:val="000000"/>
        </w:rPr>
        <w:t>Gjatë procedurës penale</w:t>
      </w:r>
      <w:r>
        <w:rPr>
          <w:color w:val="000000"/>
        </w:rPr>
        <w:t xml:space="preserve"> Gjykata ka ardhë në përfundim se i pandehuri veprën penale e ka kryer me dashje dhe se </w:t>
      </w:r>
      <w:r w:rsidRPr="00AC4F53">
        <w:rPr>
          <w:color w:val="000000"/>
        </w:rPr>
        <w:t>nuk janë paraqit</w:t>
      </w:r>
      <w:r>
        <w:rPr>
          <w:color w:val="000000"/>
        </w:rPr>
        <w:t>ë</w:t>
      </w:r>
      <w:r w:rsidRPr="00AC4F53">
        <w:rPr>
          <w:color w:val="000000"/>
        </w:rPr>
        <w:t xml:space="preserve"> rrethana të cilat do ta zvogëlojnë apo përja</w:t>
      </w:r>
      <w:r>
        <w:rPr>
          <w:color w:val="000000"/>
        </w:rPr>
        <w:t xml:space="preserve">shtojnë përgjegjësin penale të te </w:t>
      </w:r>
      <w:r w:rsidRPr="00AC4F53">
        <w:rPr>
          <w:color w:val="000000"/>
        </w:rPr>
        <w:t>pandehurit, kështu që i njëjti është pen</w:t>
      </w:r>
      <w:r w:rsidR="00B459A4">
        <w:rPr>
          <w:color w:val="000000"/>
        </w:rPr>
        <w:t>ali</w:t>
      </w:r>
      <w:r w:rsidRPr="00AC4F53">
        <w:rPr>
          <w:color w:val="000000"/>
        </w:rPr>
        <w:t>sht përgjegjës</w:t>
      </w:r>
      <w:r>
        <w:rPr>
          <w:color w:val="000000"/>
        </w:rPr>
        <w:t xml:space="preserve"> për veprën e kryer</w:t>
      </w:r>
      <w:r w:rsidRPr="00AC4F53">
        <w:rPr>
          <w:color w:val="000000"/>
        </w:rPr>
        <w:t xml:space="preserve">. </w:t>
      </w:r>
    </w:p>
    <w:p w:rsidR="00682503" w:rsidRPr="00514AF4" w:rsidRDefault="00682503" w:rsidP="00682503">
      <w:pPr>
        <w:jc w:val="both"/>
      </w:pPr>
    </w:p>
    <w:p w:rsidR="00682503" w:rsidRPr="006B6D40" w:rsidRDefault="00682503" w:rsidP="00682503">
      <w:pPr>
        <w:jc w:val="both"/>
        <w:rPr>
          <w:b/>
          <w:color w:val="000000"/>
        </w:rPr>
      </w:pPr>
      <w:r w:rsidRPr="00AC4F53">
        <w:rPr>
          <w:color w:val="000000"/>
        </w:rPr>
        <w:t>Duke vendosur lidhur me llojin dhe lartësinë e dënimit, gjykata i ka vlerësuar të gjitha rrethanat  lehtësuese dhe r</w:t>
      </w:r>
      <w:r>
        <w:rPr>
          <w:color w:val="000000"/>
        </w:rPr>
        <w:t>ënduese në kuptim të</w:t>
      </w:r>
      <w:r w:rsidRPr="00AC4F53">
        <w:rPr>
          <w:color w:val="000000"/>
        </w:rPr>
        <w:t xml:space="preserve"> nenit 73 dhe 74 t</w:t>
      </w:r>
      <w:r>
        <w:rPr>
          <w:color w:val="000000"/>
        </w:rPr>
        <w:t>ë</w:t>
      </w:r>
      <w:r w:rsidRPr="00AC4F53">
        <w:rPr>
          <w:color w:val="000000"/>
        </w:rPr>
        <w:t xml:space="preserve"> KPR</w:t>
      </w:r>
      <w:r>
        <w:rPr>
          <w:color w:val="000000"/>
        </w:rPr>
        <w:t>K-së</w:t>
      </w:r>
      <w:r w:rsidRPr="00AC4F53">
        <w:rPr>
          <w:color w:val="000000"/>
        </w:rPr>
        <w:t>. Kështu si rrethana lehtësuese për t</w:t>
      </w:r>
      <w:r>
        <w:rPr>
          <w:color w:val="000000"/>
        </w:rPr>
        <w:t>ë</w:t>
      </w:r>
      <w:r w:rsidRPr="00AC4F53">
        <w:rPr>
          <w:color w:val="000000"/>
        </w:rPr>
        <w:t xml:space="preserve"> pandehurin</w:t>
      </w:r>
      <w:r w:rsidRPr="00AC4F53">
        <w:rPr>
          <w:b/>
          <w:color w:val="000000"/>
        </w:rPr>
        <w:t xml:space="preserve">, </w:t>
      </w:r>
      <w:r w:rsidRPr="00AC4F53">
        <w:rPr>
          <w:color w:val="000000"/>
        </w:rPr>
        <w:t xml:space="preserve">gjykata ka vlerësuar faktin se i njëjti </w:t>
      </w:r>
      <w:r>
        <w:rPr>
          <w:color w:val="000000"/>
        </w:rPr>
        <w:t>më parë kishte sjellje korrekte, ndaj të</w:t>
      </w:r>
      <w:r w:rsidRPr="00AC4F53">
        <w:rPr>
          <w:color w:val="000000"/>
        </w:rPr>
        <w:t xml:space="preserve"> njëjtit nuk zhvillohet</w:t>
      </w:r>
      <w:r>
        <w:rPr>
          <w:color w:val="000000"/>
        </w:rPr>
        <w:t xml:space="preserve"> ndonjë procedurë </w:t>
      </w:r>
      <w:r w:rsidRPr="00AC4F53">
        <w:rPr>
          <w:color w:val="000000"/>
        </w:rPr>
        <w:t>tjetër penale</w:t>
      </w:r>
      <w:r>
        <w:rPr>
          <w:color w:val="000000"/>
        </w:rPr>
        <w:t xml:space="preserve"> dhe të ardhura sjell vetëm nga pensioni i pleqërisë. </w:t>
      </w:r>
      <w:r w:rsidRPr="00AC4F53">
        <w:rPr>
          <w:color w:val="000000"/>
        </w:rPr>
        <w:t>T</w:t>
      </w:r>
      <w:r w:rsidRPr="00AC4F53">
        <w:rPr>
          <w:bCs/>
          <w:color w:val="000000"/>
        </w:rPr>
        <w:t xml:space="preserve">ë gjitha këto rrethana </w:t>
      </w:r>
      <w:r>
        <w:rPr>
          <w:bCs/>
          <w:color w:val="000000"/>
        </w:rPr>
        <w:t>kjo G</w:t>
      </w:r>
      <w:r w:rsidRPr="00AC4F53">
        <w:rPr>
          <w:bCs/>
          <w:color w:val="000000"/>
        </w:rPr>
        <w:t>jykatë i ka pranuar si rrethana lehtësuese n</w:t>
      </w:r>
      <w:r>
        <w:rPr>
          <w:bCs/>
          <w:color w:val="000000"/>
        </w:rPr>
        <w:t>ë</w:t>
      </w:r>
      <w:r w:rsidRPr="00AC4F53">
        <w:rPr>
          <w:bCs/>
          <w:color w:val="000000"/>
        </w:rPr>
        <w:t xml:space="preserve"> dobi te të pandehurit.</w:t>
      </w:r>
      <w:r w:rsidRPr="00AC4F53">
        <w:rPr>
          <w:b/>
          <w:color w:val="000000"/>
        </w:rPr>
        <w:t xml:space="preserve"> </w:t>
      </w:r>
      <w:r w:rsidRPr="0027354E">
        <w:rPr>
          <w:color w:val="000000"/>
        </w:rPr>
        <w:t>R</w:t>
      </w:r>
      <w:r w:rsidRPr="00AC4F53">
        <w:rPr>
          <w:color w:val="000000"/>
        </w:rPr>
        <w:t>retha</w:t>
      </w:r>
      <w:r>
        <w:rPr>
          <w:color w:val="000000"/>
        </w:rPr>
        <w:t>na rë</w:t>
      </w:r>
      <w:r w:rsidRPr="00AC4F53">
        <w:rPr>
          <w:color w:val="000000"/>
        </w:rPr>
        <w:t xml:space="preserve">nduese </w:t>
      </w:r>
      <w:r>
        <w:rPr>
          <w:color w:val="000000"/>
        </w:rPr>
        <w:t>Gjykata  gjeti shkallen e lartë të pjesëmarrjes dhe dashjes në veprën penale të kryer pasi qe i njëjti edhe pse e ka liruar banesën sipas kërkesës se AKP-së, tek të cilët i ka dozuar edhe çelësat, ai prape ka shkuar në atë banesë ku i ka ndërruar cilindrin e derës.</w:t>
      </w:r>
    </w:p>
    <w:p w:rsidR="00682503" w:rsidRPr="00AC4F53" w:rsidRDefault="00682503" w:rsidP="00682503">
      <w:pPr>
        <w:jc w:val="both"/>
        <w:rPr>
          <w:color w:val="000000"/>
        </w:rPr>
      </w:pPr>
    </w:p>
    <w:p w:rsidR="00682503" w:rsidRDefault="00682503" w:rsidP="00682503">
      <w:pPr>
        <w:jc w:val="both"/>
        <w:rPr>
          <w:color w:val="000000"/>
        </w:rPr>
      </w:pPr>
      <w:r w:rsidRPr="00AC4F53">
        <w:rPr>
          <w:color w:val="000000"/>
        </w:rPr>
        <w:t>Gjykata ka</w:t>
      </w:r>
      <w:r>
        <w:rPr>
          <w:color w:val="000000"/>
        </w:rPr>
        <w:t xml:space="preserve"> ardhë në</w:t>
      </w:r>
      <w:r w:rsidRPr="00AC4F53">
        <w:rPr>
          <w:color w:val="000000"/>
        </w:rPr>
        <w:t xml:space="preserve"> përfundim s</w:t>
      </w:r>
      <w:r>
        <w:rPr>
          <w:color w:val="000000"/>
        </w:rPr>
        <w:t>ë dënimi i shqiptuar të</w:t>
      </w:r>
      <w:r w:rsidRPr="00AC4F53">
        <w:rPr>
          <w:color w:val="000000"/>
        </w:rPr>
        <w:t xml:space="preserve"> pandehurit është n</w:t>
      </w:r>
      <w:r>
        <w:rPr>
          <w:color w:val="000000"/>
        </w:rPr>
        <w:t>ë përputhje me shkallë</w:t>
      </w:r>
      <w:r w:rsidRPr="00AC4F53">
        <w:rPr>
          <w:color w:val="000000"/>
        </w:rPr>
        <w:t>n e përgjegjësisë penale t</w:t>
      </w:r>
      <w:r>
        <w:rPr>
          <w:color w:val="000000"/>
        </w:rPr>
        <w:t>ë</w:t>
      </w:r>
      <w:r w:rsidRPr="00AC4F53">
        <w:rPr>
          <w:color w:val="000000"/>
        </w:rPr>
        <w:t xml:space="preserve"> tij dhe me intensitetin e rrezikimit t</w:t>
      </w:r>
      <w:r>
        <w:rPr>
          <w:color w:val="000000"/>
        </w:rPr>
        <w:t>ë</w:t>
      </w:r>
      <w:r w:rsidRPr="00AC4F53">
        <w:rPr>
          <w:color w:val="000000"/>
        </w:rPr>
        <w:t xml:space="preserve"> vlerave t</w:t>
      </w:r>
      <w:r>
        <w:rPr>
          <w:color w:val="000000"/>
        </w:rPr>
        <w:t>ë</w:t>
      </w:r>
      <w:r w:rsidRPr="00AC4F53">
        <w:rPr>
          <w:color w:val="000000"/>
        </w:rPr>
        <w:t xml:space="preserve"> mbrojtura t</w:t>
      </w:r>
      <w:r>
        <w:rPr>
          <w:color w:val="000000"/>
        </w:rPr>
        <w:t>ë</w:t>
      </w:r>
      <w:r w:rsidRPr="00AC4F53">
        <w:rPr>
          <w:color w:val="000000"/>
        </w:rPr>
        <w:t xml:space="preserve"> </w:t>
      </w:r>
      <w:r w:rsidRPr="00AC4F53">
        <w:rPr>
          <w:color w:val="000000"/>
        </w:rPr>
        <w:lastRenderedPageBreak/>
        <w:t>shoqërisë. Gjykata gjithashtu është e bindur s</w:t>
      </w:r>
      <w:r>
        <w:rPr>
          <w:color w:val="000000"/>
        </w:rPr>
        <w:t>ë</w:t>
      </w:r>
      <w:r w:rsidRPr="00AC4F53">
        <w:rPr>
          <w:color w:val="000000"/>
        </w:rPr>
        <w:t xml:space="preserve"> vendimi mbi dënim do t</w:t>
      </w:r>
      <w:r>
        <w:rPr>
          <w:color w:val="000000"/>
        </w:rPr>
        <w:t>ë</w:t>
      </w:r>
      <w:r w:rsidRPr="00AC4F53">
        <w:rPr>
          <w:color w:val="000000"/>
        </w:rPr>
        <w:t xml:space="preserve"> shërbej për arritjen e qëllimit t</w:t>
      </w:r>
      <w:r>
        <w:rPr>
          <w:color w:val="000000"/>
        </w:rPr>
        <w:t>ë</w:t>
      </w:r>
      <w:r w:rsidRPr="00AC4F53">
        <w:rPr>
          <w:color w:val="000000"/>
        </w:rPr>
        <w:t xml:space="preserve"> dënimit n</w:t>
      </w:r>
      <w:r>
        <w:rPr>
          <w:color w:val="000000"/>
        </w:rPr>
        <w:t>ë</w:t>
      </w:r>
      <w:r w:rsidRPr="00AC4F53">
        <w:rPr>
          <w:color w:val="000000"/>
        </w:rPr>
        <w:t xml:space="preserve"> pengimin e t</w:t>
      </w:r>
      <w:r>
        <w:rPr>
          <w:color w:val="000000"/>
        </w:rPr>
        <w:t>ë</w:t>
      </w:r>
      <w:r w:rsidRPr="00AC4F53">
        <w:rPr>
          <w:color w:val="000000"/>
        </w:rPr>
        <w:t xml:space="preserve"> pandehurit n</w:t>
      </w:r>
      <w:r>
        <w:rPr>
          <w:color w:val="000000"/>
        </w:rPr>
        <w:t>ë</w:t>
      </w:r>
      <w:r w:rsidRPr="00AC4F53">
        <w:rPr>
          <w:color w:val="000000"/>
        </w:rPr>
        <w:t xml:space="preserve"> kryerjen e veprave penale n</w:t>
      </w:r>
      <w:r>
        <w:rPr>
          <w:color w:val="000000"/>
        </w:rPr>
        <w:t>ë të</w:t>
      </w:r>
      <w:r w:rsidRPr="00AC4F53">
        <w:rPr>
          <w:color w:val="000000"/>
        </w:rPr>
        <w:t xml:space="preserve"> ardhmen, por ai do t</w:t>
      </w:r>
      <w:r>
        <w:rPr>
          <w:color w:val="000000"/>
        </w:rPr>
        <w:t>ë</w:t>
      </w:r>
      <w:r w:rsidRPr="00AC4F53">
        <w:rPr>
          <w:color w:val="000000"/>
        </w:rPr>
        <w:t xml:space="preserve"> ndikoj edhe si preventive e përgjithshme për personat tjerë q</w:t>
      </w:r>
      <w:r>
        <w:rPr>
          <w:color w:val="000000"/>
        </w:rPr>
        <w:t>ë</w:t>
      </w:r>
      <w:r w:rsidRPr="00AC4F53">
        <w:rPr>
          <w:color w:val="000000"/>
        </w:rPr>
        <w:t xml:space="preserve"> t</w:t>
      </w:r>
      <w:r>
        <w:rPr>
          <w:color w:val="000000"/>
        </w:rPr>
        <w:t>ë</w:t>
      </w:r>
      <w:r w:rsidRPr="00AC4F53">
        <w:rPr>
          <w:color w:val="000000"/>
        </w:rPr>
        <w:t xml:space="preserve"> përmbahen nga kryerja e veprave</w:t>
      </w:r>
      <w:r>
        <w:rPr>
          <w:color w:val="000000"/>
        </w:rPr>
        <w:t xml:space="preserve"> penale në</w:t>
      </w:r>
      <w:r w:rsidRPr="00AC4F53">
        <w:rPr>
          <w:color w:val="000000"/>
        </w:rPr>
        <w:t xml:space="preserve"> përputhje me nenin 41 t</w:t>
      </w:r>
      <w:r>
        <w:rPr>
          <w:color w:val="000000"/>
        </w:rPr>
        <w:t>ë KPR</w:t>
      </w:r>
      <w:r w:rsidRPr="00AC4F53">
        <w:rPr>
          <w:color w:val="000000"/>
        </w:rPr>
        <w:t>K-së.</w:t>
      </w:r>
    </w:p>
    <w:p w:rsidR="00682503" w:rsidRDefault="00682503" w:rsidP="00682503">
      <w:pPr>
        <w:jc w:val="both"/>
        <w:rPr>
          <w:color w:val="000000"/>
        </w:rPr>
      </w:pPr>
    </w:p>
    <w:p w:rsidR="00682503" w:rsidRDefault="00682503" w:rsidP="00682503">
      <w:pPr>
        <w:jc w:val="both"/>
      </w:pPr>
      <w:r>
        <w:t>Dënimi plotësues është shqiptuar konform nenit 62 par.1 nen par.2.7 dhe nenit 69  të KPRK-së.</w:t>
      </w:r>
    </w:p>
    <w:p w:rsidR="00225D73" w:rsidRPr="00514AF4" w:rsidRDefault="00225D73" w:rsidP="00682503">
      <w:pPr>
        <w:jc w:val="both"/>
      </w:pPr>
    </w:p>
    <w:p w:rsidR="00682503" w:rsidRPr="00AC4F53" w:rsidRDefault="00682503" w:rsidP="00682503">
      <w:pPr>
        <w:jc w:val="both"/>
        <w:rPr>
          <w:color w:val="000000"/>
        </w:rPr>
      </w:pPr>
      <w:r>
        <w:rPr>
          <w:color w:val="000000"/>
        </w:rPr>
        <w:t>Duke u bazuar në</w:t>
      </w:r>
      <w:r w:rsidRPr="00AC4F53">
        <w:rPr>
          <w:color w:val="000000"/>
        </w:rPr>
        <w:t xml:space="preserve"> nenin 450 par.</w:t>
      </w:r>
      <w:r>
        <w:rPr>
          <w:color w:val="000000"/>
        </w:rPr>
        <w:t xml:space="preserve"> 1 dhe 2 nën</w:t>
      </w:r>
      <w:r w:rsidRPr="00AC4F53">
        <w:rPr>
          <w:color w:val="000000"/>
        </w:rPr>
        <w:t>par. 2.6 t</w:t>
      </w:r>
      <w:r>
        <w:rPr>
          <w:color w:val="000000"/>
        </w:rPr>
        <w:t>ë KPPK-së</w:t>
      </w:r>
      <w:r w:rsidRPr="00AC4F53">
        <w:rPr>
          <w:color w:val="000000"/>
        </w:rPr>
        <w:t xml:space="preserve">, gjykata ka përcaktuar </w:t>
      </w:r>
      <w:r>
        <w:rPr>
          <w:color w:val="000000"/>
        </w:rPr>
        <w:t>shpenzimet procedurale dhe paushallin gjyqësor, si në dispozitiv të këtij aktgjykimi.</w:t>
      </w:r>
    </w:p>
    <w:p w:rsidR="00682503" w:rsidRPr="00AC4F53" w:rsidRDefault="00682503" w:rsidP="00682503">
      <w:pPr>
        <w:jc w:val="both"/>
        <w:rPr>
          <w:color w:val="000000"/>
        </w:rPr>
      </w:pPr>
    </w:p>
    <w:p w:rsidR="00682503" w:rsidRDefault="00682503" w:rsidP="00682503">
      <w:pPr>
        <w:jc w:val="both"/>
        <w:rPr>
          <w:color w:val="000000"/>
        </w:rPr>
      </w:pPr>
      <w:r>
        <w:rPr>
          <w:color w:val="000000"/>
        </w:rPr>
        <w:t xml:space="preserve">Vendimi për kompensimin e viktimave të krimit është marrë, konform nenit 39 par. 3 nënpar. 3.1 të Ligjit nr. 05/L-036 për Kompensimin e Viktimave të Krimit. </w:t>
      </w:r>
    </w:p>
    <w:p w:rsidR="00682503" w:rsidRDefault="00682503" w:rsidP="00682503">
      <w:pPr>
        <w:jc w:val="both"/>
        <w:rPr>
          <w:color w:val="000000"/>
        </w:rPr>
      </w:pPr>
    </w:p>
    <w:p w:rsidR="00682503" w:rsidRPr="00AC4F53" w:rsidRDefault="00682503" w:rsidP="00682503">
      <w:pPr>
        <w:jc w:val="both"/>
        <w:rPr>
          <w:color w:val="000000"/>
        </w:rPr>
      </w:pPr>
      <w:r>
        <w:rPr>
          <w:color w:val="000000"/>
        </w:rPr>
        <w:t>Vendimi mbi  udhëzimin e të dëmtuarit</w:t>
      </w:r>
      <w:r w:rsidRPr="00AC4F53">
        <w:rPr>
          <w:color w:val="000000"/>
        </w:rPr>
        <w:t xml:space="preserve"> n</w:t>
      </w:r>
      <w:r>
        <w:rPr>
          <w:color w:val="000000"/>
        </w:rPr>
        <w:t>ë</w:t>
      </w:r>
      <w:r w:rsidRPr="00AC4F53">
        <w:rPr>
          <w:color w:val="000000"/>
        </w:rPr>
        <w:t xml:space="preserve"> kontest</w:t>
      </w:r>
      <w:r>
        <w:rPr>
          <w:color w:val="000000"/>
        </w:rPr>
        <w:t xml:space="preserve"> të rregullt juridiko-civil është marrë</w:t>
      </w:r>
      <w:r w:rsidRPr="00AC4F53">
        <w:rPr>
          <w:color w:val="000000"/>
        </w:rPr>
        <w:t xml:space="preserve"> konform</w:t>
      </w:r>
      <w:r>
        <w:rPr>
          <w:color w:val="000000"/>
        </w:rPr>
        <w:t xml:space="preserve">  nenit  463  par. l. dhe  2. të  KPPK-së</w:t>
      </w:r>
      <w:r w:rsidRPr="00AC4F53">
        <w:rPr>
          <w:color w:val="000000"/>
        </w:rPr>
        <w:t>.</w:t>
      </w:r>
    </w:p>
    <w:p w:rsidR="00682503" w:rsidRPr="00CB6C6B" w:rsidRDefault="00682503" w:rsidP="00682503">
      <w:pPr>
        <w:jc w:val="both"/>
      </w:pPr>
      <w:r>
        <w:t xml:space="preserve"> </w:t>
      </w:r>
    </w:p>
    <w:p w:rsidR="00682503" w:rsidRDefault="00682503" w:rsidP="00682503">
      <w:pPr>
        <w:jc w:val="both"/>
      </w:pPr>
      <w:r w:rsidRPr="00CB6C6B">
        <w:t>Nga arsyet e cekura më lartë dhe me zbatimin e nenit 370 të KPPK-së është vendosur si në dispozitiv të këtij aktgjykimi.</w:t>
      </w:r>
    </w:p>
    <w:p w:rsidR="00682503" w:rsidRDefault="00682503" w:rsidP="00682503">
      <w:pPr>
        <w:jc w:val="both"/>
      </w:pPr>
    </w:p>
    <w:p w:rsidR="00682503" w:rsidRPr="00092086" w:rsidRDefault="00682503" w:rsidP="00682503">
      <w:pPr>
        <w:jc w:val="both"/>
      </w:pPr>
    </w:p>
    <w:p w:rsidR="00682503" w:rsidRDefault="00682503" w:rsidP="00682503">
      <w:pPr>
        <w:rPr>
          <w:b/>
          <w:bCs/>
        </w:rPr>
      </w:pPr>
    </w:p>
    <w:p w:rsidR="00682503" w:rsidRDefault="00682503" w:rsidP="00682503">
      <w:pPr>
        <w:rPr>
          <w:b/>
          <w:bCs/>
        </w:rPr>
      </w:pPr>
      <w:r>
        <w:rPr>
          <w:b/>
          <w:bCs/>
        </w:rPr>
        <w:t xml:space="preserve">                                </w:t>
      </w:r>
      <w:r w:rsidRPr="00CB6C6B">
        <w:rPr>
          <w:b/>
          <w:bCs/>
        </w:rPr>
        <w:t>GJYKATA THEMELORE NË PEJË</w:t>
      </w:r>
      <w:r>
        <w:rPr>
          <w:b/>
          <w:bCs/>
        </w:rPr>
        <w:t xml:space="preserve"> DEGA ISTOG</w:t>
      </w:r>
    </w:p>
    <w:p w:rsidR="00682503" w:rsidRPr="00CB6C6B" w:rsidRDefault="00682503" w:rsidP="00682503">
      <w:pPr>
        <w:jc w:val="center"/>
        <w:rPr>
          <w:b/>
          <w:bCs/>
        </w:rPr>
      </w:pPr>
      <w:r w:rsidRPr="00CB6C6B">
        <w:rPr>
          <w:b/>
          <w:bCs/>
        </w:rPr>
        <w:t>DEPARTAMENTI I PERGJITHSHEM</w:t>
      </w:r>
      <w:r>
        <w:rPr>
          <w:b/>
          <w:bCs/>
        </w:rPr>
        <w:t xml:space="preserve"> PENAL</w:t>
      </w:r>
    </w:p>
    <w:p w:rsidR="00682503" w:rsidRDefault="00682503" w:rsidP="00682503">
      <w:pPr>
        <w:jc w:val="center"/>
        <w:rPr>
          <w:b/>
          <w:bCs/>
        </w:rPr>
      </w:pPr>
      <w:r w:rsidRPr="00CB6C6B">
        <w:rPr>
          <w:b/>
          <w:bCs/>
        </w:rPr>
        <w:t>P.nr.</w:t>
      </w:r>
      <w:r>
        <w:rPr>
          <w:b/>
          <w:bCs/>
        </w:rPr>
        <w:t>472/17</w:t>
      </w:r>
      <w:r w:rsidRPr="00CB6C6B">
        <w:rPr>
          <w:b/>
          <w:bCs/>
        </w:rPr>
        <w:t xml:space="preserve"> më datë </w:t>
      </w:r>
      <w:r>
        <w:rPr>
          <w:b/>
          <w:bCs/>
        </w:rPr>
        <w:t>27.02.2019.</w:t>
      </w:r>
    </w:p>
    <w:p w:rsidR="00682503" w:rsidRDefault="00682503" w:rsidP="00682503">
      <w:pPr>
        <w:jc w:val="center"/>
        <w:rPr>
          <w:b/>
          <w:bCs/>
        </w:rPr>
      </w:pPr>
    </w:p>
    <w:p w:rsidR="00682503" w:rsidRDefault="00682503" w:rsidP="00682503">
      <w:pPr>
        <w:jc w:val="center"/>
        <w:rPr>
          <w:b/>
          <w:bCs/>
        </w:rPr>
      </w:pPr>
    </w:p>
    <w:p w:rsidR="00682503" w:rsidRPr="00CB6C6B" w:rsidRDefault="00682503" w:rsidP="00682503">
      <w:pPr>
        <w:jc w:val="both"/>
        <w:rPr>
          <w:b/>
          <w:bCs/>
        </w:rPr>
      </w:pPr>
    </w:p>
    <w:p w:rsidR="00682503" w:rsidRDefault="00682503" w:rsidP="00682503">
      <w:pPr>
        <w:jc w:val="both"/>
        <w:rPr>
          <w:b/>
        </w:rPr>
      </w:pPr>
      <w:r w:rsidRPr="00CB6C6B">
        <w:rPr>
          <w:b/>
        </w:rPr>
        <w:t>Sekretarja Juridike</w:t>
      </w:r>
      <w:r w:rsidRPr="00CB6C6B">
        <w:rPr>
          <w:b/>
        </w:rPr>
        <w:tab/>
      </w:r>
      <w:r w:rsidRPr="00CB6C6B">
        <w:rPr>
          <w:b/>
        </w:rPr>
        <w:tab/>
      </w:r>
      <w:r w:rsidRPr="00CB6C6B">
        <w:rPr>
          <w:b/>
        </w:rPr>
        <w:tab/>
      </w:r>
      <w:r w:rsidRPr="00CB6C6B">
        <w:rPr>
          <w:b/>
        </w:rPr>
        <w:tab/>
      </w:r>
      <w:r w:rsidRPr="00CB6C6B">
        <w:rPr>
          <w:b/>
        </w:rPr>
        <w:tab/>
        <w:t xml:space="preserve"> </w:t>
      </w:r>
      <w:r w:rsidRPr="00CB6C6B">
        <w:rPr>
          <w:b/>
        </w:rPr>
        <w:tab/>
      </w:r>
      <w:r>
        <w:rPr>
          <w:b/>
        </w:rPr>
        <w:t xml:space="preserve">                          Gjyqtari Gjykues  </w:t>
      </w:r>
    </w:p>
    <w:p w:rsidR="00682503" w:rsidRDefault="00682503" w:rsidP="00682503">
      <w:pPr>
        <w:jc w:val="both"/>
        <w:rPr>
          <w:b/>
        </w:rPr>
      </w:pPr>
      <w:r>
        <w:rPr>
          <w:b/>
        </w:rPr>
        <w:t xml:space="preserve"> Hale </w:t>
      </w:r>
      <w:proofErr w:type="spellStart"/>
      <w:r>
        <w:rPr>
          <w:b/>
        </w:rPr>
        <w:t>Ah</w:t>
      </w:r>
      <w:r w:rsidR="00577CEC">
        <w:rPr>
          <w:b/>
        </w:rPr>
        <w:t>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Arben </w:t>
      </w:r>
      <w:proofErr w:type="spellStart"/>
      <w:r>
        <w:rPr>
          <w:b/>
        </w:rPr>
        <w:t>Mustafaj</w:t>
      </w:r>
      <w:proofErr w:type="spellEnd"/>
    </w:p>
    <w:p w:rsidR="00682503" w:rsidRDefault="00682503" w:rsidP="00682503">
      <w:pPr>
        <w:jc w:val="both"/>
        <w:rPr>
          <w:b/>
        </w:rPr>
      </w:pPr>
      <w:bookmarkStart w:id="0" w:name="_GoBack"/>
      <w:bookmarkEnd w:id="0"/>
    </w:p>
    <w:p w:rsidR="00682503" w:rsidRDefault="00682503" w:rsidP="00682503">
      <w:pPr>
        <w:jc w:val="both"/>
        <w:rPr>
          <w:b/>
        </w:rPr>
      </w:pPr>
    </w:p>
    <w:p w:rsidR="00682503" w:rsidRDefault="00682503" w:rsidP="00682503">
      <w:pPr>
        <w:jc w:val="both"/>
        <w:rPr>
          <w:b/>
        </w:rPr>
      </w:pPr>
    </w:p>
    <w:p w:rsidR="00682503" w:rsidRDefault="00682503" w:rsidP="00682503">
      <w:pPr>
        <w:jc w:val="both"/>
        <w:rPr>
          <w:b/>
        </w:rPr>
      </w:pPr>
    </w:p>
    <w:p w:rsidR="00682503" w:rsidRPr="00514AF4" w:rsidRDefault="00682503" w:rsidP="00682503">
      <w:pPr>
        <w:jc w:val="both"/>
        <w:rPr>
          <w:b/>
        </w:rPr>
      </w:pPr>
    </w:p>
    <w:p w:rsidR="00682503" w:rsidRDefault="00682503" w:rsidP="00682503">
      <w:pPr>
        <w:jc w:val="both"/>
        <w:rPr>
          <w:b/>
          <w:bCs/>
        </w:rPr>
      </w:pPr>
    </w:p>
    <w:p w:rsidR="00682503" w:rsidRPr="00CB6C6B" w:rsidRDefault="00682503" w:rsidP="00682503">
      <w:pPr>
        <w:jc w:val="both"/>
        <w:rPr>
          <w:bCs/>
        </w:rPr>
      </w:pPr>
      <w:r w:rsidRPr="00CB6C6B">
        <w:rPr>
          <w:b/>
          <w:bCs/>
        </w:rPr>
        <w:t>KËSHILLA JURIDIKE:</w:t>
      </w:r>
    </w:p>
    <w:p w:rsidR="00682503" w:rsidRPr="00CB6C6B" w:rsidRDefault="00682503" w:rsidP="00682503">
      <w:pPr>
        <w:jc w:val="both"/>
      </w:pPr>
      <w:r w:rsidRPr="00CB6C6B">
        <w:t xml:space="preserve">Palët që në afatin ligjor kanë paralajmëruar ankesë kanë </w:t>
      </w:r>
    </w:p>
    <w:p w:rsidR="00682503" w:rsidRPr="00CB6C6B" w:rsidRDefault="00682503" w:rsidP="00682503">
      <w:pPr>
        <w:jc w:val="both"/>
      </w:pPr>
      <w:r w:rsidRPr="00CB6C6B">
        <w:t xml:space="preserve">të  drejtë   që  ankesën  ta  bëjnë  në  afat  prej 15 ditësh, </w:t>
      </w:r>
    </w:p>
    <w:p w:rsidR="00682503" w:rsidRPr="00CB6C6B" w:rsidRDefault="00682503" w:rsidP="00682503">
      <w:pPr>
        <w:jc w:val="both"/>
      </w:pPr>
      <w:r w:rsidRPr="00CB6C6B">
        <w:t xml:space="preserve">nga  dita  e  marrjes  së  aktgjykimit.  Ankesa i dërgohet </w:t>
      </w:r>
    </w:p>
    <w:p w:rsidR="00682503" w:rsidRPr="00CB6C6B" w:rsidRDefault="00682503" w:rsidP="00682503">
      <w:pPr>
        <w:jc w:val="both"/>
      </w:pPr>
      <w:r w:rsidRPr="00CB6C6B">
        <w:t xml:space="preserve">Gjykatës  se  Apelit  ne Prishtine e përmes kësaj Gjykate </w:t>
      </w:r>
    </w:p>
    <w:p w:rsidR="00682503" w:rsidRPr="00F61D80" w:rsidRDefault="00682503" w:rsidP="00682503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01" w:rsidRDefault="006C4601" w:rsidP="004369F3">
      <w:r>
        <w:separator/>
      </w:r>
    </w:p>
  </w:endnote>
  <w:endnote w:type="continuationSeparator" w:id="0">
    <w:p w:rsidR="006C4601" w:rsidRDefault="006C4601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912B5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2018:018558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FE4A60">
          <w:rPr>
            <w:noProof/>
          </w:rPr>
          <w:t>7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FE4A60">
        <w:rPr>
          <w:noProof/>
        </w:rPr>
        <w:t>7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912B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2018:018558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FE4A60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FE4A60">
        <w:rPr>
          <w:noProof/>
        </w:rPr>
        <w:t>7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01" w:rsidRDefault="006C4601" w:rsidP="004369F3">
      <w:r>
        <w:separator/>
      </w:r>
    </w:p>
  </w:footnote>
  <w:footnote w:type="continuationSeparator" w:id="0">
    <w:p w:rsidR="006C4601" w:rsidRDefault="006C4601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2018:018557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01.03.2019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00236949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6912B5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>
                <w:t>GJYKATA THEMELORE PEJË 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7DBF5D50"/>
    <w:multiLevelType w:val="hybridMultilevel"/>
    <w:tmpl w:val="DE2E3C2E"/>
    <w:lvl w:ilvl="0" w:tplc="87C4F5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25D73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30AA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25AE9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4F5AB6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77CE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2503"/>
    <w:rsid w:val="006859EB"/>
    <w:rsid w:val="006912B5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C4601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33D3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48DB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3F74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459A4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03DD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4337"/>
    <w:rsid w:val="00FA56A6"/>
    <w:rsid w:val="00FA6843"/>
    <w:rsid w:val="00FC4340"/>
    <w:rsid w:val="00FE0640"/>
    <w:rsid w:val="00FE4A6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65A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838D2"/>
    <w:rsid w:val="00B94099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CF595E"/>
    <w:rsid w:val="00D2022C"/>
    <w:rsid w:val="00DF19B1"/>
    <w:rsid w:val="00DF5147"/>
    <w:rsid w:val="00DF5753"/>
    <w:rsid w:val="00E41058"/>
    <w:rsid w:val="00E6255B"/>
    <w:rsid w:val="00E62EC8"/>
    <w:rsid w:val="00E665E6"/>
    <w:rsid w:val="00E832A4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98A7-76D6-4340-AAB9-171AA0B5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7</cp:revision>
  <cp:lastPrinted>2013-07-17T08:22:00Z</cp:lastPrinted>
  <dcterms:created xsi:type="dcterms:W3CDTF">2019-03-01T13:52:00Z</dcterms:created>
  <dcterms:modified xsi:type="dcterms:W3CDTF">2019-09-19T06:59:00Z</dcterms:modified>
</cp:coreProperties>
</file>