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E3758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2018:047401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E3758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16.11.2018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E3758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00170349</w:t>
                </w:r>
              </w:sdtContent>
            </w:sdt>
          </w:p>
        </w:tc>
      </w:tr>
    </w:tbl>
    <w:p w:rsidR="00FD7B14" w:rsidRPr="00D62449" w:rsidRDefault="00FD7B14" w:rsidP="00FD7B14">
      <w:pPr>
        <w:ind w:right="1008"/>
        <w:jc w:val="both"/>
        <w:rPr>
          <w:b/>
          <w:bCs/>
        </w:rPr>
      </w:pPr>
      <w:r w:rsidRPr="00D62449">
        <w:rPr>
          <w:b/>
          <w:bCs/>
        </w:rPr>
        <w:t>P.nr.</w:t>
      </w:r>
      <w:r>
        <w:rPr>
          <w:b/>
          <w:bCs/>
        </w:rPr>
        <w:t xml:space="preserve"> 205/18</w:t>
      </w:r>
    </w:p>
    <w:p w:rsidR="00FD7B14" w:rsidRPr="00D62449" w:rsidRDefault="00FD7B14" w:rsidP="00FD7B14">
      <w:pPr>
        <w:jc w:val="center"/>
        <w:rPr>
          <w:b/>
          <w:bCs/>
        </w:rPr>
      </w:pPr>
      <w:r w:rsidRPr="00D62449">
        <w:rPr>
          <w:b/>
          <w:bCs/>
        </w:rPr>
        <w:t>NË EMËR TË POPULLIT</w:t>
      </w:r>
    </w:p>
    <w:p w:rsidR="00FD7B14" w:rsidRPr="00D62449" w:rsidRDefault="00FD7B14" w:rsidP="00FD7B14">
      <w:pPr>
        <w:jc w:val="both"/>
        <w:rPr>
          <w:b/>
          <w:bCs/>
        </w:rPr>
      </w:pPr>
    </w:p>
    <w:p w:rsidR="00FD7B14" w:rsidRPr="00D62449" w:rsidRDefault="00FD7B14" w:rsidP="00FD7B14">
      <w:pPr>
        <w:pStyle w:val="BodyText"/>
      </w:pPr>
      <w:r>
        <w:rPr>
          <w:b/>
          <w:bCs/>
        </w:rPr>
        <w:t xml:space="preserve">GJYKATA THEMELORE </w:t>
      </w:r>
      <w:r w:rsidRPr="00D62449">
        <w:rPr>
          <w:b/>
          <w:bCs/>
        </w:rPr>
        <w:t>N</w:t>
      </w:r>
      <w:r>
        <w:rPr>
          <w:b/>
          <w:bCs/>
        </w:rPr>
        <w:t>Ë PEJË - DEGA ISTOG</w:t>
      </w:r>
      <w:r w:rsidRPr="00D62449">
        <w:rPr>
          <w:b/>
          <w:bCs/>
        </w:rPr>
        <w:t xml:space="preserve"> – DEPARTAMENTI I PËRGJITHSHËM,</w:t>
      </w:r>
      <w:r>
        <w:rPr>
          <w:b/>
          <w:bCs/>
        </w:rPr>
        <w:t xml:space="preserve"> Divizioni Penal,</w:t>
      </w:r>
      <w:r w:rsidRPr="00D62449">
        <w:t xml:space="preserve"> sipas Gjyqtarit </w:t>
      </w:r>
      <w:r>
        <w:t>të vetëm gjykues Arben Mustafaj</w:t>
      </w:r>
      <w:r w:rsidRPr="00D62449">
        <w:t xml:space="preserve">, me pjesëmarrjen e sekretares juridike </w:t>
      </w:r>
      <w:r>
        <w:t>Hale Ah</w:t>
      </w:r>
      <w:r w:rsidR="001D7808">
        <w:t>metaj</w:t>
      </w:r>
      <w:r>
        <w:t>,</w:t>
      </w:r>
      <w:r w:rsidRPr="00D62449">
        <w:t xml:space="preserve"> në lëndën penale</w:t>
      </w:r>
      <w:r>
        <w:t xml:space="preserve"> kundër </w:t>
      </w:r>
      <w:r w:rsidRPr="00D62449">
        <w:t xml:space="preserve"> të pandehurit </w:t>
      </w:r>
      <w:r>
        <w:t xml:space="preserve"> </w:t>
      </w:r>
      <w:r w:rsidR="004D0F6D">
        <w:t>B</w:t>
      </w:r>
      <w:r>
        <w:t xml:space="preserve"> </w:t>
      </w:r>
      <w:r w:rsidR="004D0F6D">
        <w:t>M</w:t>
      </w:r>
      <w:r>
        <w:t xml:space="preserve"> nga </w:t>
      </w:r>
      <w:proofErr w:type="spellStart"/>
      <w:r>
        <w:t>f.sh</w:t>
      </w:r>
      <w:proofErr w:type="spellEnd"/>
      <w:r>
        <w:t xml:space="preserve"> </w:t>
      </w:r>
      <w:r w:rsidR="004D0F6D">
        <w:t>SH</w:t>
      </w:r>
      <w:r>
        <w:t xml:space="preserve"> K. Istog,</w:t>
      </w:r>
      <w:r w:rsidRPr="00D62449">
        <w:t xml:space="preserve"> i akuzuar për</w:t>
      </w:r>
      <w:r>
        <w:t xml:space="preserve"> vepër</w:t>
      </w:r>
      <w:r w:rsidRPr="00D62449">
        <w:t xml:space="preserve">  penale  </w:t>
      </w:r>
      <w:r>
        <w:t>“V</w:t>
      </w:r>
      <w:r w:rsidRPr="00D62449">
        <w:t>jedhje</w:t>
      </w:r>
      <w:r>
        <w:t xml:space="preserve"> e </w:t>
      </w:r>
      <w:r w:rsidRPr="00D62449">
        <w:t>pylli</w:t>
      </w:r>
      <w:r>
        <w:t>t” nga neni 358 par.2</w:t>
      </w:r>
      <w:r w:rsidRPr="00D62449">
        <w:t xml:space="preserve"> t</w:t>
      </w:r>
      <w:r>
        <w:t>ë</w:t>
      </w:r>
      <w:r w:rsidRPr="00D62449">
        <w:t xml:space="preserve"> KP</w:t>
      </w:r>
      <w:r>
        <w:t>R</w:t>
      </w:r>
      <w:r w:rsidRPr="00D62449">
        <w:t>K-s</w:t>
      </w:r>
      <w:r>
        <w:t>ë</w:t>
      </w:r>
      <w:r w:rsidRPr="00D62449">
        <w:t>, duke vend</w:t>
      </w:r>
      <w:r>
        <w:t>osur sipas</w:t>
      </w:r>
      <w:r w:rsidRPr="00D62449">
        <w:t xml:space="preserve"> </w:t>
      </w:r>
      <w:r>
        <w:t>aktakuzës t</w:t>
      </w:r>
      <w:r w:rsidRPr="00D62449">
        <w:t>ë Prokurorisë  Themelore n</w:t>
      </w:r>
      <w:r>
        <w:t>ë</w:t>
      </w:r>
      <w:r w:rsidRPr="00D62449">
        <w:t xml:space="preserve"> Pej</w:t>
      </w:r>
      <w:r>
        <w:t>ë</w:t>
      </w:r>
      <w:r w:rsidRPr="00D62449">
        <w:t xml:space="preserve"> – Departamenti i Përgjithshëm, PP</w:t>
      </w:r>
      <w:r>
        <w:t xml:space="preserve">/II.nr. 1244/18 të </w:t>
      </w:r>
      <w:r w:rsidRPr="00D62449">
        <w:t>dt.</w:t>
      </w:r>
      <w:r>
        <w:t>06.08.2018</w:t>
      </w:r>
      <w:r w:rsidRPr="00D62449">
        <w:t>,</w:t>
      </w:r>
      <w:r>
        <w:t xml:space="preserve"> </w:t>
      </w:r>
      <w:r w:rsidRPr="00D62449">
        <w:t>në seancën</w:t>
      </w:r>
      <w:r>
        <w:t xml:space="preserve"> publike</w:t>
      </w:r>
      <w:r w:rsidRPr="00D62449">
        <w:t xml:space="preserve"> të</w:t>
      </w:r>
      <w:r>
        <w:t xml:space="preserve"> shqyrtimit fillestar</w:t>
      </w:r>
      <w:r w:rsidRPr="00D62449">
        <w:t xml:space="preserve"> të mbajtur me dt. </w:t>
      </w:r>
      <w:r>
        <w:rPr>
          <w:b/>
        </w:rPr>
        <w:t>14.11.2018</w:t>
      </w:r>
      <w:r w:rsidRPr="00256492">
        <w:rPr>
          <w:b/>
        </w:rPr>
        <w:t>,</w:t>
      </w:r>
      <w:r w:rsidRPr="00D62449">
        <w:t xml:space="preserve"> në pranin</w:t>
      </w:r>
      <w:r>
        <w:t>ë</w:t>
      </w:r>
      <w:r w:rsidRPr="00D62449">
        <w:t xml:space="preserve"> e</w:t>
      </w:r>
      <w:r>
        <w:t xml:space="preserve"> Prokurorit</w:t>
      </w:r>
      <w:r w:rsidRPr="00D62449">
        <w:t xml:space="preserve"> </w:t>
      </w:r>
      <w:r>
        <w:t>të</w:t>
      </w:r>
      <w:r w:rsidRPr="00D62449">
        <w:t xml:space="preserve"> Shtetit,</w:t>
      </w:r>
      <w:r>
        <w:t xml:space="preserve">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Vuqetaj</w:t>
      </w:r>
      <w:proofErr w:type="spellEnd"/>
      <w:r>
        <w:t>, dhe</w:t>
      </w:r>
      <w:r w:rsidRPr="00D62449">
        <w:t xml:space="preserve"> të pandehurit </w:t>
      </w:r>
      <w:r w:rsidR="004D0F6D">
        <w:t>B</w:t>
      </w:r>
      <w:r>
        <w:t xml:space="preserve"> </w:t>
      </w:r>
      <w:r w:rsidR="004D0F6D">
        <w:t>M</w:t>
      </w:r>
      <w:r w:rsidRPr="00D62449">
        <w:t>,</w:t>
      </w:r>
      <w:r>
        <w:t xml:space="preserve"> Gjykata të njëjtën ditë</w:t>
      </w:r>
      <w:r w:rsidRPr="00D62449">
        <w:t xml:space="preserve">  </w:t>
      </w:r>
      <w:r>
        <w:t xml:space="preserve">mori dhe publikisht </w:t>
      </w:r>
      <w:r w:rsidRPr="00D62449">
        <w:t>shpalli</w:t>
      </w:r>
      <w:r>
        <w:t>, ndërsa më dt.16.11.2018 e përpilojë</w:t>
      </w:r>
      <w:r w:rsidRPr="00D62449">
        <w:t xml:space="preserve"> këtë</w:t>
      </w:r>
      <w:r>
        <w:t xml:space="preserve"> </w:t>
      </w:r>
    </w:p>
    <w:p w:rsidR="00FD7B14" w:rsidRPr="00FD7B14" w:rsidRDefault="00FD7B14" w:rsidP="00FD7B14">
      <w:pPr>
        <w:pStyle w:val="Heading1"/>
        <w:jc w:val="center"/>
        <w:rPr>
          <w:sz w:val="24"/>
          <w:szCs w:val="24"/>
        </w:rPr>
      </w:pPr>
      <w:r w:rsidRPr="00FD7B14">
        <w:rPr>
          <w:sz w:val="24"/>
          <w:szCs w:val="24"/>
        </w:rPr>
        <w:t>A K T GJ Y K I M</w:t>
      </w:r>
    </w:p>
    <w:p w:rsidR="00FD7B14" w:rsidRPr="00675CD7" w:rsidRDefault="00FD7B14" w:rsidP="00FD7B14">
      <w:pPr>
        <w:ind w:firstLine="720"/>
        <w:jc w:val="both"/>
        <w:rPr>
          <w:b/>
        </w:rPr>
      </w:pPr>
      <w:r>
        <w:rPr>
          <w:b/>
        </w:rPr>
        <w:t xml:space="preserve"> </w:t>
      </w:r>
    </w:p>
    <w:p w:rsidR="00FD7B14" w:rsidRDefault="00FD7B14" w:rsidP="00FD7B14">
      <w:pPr>
        <w:jc w:val="both"/>
      </w:pPr>
      <w:r w:rsidRPr="00D62449">
        <w:t>I pandehuri,</w:t>
      </w:r>
      <w:r w:rsidRPr="00D62449">
        <w:rPr>
          <w:b/>
        </w:rPr>
        <w:t xml:space="preserve"> </w:t>
      </w:r>
      <w:r w:rsidR="004D0F6D">
        <w:rPr>
          <w:b/>
        </w:rPr>
        <w:t>B</w:t>
      </w:r>
      <w:r>
        <w:rPr>
          <w:b/>
        </w:rPr>
        <w:t xml:space="preserve"> </w:t>
      </w:r>
      <w:r w:rsidR="004D0F6D">
        <w:rPr>
          <w:b/>
        </w:rPr>
        <w:t>M</w:t>
      </w:r>
      <w:r w:rsidRPr="00D62449">
        <w:rPr>
          <w:b/>
        </w:rPr>
        <w:t>,</w:t>
      </w:r>
      <w:r w:rsidRPr="00D62449">
        <w:t xml:space="preserve"> i lindur me </w:t>
      </w:r>
      <w:r w:rsidR="00724CA2">
        <w:t>..</w:t>
      </w:r>
      <w:r>
        <w:t xml:space="preserve"> në f.sh. </w:t>
      </w:r>
      <w:r w:rsidR="004D0F6D">
        <w:t>SH</w:t>
      </w:r>
      <w:r>
        <w:t xml:space="preserve"> K. Istog, ku edhe banon,</w:t>
      </w:r>
      <w:r w:rsidRPr="00D62449">
        <w:t xml:space="preserve"> </w:t>
      </w:r>
      <w:r>
        <w:t xml:space="preserve">i biri i </w:t>
      </w:r>
      <w:r w:rsidR="00724CA2">
        <w:t>M</w:t>
      </w:r>
      <w:r>
        <w:t xml:space="preserve"> dhe nënës </w:t>
      </w:r>
      <w:r w:rsidR="00724CA2">
        <w:t>H</w:t>
      </w:r>
      <w:r>
        <w:t xml:space="preserve"> </w:t>
      </w:r>
      <w:r w:rsidRPr="00D62449">
        <w:t>e gjinisë</w:t>
      </w:r>
      <w:r>
        <w:t xml:space="preserve"> </w:t>
      </w:r>
      <w:r w:rsidR="00724CA2">
        <w:t>J</w:t>
      </w:r>
      <w:r w:rsidRPr="00D62449">
        <w:t>,</w:t>
      </w:r>
      <w:r>
        <w:t xml:space="preserve"> i martuar, baba i 4 fëmijëve, ka të kryer shkollën  e mesme, </w:t>
      </w:r>
      <w:r w:rsidRPr="00D62449">
        <w:t>i gjendjes s</w:t>
      </w:r>
      <w:r>
        <w:t>ë</w:t>
      </w:r>
      <w:r w:rsidRPr="00D62449">
        <w:t xml:space="preserve"> </w:t>
      </w:r>
      <w:r>
        <w:t>dobët</w:t>
      </w:r>
      <w:r w:rsidRPr="00D62449">
        <w:t xml:space="preserve"> ekonomike,</w:t>
      </w:r>
      <w:r>
        <w:t xml:space="preserve"> posedon letërnjoftimin me nr. personal: </w:t>
      </w:r>
      <w:r w:rsidR="00724CA2">
        <w:t>..</w:t>
      </w:r>
      <w:r>
        <w:t>,</w:t>
      </w:r>
      <w:r w:rsidRPr="00D62449">
        <w:t xml:space="preserve"> Shqiptar, Shtetas i Republikës së Kosovës</w:t>
      </w:r>
      <w:r>
        <w:t xml:space="preserve">, i pa dënuar  më parë nga ana  e  </w:t>
      </w:r>
      <w:proofErr w:type="spellStart"/>
      <w:r>
        <w:t>gjykates</w:t>
      </w:r>
      <w:proofErr w:type="spellEnd"/>
      <w:r>
        <w:t>, gjendet në liri.</w:t>
      </w:r>
    </w:p>
    <w:p w:rsidR="00FD7B14" w:rsidRDefault="00FD7B14" w:rsidP="00FD7B14">
      <w:pPr>
        <w:jc w:val="both"/>
      </w:pPr>
    </w:p>
    <w:p w:rsidR="00FD7B14" w:rsidRPr="00D62449" w:rsidRDefault="00FD7B14" w:rsidP="00FD7B14">
      <w:pPr>
        <w:jc w:val="both"/>
        <w:rPr>
          <w:b/>
        </w:rPr>
      </w:pPr>
      <w:r w:rsidRPr="00D62449">
        <w:rPr>
          <w:b/>
        </w:rPr>
        <w:t>ËSHTË   FAJTOR</w:t>
      </w:r>
    </w:p>
    <w:p w:rsidR="00FD7B14" w:rsidRPr="00747768" w:rsidRDefault="00FD7B14" w:rsidP="00FD7B14">
      <w:pPr>
        <w:jc w:val="both"/>
        <w:rPr>
          <w:b/>
        </w:rPr>
      </w:pPr>
      <w:r w:rsidRPr="00747768">
        <w:rPr>
          <w:b/>
        </w:rPr>
        <w:t>Për shkak se:</w:t>
      </w:r>
    </w:p>
    <w:p w:rsidR="00FD7B14" w:rsidRDefault="00FD7B14" w:rsidP="00FD7B14">
      <w:pPr>
        <w:jc w:val="both"/>
      </w:pPr>
    </w:p>
    <w:p w:rsidR="00FD7B14" w:rsidRDefault="00FD7B14" w:rsidP="00FD7B14">
      <w:pPr>
        <w:jc w:val="both"/>
      </w:pPr>
      <w:r>
        <w:t xml:space="preserve">Me dt. </w:t>
      </w:r>
      <w:r w:rsidR="00724CA2">
        <w:t>..</w:t>
      </w:r>
      <w:r>
        <w:t xml:space="preserve"> në kohë të pacaktuar, në Rajonin Ekonomiko Pyjor “</w:t>
      </w:r>
      <w:proofErr w:type="spellStart"/>
      <w:r>
        <w:t>Radusha</w:t>
      </w:r>
      <w:proofErr w:type="spellEnd"/>
      <w:r>
        <w:t xml:space="preserve">”, më qëllim të vjedhjes ka bërë prerjen e 13 copë trungjeve të njoma të llojit të </w:t>
      </w:r>
      <w:proofErr w:type="spellStart"/>
      <w:r>
        <w:t>breut</w:t>
      </w:r>
      <w:proofErr w:type="spellEnd"/>
      <w:r>
        <w:t xml:space="preserve">, me gjatësi 5-7m, me trashësi 24-35 cm, e më vëllim të përgjithshëm prej 5.08 m³, në atë mënyrë që për derisa i pandehuri po transportonte trungjet e lartcekura me traktor, kur arrin në f.sh. </w:t>
      </w:r>
      <w:proofErr w:type="spellStart"/>
      <w:r>
        <w:t>Dragulec</w:t>
      </w:r>
      <w:proofErr w:type="spellEnd"/>
      <w:r>
        <w:t xml:space="preserve"> K. Istog, ndalohet nga policia të cilët pas kontrollit vërejnë se masa drunore është e pa damkosur dhe se i pandehuri nuk posedon dokumentacion për bartjen e tyre, ku me pastaj kompetentet e APK-se kanë konstatuar se trungjet janë prerë në Bjeshkët e </w:t>
      </w:r>
      <w:proofErr w:type="spellStart"/>
      <w:r>
        <w:t>Radushes</w:t>
      </w:r>
      <w:proofErr w:type="spellEnd"/>
      <w:r>
        <w:t xml:space="preserve">, ku me pastaj të pandehurit i janë sekuestruar trungjet e lartcekura, </w:t>
      </w:r>
    </w:p>
    <w:p w:rsidR="00FD7B14" w:rsidRDefault="00FD7B14" w:rsidP="00FD7B14">
      <w:pPr>
        <w:jc w:val="both"/>
      </w:pPr>
    </w:p>
    <w:p w:rsidR="00FD7B14" w:rsidRDefault="00FD7B14" w:rsidP="00FD7B14">
      <w:pPr>
        <w:jc w:val="both"/>
      </w:pPr>
    </w:p>
    <w:p w:rsidR="00FD7B14" w:rsidRDefault="00FD7B14" w:rsidP="00FD7B14">
      <w:pPr>
        <w:numPr>
          <w:ilvl w:val="0"/>
          <w:numId w:val="13"/>
        </w:numPr>
        <w:jc w:val="both"/>
      </w:pPr>
      <w:r>
        <w:t xml:space="preserve">me çka ka  kryer vepër penale </w:t>
      </w:r>
      <w:r w:rsidRPr="00D62449">
        <w:t xml:space="preserve"> </w:t>
      </w:r>
      <w:r>
        <w:t>“V</w:t>
      </w:r>
      <w:r w:rsidRPr="00D62449">
        <w:t>jedhje  p</w:t>
      </w:r>
      <w:r>
        <w:t xml:space="preserve">ylli” nga neni 358 par. 2 </w:t>
      </w:r>
      <w:r w:rsidRPr="00D62449">
        <w:t>të  KP</w:t>
      </w:r>
      <w:r>
        <w:t>R</w:t>
      </w:r>
      <w:r w:rsidRPr="00D62449">
        <w:t>K</w:t>
      </w:r>
      <w:r>
        <w:t>-së</w:t>
      </w:r>
      <w:r w:rsidRPr="00D62449">
        <w:t>.</w:t>
      </w:r>
    </w:p>
    <w:p w:rsidR="00FD7B14" w:rsidRPr="00D62449" w:rsidRDefault="00FD7B14" w:rsidP="00FD7B14">
      <w:pPr>
        <w:ind w:left="720"/>
      </w:pPr>
    </w:p>
    <w:p w:rsidR="00FD7B14" w:rsidRDefault="00FD7B14" w:rsidP="00FD7B14">
      <w:pPr>
        <w:jc w:val="both"/>
      </w:pPr>
      <w:r w:rsidRPr="007B535D">
        <w:lastRenderedPageBreak/>
        <w:t xml:space="preserve">Andaj, </w:t>
      </w:r>
      <w:r>
        <w:t>G</w:t>
      </w:r>
      <w:r w:rsidRPr="007B535D">
        <w:t>jykata ko</w:t>
      </w:r>
      <w:r>
        <w:t>nform</w:t>
      </w:r>
      <w:r w:rsidRPr="007B535D">
        <w:t xml:space="preserve"> nen</w:t>
      </w:r>
      <w:r>
        <w:t>eve</w:t>
      </w:r>
      <w:r w:rsidRPr="007B535D">
        <w:t xml:space="preserve"> </w:t>
      </w:r>
      <w:r>
        <w:t>4,</w:t>
      </w:r>
      <w:r w:rsidRPr="007B535D">
        <w:t xml:space="preserve">7, 8, 9, 10 </w:t>
      </w:r>
      <w:r>
        <w:t>,</w:t>
      </w:r>
      <w:r w:rsidRPr="007B535D">
        <w:t>17</w:t>
      </w:r>
      <w:r>
        <w:t xml:space="preserve">, 21, 41, 42, 43, 45, 46, 49, 50, 51, 52, 73, 74,  dhe 358 par. 2 </w:t>
      </w:r>
      <w:r w:rsidRPr="007B535D">
        <w:t>t</w:t>
      </w:r>
      <w:r>
        <w:t>ë</w:t>
      </w:r>
      <w:r w:rsidRPr="007B535D">
        <w:t xml:space="preserve"> KPRK-së,</w:t>
      </w:r>
      <w:r>
        <w:t xml:space="preserve"> lidhur me nenet </w:t>
      </w:r>
      <w:r w:rsidRPr="007B535D">
        <w:t>359, 360, 361, 365, 366</w:t>
      </w:r>
      <w:r>
        <w:t xml:space="preserve">, 450, 463 </w:t>
      </w:r>
      <w:r w:rsidRPr="007B535D">
        <w:t>t</w:t>
      </w:r>
      <w:r>
        <w:t>ë</w:t>
      </w:r>
      <w:r w:rsidRPr="007B535D">
        <w:t xml:space="preserve"> KP</w:t>
      </w:r>
      <w:r>
        <w:t>PRK-së, të pandehurit i shqipton:</w:t>
      </w:r>
    </w:p>
    <w:p w:rsidR="00FD7B14" w:rsidRDefault="00FD7B14" w:rsidP="00FD7B14">
      <w:pPr>
        <w:jc w:val="both"/>
        <w:rPr>
          <w:b/>
        </w:rPr>
      </w:pPr>
    </w:p>
    <w:p w:rsidR="00FD7B14" w:rsidRDefault="00FD7B14" w:rsidP="00FD7B14">
      <w:pPr>
        <w:jc w:val="both"/>
        <w:rPr>
          <w:b/>
        </w:rPr>
      </w:pPr>
      <w:r w:rsidRPr="00BF2B83">
        <w:rPr>
          <w:b/>
        </w:rPr>
        <w:t>DËNIM ME KUSHT</w:t>
      </w:r>
    </w:p>
    <w:p w:rsidR="00FD7B14" w:rsidRPr="000C1EAB" w:rsidRDefault="00FD7B14" w:rsidP="00FD7B14">
      <w:pPr>
        <w:jc w:val="both"/>
        <w:rPr>
          <w:b/>
        </w:rPr>
      </w:pPr>
      <w:r w:rsidRPr="000C1EAB">
        <w:rPr>
          <w:b/>
        </w:rPr>
        <w:t>Ashtu që</w:t>
      </w:r>
      <w:r>
        <w:rPr>
          <w:b/>
        </w:rPr>
        <w:t>:</w:t>
      </w:r>
    </w:p>
    <w:p w:rsidR="00FD7B14" w:rsidRDefault="00FD7B14" w:rsidP="00FD7B14">
      <w:pPr>
        <w:jc w:val="both"/>
        <w:rPr>
          <w:b/>
          <w:sz w:val="23"/>
          <w:szCs w:val="23"/>
        </w:rPr>
      </w:pPr>
    </w:p>
    <w:p w:rsidR="00FD7B14" w:rsidRPr="006C0286" w:rsidRDefault="00FD7B14" w:rsidP="00FD7B14">
      <w:pPr>
        <w:jc w:val="both"/>
        <w:rPr>
          <w:b/>
          <w:sz w:val="23"/>
          <w:szCs w:val="23"/>
        </w:rPr>
      </w:pPr>
      <w:proofErr w:type="spellStart"/>
      <w:r w:rsidRPr="00F04DAB">
        <w:rPr>
          <w:b/>
          <w:sz w:val="23"/>
          <w:szCs w:val="23"/>
        </w:rPr>
        <w:t>1</w:t>
      </w:r>
      <w:r>
        <w:rPr>
          <w:sz w:val="23"/>
          <w:szCs w:val="23"/>
        </w:rPr>
        <w:t>.Të</w:t>
      </w:r>
      <w:proofErr w:type="spellEnd"/>
      <w:r>
        <w:rPr>
          <w:sz w:val="23"/>
          <w:szCs w:val="23"/>
        </w:rPr>
        <w:t xml:space="preserve"> pandehurit </w:t>
      </w:r>
      <w:r w:rsidR="004D0F6D">
        <w:rPr>
          <w:b/>
        </w:rPr>
        <w:t>B</w:t>
      </w:r>
      <w:r>
        <w:rPr>
          <w:b/>
        </w:rPr>
        <w:t xml:space="preserve"> </w:t>
      </w:r>
      <w:r w:rsidR="004D0F6D">
        <w:rPr>
          <w:b/>
        </w:rPr>
        <w:t>M</w:t>
      </w:r>
      <w:r>
        <w:rPr>
          <w:b/>
        </w:rPr>
        <w:t>,</w:t>
      </w:r>
      <w:r>
        <w:t xml:space="preserve"> </w:t>
      </w:r>
      <w:r>
        <w:rPr>
          <w:sz w:val="23"/>
          <w:szCs w:val="23"/>
        </w:rPr>
        <w:t>G</w:t>
      </w:r>
      <w:r w:rsidRPr="004276BB">
        <w:rPr>
          <w:sz w:val="23"/>
          <w:szCs w:val="23"/>
        </w:rPr>
        <w:t>jykata</w:t>
      </w:r>
      <w:r>
        <w:rPr>
          <w:sz w:val="23"/>
          <w:szCs w:val="23"/>
        </w:rPr>
        <w:t xml:space="preserve"> i shqipton dënim me burg</w:t>
      </w:r>
      <w:r w:rsidRPr="004276BB">
        <w:rPr>
          <w:sz w:val="23"/>
          <w:szCs w:val="23"/>
        </w:rPr>
        <w:t xml:space="preserve"> në kohëzgjatje prej </w:t>
      </w:r>
      <w:r>
        <w:rPr>
          <w:b/>
          <w:sz w:val="23"/>
          <w:szCs w:val="23"/>
        </w:rPr>
        <w:t xml:space="preserve">6 </w:t>
      </w:r>
      <w:r w:rsidRPr="00F04DAB">
        <w:rPr>
          <w:b/>
          <w:sz w:val="23"/>
          <w:szCs w:val="23"/>
        </w:rPr>
        <w:t>(</w:t>
      </w:r>
      <w:r>
        <w:rPr>
          <w:b/>
          <w:sz w:val="23"/>
          <w:szCs w:val="23"/>
        </w:rPr>
        <w:t>gjashtë)</w:t>
      </w:r>
      <w:r w:rsidRPr="00F04DAB">
        <w:rPr>
          <w:sz w:val="23"/>
          <w:szCs w:val="23"/>
        </w:rPr>
        <w:t xml:space="preserve"> </w:t>
      </w:r>
      <w:r w:rsidRPr="002B7436">
        <w:rPr>
          <w:b/>
          <w:sz w:val="23"/>
          <w:szCs w:val="23"/>
        </w:rPr>
        <w:t>muaj</w:t>
      </w:r>
      <w:r>
        <w:rPr>
          <w:b/>
          <w:sz w:val="23"/>
          <w:szCs w:val="23"/>
        </w:rPr>
        <w:t>sh,</w:t>
      </w:r>
      <w:r w:rsidRPr="002B7436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si </w:t>
      </w:r>
      <w:r w:rsidRPr="004276BB">
        <w:rPr>
          <w:sz w:val="23"/>
          <w:szCs w:val="23"/>
        </w:rPr>
        <w:t xml:space="preserve">dhe dënim me gjobë  në shumë prej </w:t>
      </w:r>
      <w:r>
        <w:rPr>
          <w:b/>
          <w:sz w:val="23"/>
          <w:szCs w:val="23"/>
        </w:rPr>
        <w:t>500 (</w:t>
      </w:r>
      <w:proofErr w:type="spellStart"/>
      <w:r>
        <w:rPr>
          <w:b/>
          <w:sz w:val="23"/>
          <w:szCs w:val="23"/>
        </w:rPr>
        <w:t>pesqindë</w:t>
      </w:r>
      <w:proofErr w:type="spellEnd"/>
      <w:r w:rsidRPr="00F04DAB">
        <w:rPr>
          <w:b/>
          <w:sz w:val="23"/>
          <w:szCs w:val="23"/>
        </w:rPr>
        <w:t>) euro</w:t>
      </w:r>
      <w:r>
        <w:rPr>
          <w:sz w:val="23"/>
          <w:szCs w:val="23"/>
        </w:rPr>
        <w:t xml:space="preserve">, </w:t>
      </w:r>
      <w:r>
        <w:t xml:space="preserve">të cilat dënime nuk do të ekzekutohen nëse i pandehuri në afatin ligjor prej </w:t>
      </w:r>
      <w:r w:rsidRPr="006C0286">
        <w:rPr>
          <w:b/>
        </w:rPr>
        <w:t>1(një) viti</w:t>
      </w:r>
      <w:r>
        <w:t xml:space="preserve"> pas plotfuqishmërisë së këtij aktgjykimi nuk kryen vepër tjetër penale.</w:t>
      </w:r>
    </w:p>
    <w:p w:rsidR="00FD7B14" w:rsidRDefault="00FD7B14" w:rsidP="00FD7B14">
      <w:pPr>
        <w:jc w:val="both"/>
      </w:pPr>
    </w:p>
    <w:p w:rsidR="00FD7B14" w:rsidRDefault="00FD7B14" w:rsidP="00FD7B14">
      <w:pPr>
        <w:jc w:val="both"/>
      </w:pPr>
      <w:r>
        <w:rPr>
          <w:b/>
        </w:rPr>
        <w:t>2</w:t>
      </w:r>
      <w:r w:rsidRPr="00071E66">
        <w:rPr>
          <w:b/>
        </w:rPr>
        <w:t>.</w:t>
      </w:r>
      <w:r w:rsidRPr="00071E66">
        <w:t xml:space="preserve"> I pandehuri obligohet q</w:t>
      </w:r>
      <w:r>
        <w:t>ë</w:t>
      </w:r>
      <w:r w:rsidRPr="00071E66">
        <w:t xml:space="preserve"> n</w:t>
      </w:r>
      <w:r>
        <w:t>ë emër të</w:t>
      </w:r>
      <w:r w:rsidRPr="00071E66">
        <w:t xml:space="preserve"> shpenzimeve t</w:t>
      </w:r>
      <w:r>
        <w:t>ë procedurës penale ti paguaj Gjy</w:t>
      </w:r>
      <w:r w:rsidRPr="00071E66">
        <w:t xml:space="preserve">katës </w:t>
      </w:r>
      <w:r>
        <w:t>shumën</w:t>
      </w:r>
      <w:r w:rsidRPr="00071E66">
        <w:t xml:space="preserve"> prej </w:t>
      </w:r>
      <w:r w:rsidRPr="00071E66">
        <w:rPr>
          <w:b/>
        </w:rPr>
        <w:t>20</w:t>
      </w:r>
      <w:r w:rsidRPr="00071E66">
        <w:t xml:space="preserve"> </w:t>
      </w:r>
      <w:r w:rsidRPr="00071E66">
        <w:rPr>
          <w:b/>
        </w:rPr>
        <w:t>(njëzet) euro</w:t>
      </w:r>
      <w:r w:rsidRPr="00071E66">
        <w:t xml:space="preserve">, </w:t>
      </w:r>
      <w:r w:rsidRPr="00DA1A32">
        <w:t>si dhe në emër të taksës për kompensimin e viktimave të krimit</w:t>
      </w:r>
      <w:r w:rsidRPr="00DA1A32">
        <w:rPr>
          <w:b/>
        </w:rPr>
        <w:t xml:space="preserve">  </w:t>
      </w:r>
      <w:r w:rsidRPr="00DA1A32">
        <w:t>shumën prej</w:t>
      </w:r>
      <w:r w:rsidRPr="000911E7">
        <w:rPr>
          <w:b/>
          <w:sz w:val="22"/>
          <w:szCs w:val="22"/>
        </w:rPr>
        <w:t xml:space="preserve"> </w:t>
      </w:r>
      <w:r w:rsidRPr="000911E7">
        <w:rPr>
          <w:b/>
        </w:rPr>
        <w:t>30 € (tridhjetë) euro</w:t>
      </w:r>
      <w:r>
        <w:rPr>
          <w:b/>
        </w:rPr>
        <w:t>,</w:t>
      </w:r>
      <w:r>
        <w:t xml:space="preserve"> në</w:t>
      </w:r>
      <w:r w:rsidRPr="00134252">
        <w:t xml:space="preserve"> afat prej 15 ditësh nga dita e plotfuqishmërisë se këtij aktgjykimi.</w:t>
      </w:r>
      <w:r w:rsidRPr="001A37F1">
        <w:t xml:space="preserve"> </w:t>
      </w:r>
    </w:p>
    <w:p w:rsidR="00FD7B14" w:rsidRDefault="00FD7B14" w:rsidP="00FD7B14">
      <w:pPr>
        <w:jc w:val="both"/>
        <w:rPr>
          <w:color w:val="000000"/>
        </w:rPr>
      </w:pPr>
    </w:p>
    <w:p w:rsidR="00FD7B14" w:rsidRDefault="00FD7B14" w:rsidP="00FD7B14">
      <w:pPr>
        <w:jc w:val="both"/>
      </w:pPr>
      <w:r>
        <w:rPr>
          <w:b/>
        </w:rPr>
        <w:t>3</w:t>
      </w:r>
      <w:r w:rsidRPr="0037612B">
        <w:rPr>
          <w:b/>
        </w:rPr>
        <w:t>.</w:t>
      </w:r>
      <w:r>
        <w:t xml:space="preserve"> Përfaqësuesi autorizuar i të dëmtuarës DPBPH-së, zyra në Istog, për realizimin e kërkesës pasurore juridike, udhëzohet në kontest të rregullt juridiko- civil.</w:t>
      </w:r>
    </w:p>
    <w:p w:rsidR="00FD7B14" w:rsidRDefault="00FD7B14" w:rsidP="00FD7B14">
      <w:pPr>
        <w:jc w:val="both"/>
      </w:pPr>
      <w:bookmarkStart w:id="0" w:name="_GoBack"/>
      <w:bookmarkEnd w:id="0"/>
    </w:p>
    <w:p w:rsidR="00FD7B14" w:rsidRPr="00D62449" w:rsidRDefault="00FD7B14" w:rsidP="00FD7B14">
      <w:pPr>
        <w:jc w:val="both"/>
      </w:pPr>
    </w:p>
    <w:p w:rsidR="00FD7B14" w:rsidRDefault="00FD7B14" w:rsidP="00FD7B14">
      <w:pPr>
        <w:jc w:val="center"/>
        <w:rPr>
          <w:b/>
        </w:rPr>
      </w:pPr>
      <w:r w:rsidRPr="00D62449">
        <w:rPr>
          <w:b/>
        </w:rPr>
        <w:t>A r s y e t i m</w:t>
      </w:r>
    </w:p>
    <w:p w:rsidR="00FD7B14" w:rsidRPr="00FD7B14" w:rsidRDefault="00FD7B14" w:rsidP="00FD7B14">
      <w:pPr>
        <w:jc w:val="center"/>
        <w:rPr>
          <w:b/>
        </w:rPr>
      </w:pPr>
    </w:p>
    <w:p w:rsidR="00FD7B14" w:rsidRPr="00D62449" w:rsidRDefault="00FD7B14" w:rsidP="00FD7B14">
      <w:pPr>
        <w:jc w:val="both"/>
      </w:pPr>
      <w:r w:rsidRPr="00D62449">
        <w:t>Prokuroria Themelore n</w:t>
      </w:r>
      <w:r>
        <w:t>ë</w:t>
      </w:r>
      <w:r w:rsidRPr="00D62449">
        <w:t xml:space="preserve"> Pej</w:t>
      </w:r>
      <w:r>
        <w:t>ë-Dega në Istog</w:t>
      </w:r>
      <w:r w:rsidRPr="00D62449">
        <w:t xml:space="preserve"> - Departamenti i</w:t>
      </w:r>
      <w:r>
        <w:t xml:space="preserve"> Përgjithshëm, pranë kësaj Gjykate  ka ngritë  aktakuzën me  </w:t>
      </w:r>
      <w:r w:rsidRPr="00D62449">
        <w:t>PP</w:t>
      </w:r>
      <w:r>
        <w:t xml:space="preserve">/II.nr 1244/18 të </w:t>
      </w:r>
      <w:r w:rsidRPr="00D62449">
        <w:t>dt.</w:t>
      </w:r>
      <w:r>
        <w:t xml:space="preserve"> 06.08.2018</w:t>
      </w:r>
      <w:r w:rsidRPr="00063485">
        <w:t>,</w:t>
      </w:r>
      <w:r>
        <w:t xml:space="preserve"> </w:t>
      </w:r>
      <w:r w:rsidRPr="00D62449">
        <w:t xml:space="preserve"> ndaj t</w:t>
      </w:r>
      <w:r>
        <w:t>ë</w:t>
      </w:r>
      <w:r w:rsidRPr="00D62449">
        <w:t xml:space="preserve"> </w:t>
      </w:r>
      <w:r>
        <w:t xml:space="preserve">pandehurit </w:t>
      </w:r>
      <w:r w:rsidR="004D0F6D">
        <w:t>B</w:t>
      </w:r>
      <w:r>
        <w:t xml:space="preserve"> </w:t>
      </w:r>
      <w:r w:rsidR="004D0F6D">
        <w:t>M</w:t>
      </w:r>
      <w:r>
        <w:t xml:space="preserve"> nga </w:t>
      </w:r>
      <w:proofErr w:type="spellStart"/>
      <w:r>
        <w:t>f.sh</w:t>
      </w:r>
      <w:proofErr w:type="spellEnd"/>
      <w:r>
        <w:t xml:space="preserve"> </w:t>
      </w:r>
      <w:r w:rsidR="004D0F6D">
        <w:t>SH</w:t>
      </w:r>
      <w:r>
        <w:t xml:space="preserve"> K. Istog, duke e</w:t>
      </w:r>
      <w:r w:rsidRPr="00D62449">
        <w:t xml:space="preserve"> akuzuar për</w:t>
      </w:r>
      <w:r>
        <w:t xml:space="preserve">  vepër</w:t>
      </w:r>
      <w:r w:rsidRPr="00D62449">
        <w:t xml:space="preserve"> penale </w:t>
      </w:r>
      <w:r>
        <w:t xml:space="preserve"> të V</w:t>
      </w:r>
      <w:r w:rsidRPr="00D62449">
        <w:t>jedhje</w:t>
      </w:r>
      <w:r>
        <w:t>s se pyllit nga neni 358 par.2 të</w:t>
      </w:r>
      <w:r w:rsidRPr="00D62449">
        <w:t xml:space="preserve"> KP</w:t>
      </w:r>
      <w:r>
        <w:t>R</w:t>
      </w:r>
      <w:r w:rsidRPr="00D62449">
        <w:t>K-s</w:t>
      </w:r>
      <w:r>
        <w:t>ë.</w:t>
      </w:r>
    </w:p>
    <w:p w:rsidR="00FD7B14" w:rsidRPr="00D62449" w:rsidRDefault="00FD7B14" w:rsidP="00FD7B14">
      <w:pPr>
        <w:jc w:val="both"/>
      </w:pPr>
    </w:p>
    <w:p w:rsidR="00FD7B14" w:rsidRDefault="00FD7B14" w:rsidP="00FD7B14">
      <w:pPr>
        <w:jc w:val="both"/>
      </w:pPr>
      <w:r>
        <w:t>Gjykata ka mbajtur  shqyrtimin fillestar, me datë 14.11.2018 në praninë e Prokurorit</w:t>
      </w:r>
      <w:r w:rsidRPr="00D62449">
        <w:t xml:space="preserve"> </w:t>
      </w:r>
      <w:r>
        <w:t xml:space="preserve">të </w:t>
      </w:r>
      <w:r w:rsidRPr="00D62449">
        <w:t>Shtetit,</w:t>
      </w:r>
      <w:r>
        <w:t xml:space="preserve"> </w:t>
      </w:r>
      <w:proofErr w:type="spellStart"/>
      <w:r>
        <w:t>Lumturije</w:t>
      </w:r>
      <w:proofErr w:type="spellEnd"/>
      <w:r>
        <w:t xml:space="preserve"> </w:t>
      </w:r>
      <w:proofErr w:type="spellStart"/>
      <w:r>
        <w:t>Vuqetaj</w:t>
      </w:r>
      <w:proofErr w:type="spellEnd"/>
      <w:r>
        <w:t xml:space="preserve">, të pandehurit </w:t>
      </w:r>
      <w:r w:rsidR="004D0F6D">
        <w:t>B</w:t>
      </w:r>
      <w:r>
        <w:t xml:space="preserve"> </w:t>
      </w:r>
      <w:r w:rsidR="004D0F6D">
        <w:t>M</w:t>
      </w:r>
      <w:r w:rsidRPr="00D62449">
        <w:t>,</w:t>
      </w:r>
      <w:r>
        <w:t xml:space="preserve"> ndërsa  duke vepruar në kuptim të nenit 245 të KPPRK-së, ne seancën fillestare nuk i ka ftuar palët tjera.</w:t>
      </w:r>
    </w:p>
    <w:p w:rsidR="00FD7B14" w:rsidRDefault="00FD7B14" w:rsidP="00FD7B14">
      <w:pPr>
        <w:pStyle w:val="BodyText"/>
      </w:pPr>
    </w:p>
    <w:p w:rsidR="00FD7B14" w:rsidRDefault="00FD7B14" w:rsidP="00FD7B14">
      <w:pPr>
        <w:jc w:val="both"/>
      </w:pPr>
      <w:r>
        <w:t>Gjate shqyrtimit fillestar, pas leximit te</w:t>
      </w:r>
      <w:r w:rsidRPr="002F0D3B">
        <w:t xml:space="preserve"> ak</w:t>
      </w:r>
      <w:r>
        <w:t>tak</w:t>
      </w:r>
      <w:r w:rsidRPr="002F0D3B">
        <w:t>uzës</w:t>
      </w:r>
      <w:r>
        <w:t xml:space="preserve"> nga ana e Prokurorit të S</w:t>
      </w:r>
      <w:r w:rsidRPr="002F0D3B">
        <w:t xml:space="preserve">htetit, </w:t>
      </w:r>
      <w:r>
        <w:t>i</w:t>
      </w:r>
      <w:r w:rsidRPr="002F0D3B">
        <w:t xml:space="preserve"> pandehuri  </w:t>
      </w:r>
      <w:r>
        <w:t>deklaroj se e pranoj fajësinë për veprën penale për të cilën akuzohem, më vjen keq për rastin që më ka ndodhur.</w:t>
      </w:r>
    </w:p>
    <w:p w:rsidR="00FD7B14" w:rsidRDefault="00FD7B14" w:rsidP="00FD7B14">
      <w:pPr>
        <w:jc w:val="both"/>
      </w:pPr>
    </w:p>
    <w:p w:rsidR="00FD7B14" w:rsidRPr="006D554F" w:rsidRDefault="00FD7B14" w:rsidP="00FD7B14">
      <w:pPr>
        <w:jc w:val="both"/>
      </w:pPr>
      <w:r>
        <w:t>Gjykata kërkon mendimin e Prokurorit të Shtetit, lidhur me pranimin e fajësisë së të pandehurit, Prokurori i Shtetit pajtohet me pranimin e fajësisë, i cili pranim ka mbështetje në provat që gjinden në shkresat e lëndës dhe është bërë komfor dispozitave ligjore, i propozoj gjykatës që me rastin e marrjes së vendimit mbi dënim, pranimin e fajësisë nga ana e të pandehurit të merr si rrethanë lehtësuese.</w:t>
      </w:r>
    </w:p>
    <w:p w:rsidR="00FD7B14" w:rsidRPr="002F0D3B" w:rsidRDefault="00FD7B14" w:rsidP="00FD7B14">
      <w:pPr>
        <w:jc w:val="both"/>
      </w:pPr>
    </w:p>
    <w:p w:rsidR="00FD7B14" w:rsidRDefault="00FD7B14" w:rsidP="00FD7B14">
      <w:pPr>
        <w:jc w:val="both"/>
      </w:pPr>
      <w:r w:rsidRPr="002F0D3B">
        <w:t>Pas deklarimit te t</w:t>
      </w:r>
      <w:r>
        <w:t>ë</w:t>
      </w:r>
      <w:r w:rsidRPr="002F0D3B">
        <w:t xml:space="preserve"> pandehurit </w:t>
      </w:r>
      <w:r>
        <w:t>dhe mendimit të Prokurorit</w:t>
      </w:r>
      <w:r w:rsidRPr="002F0D3B">
        <w:t xml:space="preserve"> se </w:t>
      </w:r>
      <w:r>
        <w:t>nuk e kundërshto</w:t>
      </w:r>
      <w:r w:rsidRPr="002F0D3B">
        <w:t>n pranimin e fajësisë,</w:t>
      </w:r>
      <w:r>
        <w:t xml:space="preserve"> </w:t>
      </w:r>
      <w:r w:rsidRPr="002F0D3B">
        <w:t>Gjykata konstatoj se i pandehuri pranon fajësinë në mënyrë vullnetare dhe pa asnjë presion, i pandehuri është i vetëdijshëm për pasojat</w:t>
      </w:r>
      <w:r>
        <w:t xml:space="preserve"> dhe përparësitë</w:t>
      </w:r>
      <w:r w:rsidRPr="002F0D3B">
        <w:t xml:space="preserve"> e pranimit te fajësisë, si dhe te gjitha kërkesat nga neni 248 par. 1 te KPP</w:t>
      </w:r>
      <w:r>
        <w:t>R</w:t>
      </w:r>
      <w:r w:rsidRPr="002F0D3B">
        <w:t>K-se janë përmbushur. Ashtu që</w:t>
      </w:r>
      <w:r>
        <w:t xml:space="preserve"> G</w:t>
      </w:r>
      <w:r w:rsidRPr="002F0D3B">
        <w:t xml:space="preserve">jykata </w:t>
      </w:r>
      <w:r>
        <w:t xml:space="preserve">me aktvendim në procesverbal </w:t>
      </w:r>
      <w:r w:rsidRPr="002F0D3B">
        <w:t>aprovon deklarimin për pranimin e f</w:t>
      </w:r>
      <w:r>
        <w:t>ajësisë nga ana e të</w:t>
      </w:r>
      <w:r w:rsidRPr="002F0D3B">
        <w:t xml:space="preserve"> pandehurit.</w:t>
      </w:r>
    </w:p>
    <w:p w:rsidR="00FD7B14" w:rsidRDefault="00FD7B14" w:rsidP="00FD7B14">
      <w:pPr>
        <w:jc w:val="both"/>
      </w:pPr>
    </w:p>
    <w:p w:rsidR="00FD7B14" w:rsidRDefault="00FD7B14" w:rsidP="00FD7B14">
      <w:pPr>
        <w:jc w:val="both"/>
      </w:pPr>
    </w:p>
    <w:p w:rsidR="00FD7B14" w:rsidRDefault="00FD7B14" w:rsidP="00FD7B14">
      <w:pPr>
        <w:jc w:val="both"/>
      </w:pPr>
    </w:p>
    <w:p w:rsidR="00FD7B14" w:rsidRDefault="00FD7B14" w:rsidP="00FD7B14">
      <w:pPr>
        <w:jc w:val="both"/>
        <w:rPr>
          <w:sz w:val="23"/>
          <w:szCs w:val="23"/>
        </w:rPr>
      </w:pPr>
      <w:r>
        <w:lastRenderedPageBreak/>
        <w:t>Duke pas parasysh se G</w:t>
      </w:r>
      <w:r w:rsidRPr="002F0D3B">
        <w:t>jykata ka aprovuar pranimin e fajësisë nga ana e të pandehurit dhe ka vërtetuar se nuk ekziston asnjë rrethanë nga neni 253 par.1 pika 1.1,1.2,1.3 të KPP</w:t>
      </w:r>
      <w:r>
        <w:t>R</w:t>
      </w:r>
      <w:r w:rsidRPr="002F0D3B">
        <w:t xml:space="preserve">K-së, </w:t>
      </w:r>
      <w:r>
        <w:t xml:space="preserve">  atëherë në kë</w:t>
      </w:r>
      <w:r w:rsidRPr="002F0D3B">
        <w:t>të çështje penale nuk ësh</w:t>
      </w:r>
      <w:r>
        <w:t>të zbatuar procedura e provave,</w:t>
      </w:r>
      <w:r w:rsidRPr="00CC4687">
        <w:rPr>
          <w:sz w:val="23"/>
          <w:szCs w:val="23"/>
        </w:rPr>
        <w:t xml:space="preserve"> </w:t>
      </w:r>
      <w:r>
        <w:rPr>
          <w:sz w:val="23"/>
          <w:szCs w:val="23"/>
        </w:rPr>
        <w:t>por Gjykata pas deklarimit të te</w:t>
      </w:r>
      <w:r w:rsidRPr="00182F56">
        <w:rPr>
          <w:sz w:val="23"/>
          <w:szCs w:val="23"/>
        </w:rPr>
        <w:t xml:space="preserve"> pandehurit se e pranon fajësinë </w:t>
      </w:r>
      <w:r>
        <w:rPr>
          <w:sz w:val="23"/>
          <w:szCs w:val="23"/>
        </w:rPr>
        <w:t xml:space="preserve">ka vazhduar me shqiptimin e dënimit </w:t>
      </w:r>
      <w:r w:rsidRPr="00182F56">
        <w:rPr>
          <w:sz w:val="23"/>
          <w:szCs w:val="23"/>
        </w:rPr>
        <w:t>në kuptim të nenit 248 par. 4 të KPP</w:t>
      </w:r>
      <w:r>
        <w:rPr>
          <w:sz w:val="23"/>
          <w:szCs w:val="23"/>
        </w:rPr>
        <w:t>RK-së</w:t>
      </w:r>
      <w:r w:rsidRPr="00182F56">
        <w:rPr>
          <w:sz w:val="23"/>
          <w:szCs w:val="23"/>
        </w:rPr>
        <w:t>.</w:t>
      </w:r>
    </w:p>
    <w:p w:rsidR="00FD7B14" w:rsidRDefault="00FD7B14" w:rsidP="00FD7B14">
      <w:pPr>
        <w:jc w:val="both"/>
        <w:rPr>
          <w:sz w:val="23"/>
          <w:szCs w:val="23"/>
        </w:rPr>
      </w:pPr>
    </w:p>
    <w:p w:rsidR="00FD7B14" w:rsidRDefault="00FD7B14" w:rsidP="00FD7B14">
      <w:pPr>
        <w:jc w:val="both"/>
      </w:pPr>
      <w:r w:rsidRPr="005A4DD2">
        <w:t>Me faktet e ofruara si dhe pranimin e fajësisë nga ana e të pandehurit është vërtetuar gjendja faktike si në dispozitiv te këtij aktgjykimi. Nga gjendja e vërtetuar faktike si është përshk</w:t>
      </w:r>
      <w:r>
        <w:t>ruar në dispozitiv të aktakuzës</w:t>
      </w:r>
      <w:r w:rsidRPr="005A4DD2">
        <w:t xml:space="preserve"> rrjedh se në veprimet e të pandehurit</w:t>
      </w:r>
      <w:r>
        <w:t xml:space="preserve"> </w:t>
      </w:r>
      <w:r w:rsidR="004D0F6D">
        <w:t>B</w:t>
      </w:r>
      <w:r>
        <w:t xml:space="preserve"> </w:t>
      </w:r>
      <w:r w:rsidR="004D0F6D">
        <w:t>M</w:t>
      </w:r>
      <w:r w:rsidRPr="005A4DD2">
        <w:t xml:space="preserve">, qëndrojnë të gjitha elementet e veprës penale </w:t>
      </w:r>
      <w:r>
        <w:t>“V</w:t>
      </w:r>
      <w:r w:rsidRPr="00D62449">
        <w:t>jedhje</w:t>
      </w:r>
      <w:r>
        <w:t xml:space="preserve"> e </w:t>
      </w:r>
      <w:r w:rsidRPr="00D62449">
        <w:t>pylli</w:t>
      </w:r>
      <w:r>
        <w:t>t” nga neni 358 par.2</w:t>
      </w:r>
      <w:r w:rsidRPr="00D62449">
        <w:t xml:space="preserve"> t</w:t>
      </w:r>
      <w:r>
        <w:t>ë</w:t>
      </w:r>
      <w:r w:rsidRPr="00D62449">
        <w:t xml:space="preserve"> KP</w:t>
      </w:r>
      <w:r>
        <w:t>R</w:t>
      </w:r>
      <w:r w:rsidRPr="00D62449">
        <w:t>K-s</w:t>
      </w:r>
      <w:r>
        <w:t>ë.</w:t>
      </w:r>
      <w:r w:rsidRPr="00D62449">
        <w:t xml:space="preserve"> </w:t>
      </w:r>
    </w:p>
    <w:p w:rsidR="00FD7B14" w:rsidRDefault="00FD7B14" w:rsidP="00FD7B14">
      <w:pPr>
        <w:jc w:val="both"/>
      </w:pPr>
    </w:p>
    <w:p w:rsidR="00FD7B14" w:rsidRPr="00F01625" w:rsidRDefault="00FD7B14" w:rsidP="00FD7B14">
      <w:pPr>
        <w:jc w:val="both"/>
      </w:pPr>
      <w:r w:rsidRPr="00F01625">
        <w:t xml:space="preserve">Sa i përket fajësisë gjykata ka gjetur se i pandehuri e ka kryer veprën penale </w:t>
      </w:r>
      <w:r>
        <w:t>me dashje.</w:t>
      </w:r>
      <w:r w:rsidRPr="00F01625">
        <w:t xml:space="preserve"> Gjatë procedurës penale nuk janë paraqit</w:t>
      </w:r>
      <w:r>
        <w:t>ë</w:t>
      </w:r>
      <w:r w:rsidRPr="00F01625">
        <w:t xml:space="preserve"> rrethana të cilat do ta zvogëlojnë apo përjashtojnë përgjegjësin</w:t>
      </w:r>
      <w:r>
        <w:t>ë</w:t>
      </w:r>
      <w:r w:rsidRPr="00F01625">
        <w:t xml:space="preserve"> penale të pandehurit, kështu që i njëjti është penalisht përgjegjës</w:t>
      </w:r>
      <w:r>
        <w:t xml:space="preserve"> për veprën e kryer penale</w:t>
      </w:r>
      <w:r w:rsidRPr="00F01625">
        <w:t xml:space="preserve">. </w:t>
      </w:r>
    </w:p>
    <w:p w:rsidR="00FD7B14" w:rsidRPr="00F01625" w:rsidRDefault="00FD7B14" w:rsidP="00FD7B14">
      <w:pPr>
        <w:jc w:val="both"/>
      </w:pPr>
    </w:p>
    <w:p w:rsidR="00FD7B14" w:rsidRDefault="00FD7B14" w:rsidP="00FD7B14">
      <w:pPr>
        <w:jc w:val="both"/>
      </w:pPr>
      <w:r w:rsidRPr="00F01625">
        <w:t>Duke vendosur lidhur me l</w:t>
      </w:r>
      <w:r>
        <w:t>lojin dhe lartësinë e dënimit, G</w:t>
      </w:r>
      <w:r w:rsidRPr="00F01625">
        <w:t>jykata i ka vlerësuar të gji</w:t>
      </w:r>
      <w:r>
        <w:t>tha rrethanat  lehtësuese dhe rënduese në kuptim të</w:t>
      </w:r>
      <w:r w:rsidRPr="00F01625">
        <w:t xml:space="preserve"> nenit 73 dhe 74 te KPR</w:t>
      </w:r>
      <w:r>
        <w:t>K-së</w:t>
      </w:r>
      <w:r w:rsidRPr="00F01625">
        <w:t xml:space="preserve">. </w:t>
      </w:r>
    </w:p>
    <w:p w:rsidR="00FD7B14" w:rsidRDefault="00FD7B14" w:rsidP="00FD7B14">
      <w:pPr>
        <w:jc w:val="both"/>
      </w:pPr>
    </w:p>
    <w:p w:rsidR="00FD7B14" w:rsidRPr="00D62449" w:rsidRDefault="00FD7B14" w:rsidP="00FD7B14">
      <w:pPr>
        <w:jc w:val="both"/>
      </w:pPr>
      <w:r w:rsidRPr="00D62449">
        <w:t>Kështu si rrethana lehtësuese për t</w:t>
      </w:r>
      <w:r>
        <w:t>ë</w:t>
      </w:r>
      <w:r w:rsidRPr="00D62449">
        <w:t xml:space="preserve"> pandehurin</w:t>
      </w:r>
      <w:r w:rsidRPr="00D62449">
        <w:rPr>
          <w:b/>
        </w:rPr>
        <w:t xml:space="preserve">, </w:t>
      </w:r>
      <w:r w:rsidRPr="00D62449">
        <w:t xml:space="preserve">gjykata </w:t>
      </w:r>
      <w:r>
        <w:t xml:space="preserve">ka vlerësuar faktin se i </w:t>
      </w:r>
      <w:r w:rsidRPr="00D62449">
        <w:t>pandehuri k</w:t>
      </w:r>
      <w:r>
        <w:t>a treguar sjellje korrekte gjatë</w:t>
      </w:r>
      <w:r w:rsidRPr="00D62449">
        <w:t xml:space="preserve"> shqyrtimit </w:t>
      </w:r>
      <w:r>
        <w:t>fillestar</w:t>
      </w:r>
      <w:r w:rsidRPr="00D62449">
        <w:t xml:space="preserve"> e për me tepër ka pranuar fajësinë dhe ka shpreh keqardhje për veprën qe e ka kryer. T</w:t>
      </w:r>
      <w:r w:rsidRPr="00D62449">
        <w:rPr>
          <w:bCs/>
        </w:rPr>
        <w:t>ë gjitha këto rrethana kjo gjykatë i ka pranuar si rrethana lehtësuese ne dobi te t</w:t>
      </w:r>
      <w:r>
        <w:rPr>
          <w:bCs/>
        </w:rPr>
        <w:t>ë</w:t>
      </w:r>
      <w:r w:rsidRPr="00D62449">
        <w:rPr>
          <w:bCs/>
        </w:rPr>
        <w:t xml:space="preserve"> pandehurit.</w:t>
      </w:r>
      <w:r w:rsidRPr="00D62449">
        <w:rPr>
          <w:b/>
        </w:rPr>
        <w:t xml:space="preserve"> </w:t>
      </w:r>
      <w:r>
        <w:t>Rrethana rënduese G</w:t>
      </w:r>
      <w:r w:rsidRPr="00D62449">
        <w:t xml:space="preserve">jykata </w:t>
      </w:r>
      <w:r>
        <w:t xml:space="preserve">nuk </w:t>
      </w:r>
      <w:r w:rsidRPr="00D62449">
        <w:t>gjeti</w:t>
      </w:r>
      <w:r>
        <w:t xml:space="preserve">. </w:t>
      </w:r>
    </w:p>
    <w:p w:rsidR="00FD7B14" w:rsidRPr="00D62449" w:rsidRDefault="00FD7B14" w:rsidP="00FD7B14">
      <w:pPr>
        <w:jc w:val="both"/>
      </w:pPr>
    </w:p>
    <w:p w:rsidR="00FD7B14" w:rsidRPr="00D62449" w:rsidRDefault="00FD7B14" w:rsidP="00FD7B14">
      <w:pPr>
        <w:jc w:val="both"/>
      </w:pPr>
      <w:r w:rsidRPr="00D62449">
        <w:t>Gjykata ka ardhë n</w:t>
      </w:r>
      <w:r>
        <w:t>ë</w:t>
      </w:r>
      <w:r w:rsidRPr="00D62449">
        <w:t xml:space="preserve"> përfundim se dënimi i shqiptuar te pandehurit është n</w:t>
      </w:r>
      <w:r>
        <w:t>ë përputhje me shkallën</w:t>
      </w:r>
      <w:r w:rsidRPr="00D62449">
        <w:t xml:space="preserve"> e përgjegjësisë penale t</w:t>
      </w:r>
      <w:r>
        <w:t>ë</w:t>
      </w:r>
      <w:r w:rsidRPr="00D62449">
        <w:t xml:space="preserve"> tij dhe me intensitetin e rrezikimit t</w:t>
      </w:r>
      <w:r>
        <w:t>ë</w:t>
      </w:r>
      <w:r w:rsidRPr="00D62449">
        <w:t xml:space="preserve"> vlerave t</w:t>
      </w:r>
      <w:r>
        <w:t>ë</w:t>
      </w:r>
      <w:r w:rsidRPr="00D62449">
        <w:t xml:space="preserve"> mbrojtura t</w:t>
      </w:r>
      <w:r>
        <w:t>ë</w:t>
      </w:r>
      <w:r w:rsidRPr="00D62449">
        <w:t xml:space="preserve"> shoqërisë. Gjykata gjithashtu është e bindur se ven</w:t>
      </w:r>
      <w:r>
        <w:t xml:space="preserve">dimi mbi dënim do të </w:t>
      </w:r>
      <w:r w:rsidRPr="00D62449">
        <w:t>shërbej për a</w:t>
      </w:r>
      <w:r>
        <w:t>rritjen e qëllimit te dënimit në pengimin e te pandehurit në kryerjen e veprave penale në të ardhmen, por ai do të</w:t>
      </w:r>
      <w:r w:rsidRPr="00D62449">
        <w:t xml:space="preserve"> ndikoj edhe si preventiv</w:t>
      </w:r>
      <w:r>
        <w:t>ë</w:t>
      </w:r>
      <w:r w:rsidRPr="00D62449">
        <w:t xml:space="preserve"> e pë</w:t>
      </w:r>
      <w:r>
        <w:t>rgjithshme për personat tjerë që të</w:t>
      </w:r>
      <w:r w:rsidRPr="00D62449">
        <w:t xml:space="preserve"> përmbahen nga kryerja e veprave penale n</w:t>
      </w:r>
      <w:r>
        <w:t xml:space="preserve">ë përputhje me nenin </w:t>
      </w:r>
      <w:r w:rsidRPr="00300055">
        <w:rPr>
          <w:color w:val="000000"/>
        </w:rPr>
        <w:t>4</w:t>
      </w:r>
      <w:r>
        <w:t>1</w:t>
      </w:r>
      <w:r w:rsidRPr="00D62449">
        <w:t xml:space="preserve"> te KP</w:t>
      </w:r>
      <w:r>
        <w:t>R</w:t>
      </w:r>
      <w:r w:rsidRPr="00D62449">
        <w:t>K-s</w:t>
      </w:r>
      <w:r>
        <w:t>ë</w:t>
      </w:r>
      <w:r w:rsidRPr="00D62449">
        <w:t>.</w:t>
      </w:r>
    </w:p>
    <w:p w:rsidR="00FD7B14" w:rsidRPr="00D62449" w:rsidRDefault="00FD7B14" w:rsidP="00FD7B14">
      <w:pPr>
        <w:jc w:val="both"/>
      </w:pPr>
    </w:p>
    <w:p w:rsidR="00FD7B14" w:rsidRDefault="00FD7B14" w:rsidP="00FD7B14">
      <w:pPr>
        <w:jc w:val="both"/>
      </w:pPr>
      <w:r>
        <w:t>Duke u bazuar ne nenin 450 par. 1 dhe 2 të KPPRK-së, Gjykata ka përcaktuar shpenzimet procedurale, si në dispozitiv të këtij aktgjykimi.</w:t>
      </w:r>
    </w:p>
    <w:p w:rsidR="00FD7B14" w:rsidRDefault="00FD7B14" w:rsidP="00FD7B14">
      <w:pPr>
        <w:jc w:val="both"/>
      </w:pPr>
    </w:p>
    <w:p w:rsidR="00FD7B14" w:rsidRDefault="00FD7B14" w:rsidP="00FD7B14">
      <w:pPr>
        <w:jc w:val="both"/>
      </w:pPr>
      <w:r>
        <w:t xml:space="preserve">Vendimi në emër të kompensimit të viktimave të krimit është marrë, konform nenit 39 par.3 nën par 3.1 të Ligjit nr.05/L-036 për Kompensimin e Viktimave të Krimit.  </w:t>
      </w:r>
    </w:p>
    <w:p w:rsidR="00FD7B14" w:rsidRDefault="00FD7B14" w:rsidP="00FD7B14">
      <w:pPr>
        <w:jc w:val="both"/>
        <w:rPr>
          <w:sz w:val="23"/>
          <w:szCs w:val="23"/>
        </w:rPr>
      </w:pPr>
    </w:p>
    <w:p w:rsidR="00FD7B14" w:rsidRDefault="00FD7B14" w:rsidP="00FD7B14">
      <w:pPr>
        <w:jc w:val="both"/>
      </w:pPr>
      <w:r>
        <w:t>Gjykata e</w:t>
      </w:r>
      <w:r w:rsidRPr="00965DCF">
        <w:t xml:space="preserve"> ka udhëzuar</w:t>
      </w:r>
      <w:r>
        <w:t xml:space="preserve"> të dëmtuarin </w:t>
      </w:r>
      <w:r w:rsidRPr="00965DCF">
        <w:t xml:space="preserve">në kontest </w:t>
      </w:r>
      <w:r>
        <w:t>të rregullt juridiko-</w:t>
      </w:r>
      <w:r w:rsidRPr="00965DCF">
        <w:t>civil, në kuptim të nenit 463 par. 1 dhe 2 të KPPRK-së.</w:t>
      </w:r>
    </w:p>
    <w:p w:rsidR="00FD7B14" w:rsidRPr="00B336C1" w:rsidRDefault="00FD7B14" w:rsidP="00FD7B14">
      <w:pPr>
        <w:jc w:val="both"/>
      </w:pPr>
    </w:p>
    <w:p w:rsidR="00FD7B14" w:rsidRDefault="00FD7B14" w:rsidP="00FD7B14">
      <w:pPr>
        <w:jc w:val="both"/>
      </w:pPr>
      <w:r w:rsidRPr="00266D7A">
        <w:t>Nga arsyet e cekura më lartë dhe me zbatimin e nenit 370 të KPPK-së është vendosur si në</w:t>
      </w:r>
      <w:r w:rsidRPr="005A4DD2">
        <w:t xml:space="preserve"> </w:t>
      </w:r>
      <w:r>
        <w:t>dispozitiv</w:t>
      </w:r>
      <w:r w:rsidRPr="005A4DD2">
        <w:t xml:space="preserve"> të këtij aktgjykimi.</w:t>
      </w:r>
    </w:p>
    <w:p w:rsidR="00FD7B14" w:rsidRDefault="00FD7B14" w:rsidP="00FD7B14">
      <w:pPr>
        <w:jc w:val="both"/>
      </w:pPr>
    </w:p>
    <w:p w:rsidR="00FD7B14" w:rsidRDefault="00FD7B14" w:rsidP="00FD7B14">
      <w:pPr>
        <w:jc w:val="both"/>
      </w:pPr>
    </w:p>
    <w:p w:rsidR="00FD7B14" w:rsidRPr="005A4DD2" w:rsidRDefault="00FD7B14" w:rsidP="00FD7B14">
      <w:pPr>
        <w:jc w:val="both"/>
      </w:pPr>
    </w:p>
    <w:p w:rsidR="00FD7B14" w:rsidRDefault="00FD7B14" w:rsidP="00FD7B14">
      <w:pPr>
        <w:rPr>
          <w:b/>
          <w:bCs/>
        </w:rPr>
      </w:pPr>
      <w:r>
        <w:t xml:space="preserve">                                </w:t>
      </w:r>
      <w:r w:rsidRPr="00AC2729">
        <w:rPr>
          <w:b/>
          <w:bCs/>
        </w:rPr>
        <w:t>GJYKATA THEMELORE NË PEJË</w:t>
      </w:r>
      <w:r>
        <w:rPr>
          <w:b/>
          <w:bCs/>
        </w:rPr>
        <w:t>-DEGA ISTOG</w:t>
      </w:r>
    </w:p>
    <w:p w:rsidR="00FD7B14" w:rsidRPr="00AC2729" w:rsidRDefault="00FD7B14" w:rsidP="00FD7B14">
      <w:pPr>
        <w:jc w:val="center"/>
        <w:rPr>
          <w:b/>
          <w:bCs/>
        </w:rPr>
      </w:pPr>
      <w:r w:rsidRPr="00AC2729">
        <w:rPr>
          <w:b/>
          <w:bCs/>
        </w:rPr>
        <w:t xml:space="preserve"> DEPARTAMENTI I PERGJITHSHEM</w:t>
      </w:r>
      <w:r>
        <w:rPr>
          <w:b/>
          <w:bCs/>
        </w:rPr>
        <w:t xml:space="preserve"> PENAL</w:t>
      </w:r>
    </w:p>
    <w:p w:rsidR="00FD7B14" w:rsidRDefault="00FD7B14" w:rsidP="00FD7B14">
      <w:pPr>
        <w:jc w:val="center"/>
        <w:rPr>
          <w:b/>
          <w:bCs/>
        </w:rPr>
      </w:pPr>
      <w:r w:rsidRPr="00AC2729">
        <w:rPr>
          <w:b/>
          <w:bCs/>
        </w:rPr>
        <w:t>P.nr.</w:t>
      </w:r>
      <w:r>
        <w:rPr>
          <w:b/>
          <w:bCs/>
        </w:rPr>
        <w:t>205/18</w:t>
      </w:r>
      <w:r w:rsidRPr="00AC2729">
        <w:rPr>
          <w:b/>
          <w:bCs/>
        </w:rPr>
        <w:t xml:space="preserve"> më datë </w:t>
      </w:r>
      <w:r>
        <w:rPr>
          <w:b/>
          <w:bCs/>
        </w:rPr>
        <w:t>14.11.2018</w:t>
      </w:r>
    </w:p>
    <w:p w:rsidR="00FD7B14" w:rsidRDefault="00FD7B14" w:rsidP="00FD7B14">
      <w:pPr>
        <w:jc w:val="center"/>
        <w:rPr>
          <w:b/>
          <w:bCs/>
        </w:rPr>
      </w:pPr>
    </w:p>
    <w:p w:rsidR="00FD7B14" w:rsidRDefault="00FD7B14" w:rsidP="00FD7B14">
      <w:pPr>
        <w:rPr>
          <w:b/>
          <w:bCs/>
        </w:rPr>
      </w:pPr>
    </w:p>
    <w:p w:rsidR="00FD7B14" w:rsidRDefault="00FD7B14" w:rsidP="00FD7B14">
      <w:pPr>
        <w:jc w:val="center"/>
        <w:rPr>
          <w:b/>
          <w:bCs/>
        </w:rPr>
      </w:pPr>
      <w:r>
        <w:rPr>
          <w:b/>
          <w:bCs/>
        </w:rPr>
        <w:lastRenderedPageBreak/>
        <w:t>Aktgjykimi u përpilua me dt.16.11.2018</w:t>
      </w:r>
    </w:p>
    <w:p w:rsidR="00FD7B14" w:rsidRDefault="00FD7B14" w:rsidP="00FD7B14">
      <w:pPr>
        <w:jc w:val="center"/>
        <w:rPr>
          <w:b/>
          <w:bCs/>
        </w:rPr>
      </w:pPr>
    </w:p>
    <w:p w:rsidR="00FD7B14" w:rsidRDefault="00FD7B14" w:rsidP="00FD7B14">
      <w:pPr>
        <w:jc w:val="center"/>
        <w:rPr>
          <w:b/>
          <w:bCs/>
        </w:rPr>
      </w:pPr>
    </w:p>
    <w:p w:rsidR="00FD7B14" w:rsidRDefault="00FD7B14" w:rsidP="00FD7B14">
      <w:pPr>
        <w:jc w:val="center"/>
        <w:rPr>
          <w:b/>
          <w:bCs/>
        </w:rPr>
      </w:pPr>
    </w:p>
    <w:p w:rsidR="00FD7B14" w:rsidRDefault="00FD7B14" w:rsidP="00FD7B14">
      <w:pPr>
        <w:jc w:val="center"/>
        <w:rPr>
          <w:b/>
          <w:bCs/>
        </w:rPr>
      </w:pPr>
    </w:p>
    <w:p w:rsidR="00FD7B14" w:rsidRPr="00AC2729" w:rsidRDefault="00FD7B14" w:rsidP="00FD7B14">
      <w:pPr>
        <w:jc w:val="both"/>
        <w:rPr>
          <w:b/>
        </w:rPr>
      </w:pPr>
      <w:r w:rsidRPr="00AC2729">
        <w:rPr>
          <w:b/>
        </w:rPr>
        <w:t>Sekretarja Juridike</w:t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  <w:t xml:space="preserve"> </w:t>
      </w:r>
      <w:r w:rsidRPr="00AC2729">
        <w:rPr>
          <w:b/>
        </w:rPr>
        <w:tab/>
      </w:r>
      <w:r>
        <w:rPr>
          <w:b/>
        </w:rPr>
        <w:t xml:space="preserve">      Gjyqtari Gjykues </w:t>
      </w:r>
    </w:p>
    <w:p w:rsidR="00FD7B14" w:rsidRDefault="00FD7B14" w:rsidP="00FD7B14">
      <w:pPr>
        <w:jc w:val="both"/>
        <w:rPr>
          <w:b/>
        </w:rPr>
      </w:pPr>
      <w:r>
        <w:rPr>
          <w:b/>
        </w:rPr>
        <w:t>_________________</w:t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 w:rsidRPr="00AC2729">
        <w:rPr>
          <w:b/>
        </w:rPr>
        <w:tab/>
      </w:r>
      <w:r>
        <w:rPr>
          <w:b/>
        </w:rPr>
        <w:t xml:space="preserve">                  _________________</w:t>
      </w:r>
    </w:p>
    <w:p w:rsidR="00FD7B14" w:rsidRPr="00AC2729" w:rsidRDefault="00FD7B14" w:rsidP="00FD7B14">
      <w:pPr>
        <w:jc w:val="both"/>
        <w:rPr>
          <w:b/>
        </w:rPr>
      </w:pPr>
    </w:p>
    <w:p w:rsidR="00FD7B14" w:rsidRDefault="00FD7B14" w:rsidP="00FD7B14">
      <w:pPr>
        <w:tabs>
          <w:tab w:val="left" w:pos="5937"/>
        </w:tabs>
        <w:jc w:val="both"/>
        <w:rPr>
          <w:b/>
        </w:rPr>
      </w:pPr>
      <w:r>
        <w:rPr>
          <w:b/>
        </w:rPr>
        <w:t xml:space="preserve"> Hale </w:t>
      </w:r>
      <w:proofErr w:type="spellStart"/>
      <w:r>
        <w:rPr>
          <w:b/>
        </w:rPr>
        <w:t>Ah</w:t>
      </w:r>
      <w:r w:rsidR="004D0F6D">
        <w:rPr>
          <w:b/>
        </w:rPr>
        <w:t>M</w:t>
      </w:r>
      <w:proofErr w:type="spellEnd"/>
      <w:r>
        <w:rPr>
          <w:b/>
        </w:rPr>
        <w:tab/>
        <w:t xml:space="preserve">   Arben </w:t>
      </w:r>
      <w:proofErr w:type="spellStart"/>
      <w:r>
        <w:rPr>
          <w:b/>
        </w:rPr>
        <w:t>Mustafaj</w:t>
      </w:r>
      <w:proofErr w:type="spellEnd"/>
    </w:p>
    <w:p w:rsidR="00FD7B14" w:rsidRDefault="00FD7B14" w:rsidP="00FD7B14">
      <w:pPr>
        <w:tabs>
          <w:tab w:val="left" w:pos="5937"/>
        </w:tabs>
        <w:jc w:val="both"/>
        <w:rPr>
          <w:b/>
        </w:rPr>
      </w:pPr>
    </w:p>
    <w:p w:rsidR="00FD7B14" w:rsidRDefault="00FD7B14" w:rsidP="00FD7B14">
      <w:pPr>
        <w:tabs>
          <w:tab w:val="left" w:pos="5937"/>
        </w:tabs>
        <w:jc w:val="both"/>
        <w:rPr>
          <w:b/>
        </w:rPr>
      </w:pPr>
    </w:p>
    <w:p w:rsidR="00FD7B14" w:rsidRDefault="00FD7B14" w:rsidP="00FD7B14">
      <w:pPr>
        <w:tabs>
          <w:tab w:val="left" w:pos="5937"/>
        </w:tabs>
        <w:jc w:val="both"/>
        <w:rPr>
          <w:b/>
        </w:rPr>
      </w:pPr>
    </w:p>
    <w:p w:rsidR="00FD7B14" w:rsidRPr="00AC2729" w:rsidRDefault="00FD7B14" w:rsidP="00FD7B14">
      <w:pPr>
        <w:tabs>
          <w:tab w:val="left" w:pos="5937"/>
        </w:tabs>
        <w:jc w:val="both"/>
        <w:rPr>
          <w:b/>
          <w:bCs/>
        </w:rPr>
      </w:pPr>
    </w:p>
    <w:p w:rsidR="00FD7B14" w:rsidRDefault="00FD7B14" w:rsidP="00FD7B14">
      <w:pPr>
        <w:jc w:val="both"/>
        <w:rPr>
          <w:b/>
          <w:bCs/>
        </w:rPr>
      </w:pPr>
    </w:p>
    <w:p w:rsidR="00FD7B14" w:rsidRPr="00AC2729" w:rsidRDefault="00FD7B14" w:rsidP="00FD7B14">
      <w:pPr>
        <w:jc w:val="both"/>
        <w:rPr>
          <w:bCs/>
        </w:rPr>
      </w:pPr>
      <w:r w:rsidRPr="00AC2729">
        <w:rPr>
          <w:b/>
          <w:bCs/>
        </w:rPr>
        <w:t>KËSHILLA JURIDIKE:</w:t>
      </w:r>
    </w:p>
    <w:p w:rsidR="00FD7B14" w:rsidRPr="00AC2729" w:rsidRDefault="00FD7B14" w:rsidP="00FD7B14">
      <w:pPr>
        <w:jc w:val="both"/>
      </w:pPr>
      <w:r w:rsidRPr="00AC2729">
        <w:t xml:space="preserve">Kundër këtij aktgjykimi palët kanë te drejte te parashtrojnë </w:t>
      </w:r>
    </w:p>
    <w:p w:rsidR="00FD7B14" w:rsidRPr="00AC2729" w:rsidRDefault="00FD7B14" w:rsidP="00FD7B14">
      <w:pPr>
        <w:jc w:val="both"/>
      </w:pPr>
      <w:r w:rsidRPr="00AC2729">
        <w:t xml:space="preserve">ankesë në afat prej 15 ditësh, nga dita e marrjes. Ankesa i dërgohet </w:t>
      </w:r>
    </w:p>
    <w:p w:rsidR="00FD7B14" w:rsidRPr="00AC2729" w:rsidRDefault="00FD7B14" w:rsidP="00FD7B14">
      <w:pPr>
        <w:jc w:val="both"/>
      </w:pPr>
      <w:r w:rsidRPr="00AC2729">
        <w:t>Gjykatës  se  Ape</w:t>
      </w:r>
      <w:r>
        <w:t xml:space="preserve">lit  ne Prishtine </w:t>
      </w:r>
      <w:r w:rsidRPr="00AC2729">
        <w:t xml:space="preserve"> përmes kësaj Gjykate</w:t>
      </w:r>
      <w:r>
        <w:t>.</w:t>
      </w:r>
      <w:r w:rsidRPr="00AC2729">
        <w:t xml:space="preserve"> </w:t>
      </w:r>
    </w:p>
    <w:p w:rsidR="00FD7B14" w:rsidRPr="00AC2729" w:rsidRDefault="00FD7B14" w:rsidP="00FD7B14">
      <w:pPr>
        <w:ind w:left="1440" w:firstLine="720"/>
        <w:jc w:val="both"/>
      </w:pPr>
    </w:p>
    <w:p w:rsidR="00FD7B14" w:rsidRPr="00D62449" w:rsidRDefault="00FD7B14" w:rsidP="00FD7B14">
      <w:pPr>
        <w:jc w:val="both"/>
      </w:pPr>
    </w:p>
    <w:p w:rsidR="00FD7B14" w:rsidRPr="00D62449" w:rsidRDefault="00FD7B14" w:rsidP="00FD7B14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A4" w:rsidRDefault="00F82EA4" w:rsidP="004369F3">
      <w:r>
        <w:separator/>
      </w:r>
    </w:p>
  </w:endnote>
  <w:endnote w:type="continuationSeparator" w:id="0">
    <w:p w:rsidR="00F82EA4" w:rsidRDefault="00F82EA4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3758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2018:047402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D7808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D7808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E3758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2018:047402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1D7808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1D7808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A4" w:rsidRDefault="00F82EA4" w:rsidP="004369F3">
      <w:r>
        <w:separator/>
      </w:r>
    </w:p>
  </w:footnote>
  <w:footnote w:type="continuationSeparator" w:id="0">
    <w:p w:rsidR="00F82EA4" w:rsidRDefault="00F82EA4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2018:047401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16.11.2018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00170349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E3758E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 - DEGA E GJYKATËS ISTOG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28E0CA4"/>
    <w:multiLevelType w:val="hybridMultilevel"/>
    <w:tmpl w:val="B68E1926"/>
    <w:lvl w:ilvl="0" w:tplc="41A0033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1190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D7808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0F4F"/>
    <w:rsid w:val="002815E5"/>
    <w:rsid w:val="00282646"/>
    <w:rsid w:val="0028283D"/>
    <w:rsid w:val="00282C2D"/>
    <w:rsid w:val="002832A6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0F6D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4E50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4CA2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3758E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2EA4"/>
    <w:rsid w:val="00F84A04"/>
    <w:rsid w:val="00F85412"/>
    <w:rsid w:val="00F871F4"/>
    <w:rsid w:val="00F93DC5"/>
    <w:rsid w:val="00F96E11"/>
    <w:rsid w:val="00FA56A6"/>
    <w:rsid w:val="00FA6843"/>
    <w:rsid w:val="00FC4340"/>
    <w:rsid w:val="00FD7B14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3E5D05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014E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24790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829D-AB0D-434B-98E0-4A6F99E5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7</cp:revision>
  <cp:lastPrinted>2018-11-16T13:09:00Z</cp:lastPrinted>
  <dcterms:created xsi:type="dcterms:W3CDTF">2018-11-16T13:08:00Z</dcterms:created>
  <dcterms:modified xsi:type="dcterms:W3CDTF">2019-09-19T07:49:00Z</dcterms:modified>
</cp:coreProperties>
</file>