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1A1D1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2019:186240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A1D1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21.10.2019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A1D1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00589027</w:t>
                </w:r>
              </w:sdtContent>
            </w:sdt>
          </w:p>
        </w:tc>
      </w:tr>
    </w:tbl>
    <w:p w:rsidR="0095459A" w:rsidRPr="00777090" w:rsidRDefault="0095459A" w:rsidP="001E50BA">
      <w:pPr>
        <w:jc w:val="both"/>
        <w:rPr>
          <w:b/>
        </w:rPr>
      </w:pPr>
    </w:p>
    <w:p w:rsidR="001E50BA" w:rsidRPr="00C70A46" w:rsidRDefault="001E50BA" w:rsidP="001E50BA">
      <w:pPr>
        <w:tabs>
          <w:tab w:val="left" w:pos="720"/>
        </w:tabs>
        <w:rPr>
          <w:rFonts w:ascii="Arial" w:hAnsi="Arial" w:cs="Arial"/>
          <w:b/>
        </w:rPr>
      </w:pPr>
      <w:bookmarkStart w:id="0" w:name="_Hlk496703532"/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Pr="00C70A46">
        <w:rPr>
          <w:rFonts w:ascii="Arial" w:hAnsi="Arial" w:cs="Arial"/>
          <w:b/>
        </w:rPr>
        <w:t>C.nr.</w:t>
      </w:r>
      <w:r>
        <w:rPr>
          <w:rFonts w:ascii="Arial" w:hAnsi="Arial" w:cs="Arial"/>
          <w:b/>
        </w:rPr>
        <w:t>258/2016</w:t>
      </w:r>
    </w:p>
    <w:p w:rsidR="001E50BA" w:rsidRDefault="001E50BA" w:rsidP="001E50BA">
      <w:pPr>
        <w:ind w:firstLine="720"/>
        <w:jc w:val="both"/>
        <w:rPr>
          <w:rFonts w:ascii="Arial" w:hAnsi="Arial" w:cs="Arial"/>
        </w:rPr>
      </w:pPr>
      <w:r w:rsidRPr="00C70A46">
        <w:rPr>
          <w:rFonts w:ascii="Arial" w:hAnsi="Arial" w:cs="Arial"/>
          <w:b/>
        </w:rPr>
        <w:t>GJYKATA THEMELORE NË PEJË - DEGA KLINË-Departamenti i përgjithshëm – divizioni civil</w:t>
      </w:r>
      <w:r>
        <w:rPr>
          <w:rFonts w:ascii="Arial" w:hAnsi="Arial" w:cs="Arial"/>
        </w:rPr>
        <w:t>,</w:t>
      </w:r>
      <w:r w:rsidRPr="00C70A46">
        <w:rPr>
          <w:rFonts w:ascii="Arial" w:hAnsi="Arial" w:cs="Arial"/>
        </w:rPr>
        <w:t xml:space="preserve"> me gjyqtarin Fatmir Dobraj, duke vendosur në çështjen </w:t>
      </w:r>
      <w:proofErr w:type="spellStart"/>
      <w:r w:rsidRPr="00C70A46">
        <w:rPr>
          <w:rFonts w:ascii="Arial" w:hAnsi="Arial" w:cs="Arial"/>
        </w:rPr>
        <w:t>kontestimore</w:t>
      </w:r>
      <w:proofErr w:type="spellEnd"/>
      <w:r w:rsidRPr="00C70A46">
        <w:rPr>
          <w:rFonts w:ascii="Arial" w:hAnsi="Arial" w:cs="Arial"/>
        </w:rPr>
        <w:t xml:space="preserve">  të Paditë</w:t>
      </w:r>
      <w:r>
        <w:rPr>
          <w:rFonts w:ascii="Arial" w:hAnsi="Arial" w:cs="Arial"/>
        </w:rPr>
        <w:t xml:space="preserve">sit </w:t>
      </w:r>
      <w:r w:rsidR="00921DC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e </w:t>
      </w:r>
      <w:r w:rsidR="00921DC7">
        <w:rPr>
          <w:rFonts w:ascii="Arial" w:hAnsi="Arial" w:cs="Arial"/>
        </w:rPr>
        <w:t>U</w:t>
      </w:r>
      <w:r>
        <w:rPr>
          <w:rFonts w:ascii="Arial" w:hAnsi="Arial" w:cs="Arial"/>
        </w:rPr>
        <w:t>-ut në Fushë Kosove rr</w:t>
      </w:r>
      <w:r w:rsidR="00921DC7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="00921D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të cilin e përfaqëson Rrahim </w:t>
      </w:r>
      <w:proofErr w:type="spellStart"/>
      <w:r>
        <w:rPr>
          <w:rFonts w:ascii="Arial" w:hAnsi="Arial" w:cs="Arial"/>
        </w:rPr>
        <w:t>Trenava</w:t>
      </w:r>
      <w:proofErr w:type="spellEnd"/>
      <w:r>
        <w:rPr>
          <w:rFonts w:ascii="Arial" w:hAnsi="Arial" w:cs="Arial"/>
        </w:rPr>
        <w:t xml:space="preserve"> Prishtinë </w:t>
      </w:r>
      <w:r w:rsidRPr="00C70A46">
        <w:rPr>
          <w:rFonts w:ascii="Arial" w:hAnsi="Arial" w:cs="Arial"/>
        </w:rPr>
        <w:t>kundër të paditu</w:t>
      </w:r>
      <w:r>
        <w:rPr>
          <w:rFonts w:ascii="Arial" w:hAnsi="Arial" w:cs="Arial"/>
        </w:rPr>
        <w:t xml:space="preserve">rit </w:t>
      </w:r>
      <w:r w:rsidR="00921D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21DC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nga </w:t>
      </w:r>
      <w:r w:rsidR="00921DC7">
        <w:rPr>
          <w:rFonts w:ascii="Arial" w:hAnsi="Arial" w:cs="Arial"/>
        </w:rPr>
        <w:t>SH</w:t>
      </w:r>
      <w:r>
        <w:rPr>
          <w:rFonts w:ascii="Arial" w:hAnsi="Arial" w:cs="Arial"/>
        </w:rPr>
        <w:t xml:space="preserve"> ,Drejtor i </w:t>
      </w:r>
      <w:proofErr w:type="spellStart"/>
      <w:r w:rsidR="00921DC7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="00921DC7"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–</w:t>
      </w:r>
      <w:r w:rsidR="00921DC7">
        <w:rPr>
          <w:rFonts w:ascii="Arial" w:hAnsi="Arial" w:cs="Arial"/>
        </w:rPr>
        <w:t>SH</w:t>
      </w:r>
      <w:r>
        <w:rPr>
          <w:rFonts w:ascii="Arial" w:hAnsi="Arial" w:cs="Arial"/>
        </w:rPr>
        <w:t xml:space="preserve"> </w:t>
      </w:r>
      <w:r w:rsidRPr="00C70A46">
        <w:rPr>
          <w:rFonts w:ascii="Arial" w:hAnsi="Arial" w:cs="Arial"/>
        </w:rPr>
        <w:t>, baza  juridike  për</w:t>
      </w:r>
      <w:r>
        <w:rPr>
          <w:rFonts w:ascii="Arial" w:hAnsi="Arial" w:cs="Arial"/>
        </w:rPr>
        <w:t xml:space="preserve"> pagimin e </w:t>
      </w:r>
      <w:proofErr w:type="spellStart"/>
      <w:r>
        <w:rPr>
          <w:rFonts w:ascii="Arial" w:hAnsi="Arial" w:cs="Arial"/>
        </w:rPr>
        <w:t>brogjit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</w:t>
      </w:r>
      <w:proofErr w:type="spellEnd"/>
      <w:r>
        <w:rPr>
          <w:rFonts w:ascii="Arial" w:hAnsi="Arial" w:cs="Arial"/>
        </w:rPr>
        <w:t xml:space="preserve"> qira dhe kthim te </w:t>
      </w:r>
      <w:proofErr w:type="spellStart"/>
      <w:r>
        <w:rPr>
          <w:rFonts w:ascii="Arial" w:hAnsi="Arial" w:cs="Arial"/>
        </w:rPr>
        <w:t>patundshmerise</w:t>
      </w:r>
      <w:proofErr w:type="spellEnd"/>
      <w:r>
        <w:rPr>
          <w:rFonts w:ascii="Arial" w:hAnsi="Arial" w:cs="Arial"/>
        </w:rPr>
        <w:t>.</w:t>
      </w:r>
      <w:r w:rsidRPr="00C70A46">
        <w:rPr>
          <w:rFonts w:ascii="Arial" w:hAnsi="Arial" w:cs="Arial"/>
        </w:rPr>
        <w:t xml:space="preserve"> vlera e kontestit </w:t>
      </w:r>
      <w:r>
        <w:rPr>
          <w:rFonts w:ascii="Arial" w:hAnsi="Arial" w:cs="Arial"/>
        </w:rPr>
        <w:t xml:space="preserve">299 euro, jashtë seancë </w:t>
      </w:r>
      <w:r w:rsidRPr="00C70A46">
        <w:rPr>
          <w:rFonts w:ascii="Arial" w:hAnsi="Arial" w:cs="Arial"/>
        </w:rPr>
        <w:t xml:space="preserve">më datën </w:t>
      </w:r>
      <w:r>
        <w:rPr>
          <w:rFonts w:ascii="Arial" w:hAnsi="Arial" w:cs="Arial"/>
        </w:rPr>
        <w:t>21.10.2019 bie</w:t>
      </w:r>
      <w:r w:rsidRPr="00C70A46">
        <w:rPr>
          <w:rFonts w:ascii="Arial" w:hAnsi="Arial" w:cs="Arial"/>
        </w:rPr>
        <w:t xml:space="preserve"> këtë:</w:t>
      </w:r>
    </w:p>
    <w:p w:rsidR="001E50BA" w:rsidRPr="00C70A46" w:rsidRDefault="001E50BA" w:rsidP="001E50BA">
      <w:pPr>
        <w:ind w:firstLine="720"/>
        <w:jc w:val="both"/>
        <w:rPr>
          <w:rFonts w:ascii="Arial" w:hAnsi="Arial" w:cs="Arial"/>
        </w:rPr>
      </w:pPr>
      <w:r w:rsidRPr="00C70A46">
        <w:rPr>
          <w:rFonts w:ascii="Arial" w:hAnsi="Arial" w:cs="Arial"/>
        </w:rPr>
        <w:t xml:space="preserve"> </w:t>
      </w:r>
    </w:p>
    <w:p w:rsidR="001E50BA" w:rsidRDefault="001E50BA" w:rsidP="001E50BA">
      <w:pPr>
        <w:tabs>
          <w:tab w:val="left" w:pos="720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C70A46">
        <w:rPr>
          <w:rFonts w:ascii="Arial" w:hAnsi="Arial" w:cs="Arial"/>
          <w:b/>
        </w:rPr>
        <w:t>A K T G J Y K I M</w:t>
      </w:r>
    </w:p>
    <w:p w:rsidR="001E50BA" w:rsidRDefault="001E50BA" w:rsidP="001E50BA">
      <w:pPr>
        <w:tabs>
          <w:tab w:val="left" w:pos="720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( PËR SHKAK TË MOSBINDJES)</w:t>
      </w:r>
    </w:p>
    <w:p w:rsidR="001E50BA" w:rsidRDefault="001E50BA" w:rsidP="001E50BA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1E50BA" w:rsidRDefault="001E50BA" w:rsidP="001E50BA">
      <w:pPr>
        <w:tabs>
          <w:tab w:val="left" w:pos="720"/>
        </w:tabs>
        <w:jc w:val="both"/>
        <w:rPr>
          <w:rFonts w:ascii="Arial" w:hAnsi="Arial" w:cs="Arial"/>
        </w:rPr>
      </w:pPr>
      <w:r w:rsidRPr="00C70A46">
        <w:rPr>
          <w:rFonts w:ascii="Arial" w:hAnsi="Arial" w:cs="Arial"/>
          <w:b/>
        </w:rPr>
        <w:t>APROVO</w:t>
      </w:r>
      <w:r>
        <w:rPr>
          <w:rFonts w:ascii="Arial" w:hAnsi="Arial" w:cs="Arial"/>
          <w:b/>
        </w:rPr>
        <w:t xml:space="preserve">HET </w:t>
      </w:r>
      <w:r w:rsidRPr="00C70A46">
        <w:rPr>
          <w:rFonts w:ascii="Arial" w:hAnsi="Arial" w:cs="Arial"/>
          <w:b/>
        </w:rPr>
        <w:t>SI E BAZUAR</w:t>
      </w:r>
      <w:r>
        <w:rPr>
          <w:rFonts w:ascii="Arial" w:hAnsi="Arial" w:cs="Arial"/>
          <w:b/>
        </w:rPr>
        <w:t>:</w:t>
      </w:r>
      <w:r w:rsidRPr="00C70A46">
        <w:rPr>
          <w:rFonts w:ascii="Arial" w:hAnsi="Arial" w:cs="Arial"/>
        </w:rPr>
        <w:t xml:space="preserve">kërkesëpadia e </w:t>
      </w:r>
      <w:r>
        <w:rPr>
          <w:rFonts w:ascii="Arial" w:hAnsi="Arial" w:cs="Arial"/>
        </w:rPr>
        <w:t xml:space="preserve">paditëses </w:t>
      </w:r>
      <w:r w:rsidR="00F10D1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e </w:t>
      </w:r>
      <w:r w:rsidR="00921DC7">
        <w:rPr>
          <w:rFonts w:ascii="Arial" w:hAnsi="Arial" w:cs="Arial"/>
        </w:rPr>
        <w:t>U</w:t>
      </w:r>
      <w:r>
        <w:rPr>
          <w:rFonts w:ascii="Arial" w:hAnsi="Arial" w:cs="Arial"/>
        </w:rPr>
        <w:t>-ut  në Fushë Kosovë rr Sheshi I Lirisë.</w:t>
      </w:r>
    </w:p>
    <w:p w:rsidR="001E50BA" w:rsidRDefault="001E50BA" w:rsidP="001E50BA">
      <w:pPr>
        <w:tabs>
          <w:tab w:val="left" w:pos="720"/>
        </w:tabs>
        <w:jc w:val="both"/>
        <w:rPr>
          <w:rFonts w:ascii="Arial" w:hAnsi="Arial" w:cs="Arial"/>
        </w:rPr>
      </w:pPr>
      <w:r w:rsidRPr="007B579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etyrohet</w:t>
      </w:r>
      <w:r>
        <w:rPr>
          <w:rFonts w:ascii="Arial" w:hAnsi="Arial" w:cs="Arial"/>
        </w:rPr>
        <w:t xml:space="preserve">:i padituri </w:t>
      </w:r>
      <w:r w:rsidR="00921D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21DC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–Drejtor I </w:t>
      </w:r>
      <w:proofErr w:type="spellStart"/>
      <w:r w:rsidR="00921DC7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="00921DC7"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–</w:t>
      </w:r>
      <w:r w:rsidR="00921DC7">
        <w:rPr>
          <w:rFonts w:ascii="Arial" w:hAnsi="Arial" w:cs="Arial"/>
        </w:rPr>
        <w:t>SH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K.</w:t>
      </w:r>
      <w:r w:rsidR="00921DC7"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,që paditësit </w:t>
      </w:r>
      <w:proofErr w:type="spellStart"/>
      <w:r>
        <w:rPr>
          <w:rFonts w:ascii="Arial" w:hAnsi="Arial" w:cs="Arial"/>
        </w:rPr>
        <w:t>shumen</w:t>
      </w:r>
      <w:proofErr w:type="spellEnd"/>
      <w:r>
        <w:rPr>
          <w:rFonts w:ascii="Arial" w:hAnsi="Arial" w:cs="Arial"/>
        </w:rPr>
        <w:t xml:space="preserve"> prej 299 euro </w:t>
      </w:r>
      <w:proofErr w:type="spellStart"/>
      <w:r>
        <w:rPr>
          <w:rFonts w:ascii="Arial" w:hAnsi="Arial" w:cs="Arial"/>
        </w:rPr>
        <w:t>euro</w:t>
      </w:r>
      <w:proofErr w:type="spellEnd"/>
      <w:r>
        <w:rPr>
          <w:rFonts w:ascii="Arial" w:hAnsi="Arial" w:cs="Arial"/>
        </w:rPr>
        <w:t xml:space="preserve"> ,në </w:t>
      </w:r>
      <w:proofErr w:type="spellStart"/>
      <w:r>
        <w:rPr>
          <w:rFonts w:ascii="Arial" w:hAnsi="Arial" w:cs="Arial"/>
        </w:rPr>
        <w:t>emer</w:t>
      </w:r>
      <w:proofErr w:type="spellEnd"/>
      <w:r>
        <w:rPr>
          <w:rFonts w:ascii="Arial" w:hAnsi="Arial" w:cs="Arial"/>
        </w:rPr>
        <w:t xml:space="preserve"> të </w:t>
      </w:r>
      <w:proofErr w:type="spellStart"/>
      <w:r>
        <w:rPr>
          <w:rFonts w:ascii="Arial" w:hAnsi="Arial" w:cs="Arial"/>
        </w:rPr>
        <w:t>shfrytezimit</w:t>
      </w:r>
      <w:proofErr w:type="spellEnd"/>
      <w:r>
        <w:rPr>
          <w:rFonts w:ascii="Arial" w:hAnsi="Arial" w:cs="Arial"/>
        </w:rPr>
        <w:t xml:space="preserve"> të </w:t>
      </w:r>
      <w:proofErr w:type="spellStart"/>
      <w:r>
        <w:rPr>
          <w:rFonts w:ascii="Arial" w:hAnsi="Arial" w:cs="Arial"/>
        </w:rPr>
        <w:t>patundshmerisë</w:t>
      </w:r>
      <w:proofErr w:type="spellEnd"/>
      <w:r>
        <w:rPr>
          <w:rFonts w:ascii="Arial" w:hAnsi="Arial" w:cs="Arial"/>
        </w:rPr>
        <w:t xml:space="preserve"> sipas </w:t>
      </w:r>
      <w:proofErr w:type="spellStart"/>
      <w:r>
        <w:rPr>
          <w:rFonts w:ascii="Arial" w:hAnsi="Arial" w:cs="Arial"/>
        </w:rPr>
        <w:t>kontrates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nr.04/178</w:t>
      </w:r>
      <w:proofErr w:type="spellEnd"/>
      <w:r>
        <w:rPr>
          <w:rFonts w:ascii="Arial" w:hAnsi="Arial" w:cs="Arial"/>
        </w:rPr>
        <w:t xml:space="preserve"> te </w:t>
      </w:r>
      <w:proofErr w:type="spellStart"/>
      <w:r>
        <w:rPr>
          <w:rFonts w:ascii="Arial" w:hAnsi="Arial" w:cs="Arial"/>
        </w:rPr>
        <w:t>dates.05.04.2004</w:t>
      </w:r>
      <w:proofErr w:type="spellEnd"/>
      <w:r>
        <w:rPr>
          <w:rFonts w:ascii="Arial" w:hAnsi="Arial" w:cs="Arial"/>
        </w:rPr>
        <w:t xml:space="preserve">,dhe kthimin e </w:t>
      </w:r>
      <w:proofErr w:type="spellStart"/>
      <w:r>
        <w:rPr>
          <w:rFonts w:ascii="Arial" w:hAnsi="Arial" w:cs="Arial"/>
        </w:rPr>
        <w:t>patunshmerisë.te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ngastres</w:t>
      </w:r>
      <w:proofErr w:type="spellEnd"/>
      <w:r>
        <w:rPr>
          <w:rFonts w:ascii="Arial" w:hAnsi="Arial" w:cs="Arial"/>
        </w:rPr>
        <w:t xml:space="preserve"> kadastrale </w:t>
      </w:r>
      <w:proofErr w:type="spellStart"/>
      <w:r>
        <w:rPr>
          <w:rFonts w:ascii="Arial" w:hAnsi="Arial" w:cs="Arial"/>
        </w:rPr>
        <w:t>nr.623/1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K.Klinë</w:t>
      </w:r>
      <w:proofErr w:type="spellEnd"/>
      <w:r>
        <w:rPr>
          <w:rFonts w:ascii="Arial" w:hAnsi="Arial" w:cs="Arial"/>
        </w:rPr>
        <w:t xml:space="preserve">,dhe kamatëvonesën vjetorë prej 8% duke filluar nga  dt.21.10.2019 e deri ne pagesën përfundimtare si dhe shpenzimet e procedurës  në shumë prej 15 euro,e te gjitha këto ne </w:t>
      </w:r>
      <w:proofErr w:type="spellStart"/>
      <w:r>
        <w:rPr>
          <w:rFonts w:ascii="Arial" w:hAnsi="Arial" w:cs="Arial"/>
        </w:rPr>
        <w:t>afatë</w:t>
      </w:r>
      <w:proofErr w:type="spellEnd"/>
      <w:r>
        <w:rPr>
          <w:rFonts w:ascii="Arial" w:hAnsi="Arial" w:cs="Arial"/>
        </w:rPr>
        <w:t xml:space="preserve"> prej 15 ditësh nga dita e pranimit të </w:t>
      </w:r>
      <w:proofErr w:type="spellStart"/>
      <w:r>
        <w:rPr>
          <w:rFonts w:ascii="Arial" w:hAnsi="Arial" w:cs="Arial"/>
        </w:rPr>
        <w:t>ketij</w:t>
      </w:r>
      <w:proofErr w:type="spellEnd"/>
      <w:r>
        <w:rPr>
          <w:rFonts w:ascii="Arial" w:hAnsi="Arial" w:cs="Arial"/>
        </w:rPr>
        <w:t xml:space="preserve"> aktgjykimit,e nën kërcenim të përmbarimit.</w:t>
      </w:r>
    </w:p>
    <w:p w:rsidR="001E50BA" w:rsidRPr="00C70A46" w:rsidRDefault="001E50BA" w:rsidP="001E50BA">
      <w:pPr>
        <w:tabs>
          <w:tab w:val="left" w:pos="720"/>
        </w:tabs>
        <w:rPr>
          <w:rFonts w:ascii="Arial" w:hAnsi="Arial" w:cs="Arial"/>
          <w:b/>
        </w:rPr>
      </w:pPr>
    </w:p>
    <w:p w:rsidR="001E50BA" w:rsidRPr="00615A08" w:rsidRDefault="001E50BA" w:rsidP="001E50BA">
      <w:pPr>
        <w:tabs>
          <w:tab w:val="left" w:pos="720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Pr="00C70A46">
        <w:rPr>
          <w:rFonts w:ascii="Arial" w:hAnsi="Arial" w:cs="Arial"/>
          <w:b/>
        </w:rPr>
        <w:t>A r s y e t i m</w:t>
      </w: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bookmarkStart w:id="1" w:name="_GoBack"/>
      <w:bookmarkEnd w:id="1"/>
      <w:r w:rsidRPr="00C70A46">
        <w:rPr>
          <w:rFonts w:ascii="Arial" w:hAnsi="Arial" w:cs="Arial"/>
          <w:color w:val="000000"/>
        </w:rPr>
        <w:t>Paditës</w:t>
      </w:r>
      <w:r>
        <w:rPr>
          <w:rFonts w:ascii="Arial" w:hAnsi="Arial" w:cs="Arial"/>
          <w:color w:val="000000"/>
        </w:rPr>
        <w:t>i</w:t>
      </w:r>
      <w:r w:rsidRPr="00C70A46">
        <w:rPr>
          <w:rFonts w:ascii="Arial" w:hAnsi="Arial" w:cs="Arial"/>
          <w:color w:val="000000"/>
        </w:rPr>
        <w:t xml:space="preserve"> përmes </w:t>
      </w:r>
      <w:r>
        <w:rPr>
          <w:rFonts w:ascii="Arial" w:hAnsi="Arial" w:cs="Arial"/>
          <w:color w:val="000000"/>
        </w:rPr>
        <w:t xml:space="preserve">përfaqësuesit të tij ka parashtruar padi dhe gjatë theksimeve te </w:t>
      </w:r>
      <w:proofErr w:type="spellStart"/>
      <w:r>
        <w:rPr>
          <w:rFonts w:ascii="Arial" w:hAnsi="Arial" w:cs="Arial"/>
          <w:color w:val="000000"/>
        </w:rPr>
        <w:t>tijë</w:t>
      </w:r>
      <w:proofErr w:type="spellEnd"/>
      <w:r>
        <w:rPr>
          <w:rFonts w:ascii="Arial" w:hAnsi="Arial" w:cs="Arial"/>
          <w:color w:val="000000"/>
        </w:rPr>
        <w:t xml:space="preserve"> e sipas </w:t>
      </w:r>
      <w:proofErr w:type="spellStart"/>
      <w:r>
        <w:rPr>
          <w:rFonts w:ascii="Arial" w:hAnsi="Arial" w:cs="Arial"/>
          <w:color w:val="000000"/>
        </w:rPr>
        <w:t>përbajtjes</w:t>
      </w:r>
      <w:proofErr w:type="spellEnd"/>
      <w:r>
        <w:rPr>
          <w:rFonts w:ascii="Arial" w:hAnsi="Arial" w:cs="Arial"/>
          <w:color w:val="000000"/>
        </w:rPr>
        <w:t xml:space="preserve"> së padisë dhe </w:t>
      </w:r>
      <w:proofErr w:type="spellStart"/>
      <w:r>
        <w:rPr>
          <w:rFonts w:ascii="Arial" w:hAnsi="Arial" w:cs="Arial"/>
          <w:color w:val="000000"/>
        </w:rPr>
        <w:t>kërkësë</w:t>
      </w:r>
      <w:proofErr w:type="spellEnd"/>
      <w:r>
        <w:rPr>
          <w:rFonts w:ascii="Arial" w:hAnsi="Arial" w:cs="Arial"/>
          <w:color w:val="000000"/>
        </w:rPr>
        <w:t xml:space="preserve"> së saj e ka parashtruar </w:t>
      </w:r>
      <w:proofErr w:type="spellStart"/>
      <w:r>
        <w:rPr>
          <w:rFonts w:ascii="Arial" w:hAnsi="Arial" w:cs="Arial"/>
          <w:color w:val="000000"/>
        </w:rPr>
        <w:t>çeshtjen</w:t>
      </w:r>
      <w:proofErr w:type="spellEnd"/>
      <w:r>
        <w:rPr>
          <w:rFonts w:ascii="Arial" w:hAnsi="Arial" w:cs="Arial"/>
          <w:color w:val="000000"/>
        </w:rPr>
        <w:t xml:space="preserve"> si ne </w:t>
      </w:r>
      <w:proofErr w:type="spellStart"/>
      <w:r>
        <w:rPr>
          <w:rFonts w:ascii="Arial" w:hAnsi="Arial" w:cs="Arial"/>
          <w:color w:val="000000"/>
        </w:rPr>
        <w:t>vijimë</w:t>
      </w:r>
      <w:proofErr w:type="spellEnd"/>
      <w:r>
        <w:rPr>
          <w:rFonts w:ascii="Arial" w:hAnsi="Arial" w:cs="Arial"/>
          <w:color w:val="000000"/>
        </w:rPr>
        <w:t xml:space="preserve">,se </w:t>
      </w:r>
      <w:proofErr w:type="spellStart"/>
      <w:r>
        <w:rPr>
          <w:rFonts w:ascii="Arial" w:hAnsi="Arial" w:cs="Arial"/>
          <w:color w:val="000000"/>
        </w:rPr>
        <w:t>qendron</w:t>
      </w:r>
      <w:proofErr w:type="spellEnd"/>
      <w:r>
        <w:rPr>
          <w:rFonts w:ascii="Arial" w:hAnsi="Arial" w:cs="Arial"/>
          <w:color w:val="000000"/>
        </w:rPr>
        <w:t xml:space="preserve"> pranë padisë dhe </w:t>
      </w:r>
      <w:proofErr w:type="spellStart"/>
      <w:r>
        <w:rPr>
          <w:rFonts w:ascii="Arial" w:hAnsi="Arial" w:cs="Arial"/>
          <w:color w:val="000000"/>
        </w:rPr>
        <w:t>kërkesësë</w:t>
      </w:r>
      <w:proofErr w:type="spellEnd"/>
      <w:r>
        <w:rPr>
          <w:rFonts w:ascii="Arial" w:hAnsi="Arial" w:cs="Arial"/>
          <w:color w:val="000000"/>
        </w:rPr>
        <w:t xml:space="preserve"> së sajë,dhe </w:t>
      </w:r>
      <w:proofErr w:type="spellStart"/>
      <w:r>
        <w:rPr>
          <w:rFonts w:ascii="Arial" w:hAnsi="Arial" w:cs="Arial"/>
          <w:color w:val="000000"/>
        </w:rPr>
        <w:t>njeta</w:t>
      </w:r>
      <w:proofErr w:type="spellEnd"/>
      <w:r>
        <w:rPr>
          <w:rFonts w:ascii="Arial" w:hAnsi="Arial" w:cs="Arial"/>
          <w:color w:val="000000"/>
        </w:rPr>
        <w:t xml:space="preserve"> duke u bazuar ne </w:t>
      </w:r>
      <w:proofErr w:type="spellStart"/>
      <w:r>
        <w:rPr>
          <w:rFonts w:ascii="Arial" w:hAnsi="Arial" w:cs="Arial"/>
          <w:color w:val="000000"/>
        </w:rPr>
        <w:t>provatë</w:t>
      </w:r>
      <w:proofErr w:type="spellEnd"/>
      <w:r>
        <w:rPr>
          <w:rFonts w:ascii="Arial" w:hAnsi="Arial" w:cs="Arial"/>
          <w:color w:val="000000"/>
        </w:rPr>
        <w:t xml:space="preserve"> materiale të cilat i ka dorëzuar dhe </w:t>
      </w:r>
      <w:proofErr w:type="spellStart"/>
      <w:r>
        <w:rPr>
          <w:rFonts w:ascii="Arial" w:hAnsi="Arial" w:cs="Arial"/>
          <w:color w:val="000000"/>
        </w:rPr>
        <w:t>arsyeshmerin</w:t>
      </w:r>
      <w:proofErr w:type="spellEnd"/>
      <w:r>
        <w:rPr>
          <w:rFonts w:ascii="Arial" w:hAnsi="Arial" w:cs="Arial"/>
          <w:color w:val="000000"/>
        </w:rPr>
        <w:t xml:space="preserve"> ligjore të </w:t>
      </w:r>
      <w:proofErr w:type="spellStart"/>
      <w:r>
        <w:rPr>
          <w:rFonts w:ascii="Arial" w:hAnsi="Arial" w:cs="Arial"/>
          <w:color w:val="000000"/>
        </w:rPr>
        <w:t>njetën</w:t>
      </w:r>
      <w:proofErr w:type="spellEnd"/>
      <w:r>
        <w:rPr>
          <w:rFonts w:ascii="Arial" w:hAnsi="Arial" w:cs="Arial"/>
          <w:color w:val="000000"/>
        </w:rPr>
        <w:t xml:space="preserve"> ta aprovoi, në tersi po ashtu si rrethanë tjetër lidhur me këtë padi,ku në të cilën thuhet se paditësi te paditurit i ka dhenë në </w:t>
      </w:r>
      <w:proofErr w:type="spellStart"/>
      <w:r>
        <w:rPr>
          <w:rFonts w:ascii="Arial" w:hAnsi="Arial" w:cs="Arial"/>
          <w:color w:val="000000"/>
        </w:rPr>
        <w:t>shfrytezim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patunshmerin</w:t>
      </w:r>
      <w:proofErr w:type="spellEnd"/>
      <w:r>
        <w:rPr>
          <w:rFonts w:ascii="Arial" w:hAnsi="Arial" w:cs="Arial"/>
          <w:color w:val="000000"/>
        </w:rPr>
        <w:t xml:space="preserve"> prej 20 metra katror ne bazë të </w:t>
      </w:r>
      <w:proofErr w:type="spellStart"/>
      <w:r>
        <w:rPr>
          <w:rFonts w:ascii="Arial" w:hAnsi="Arial" w:cs="Arial"/>
          <w:color w:val="000000"/>
        </w:rPr>
        <w:t>kontrates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nr.04/178</w:t>
      </w:r>
      <w:proofErr w:type="spellEnd"/>
      <w:r>
        <w:rPr>
          <w:rFonts w:ascii="Arial" w:hAnsi="Arial" w:cs="Arial"/>
          <w:color w:val="000000"/>
        </w:rPr>
        <w:t xml:space="preserve"> të </w:t>
      </w:r>
      <w:proofErr w:type="spellStart"/>
      <w:r>
        <w:rPr>
          <w:rFonts w:ascii="Arial" w:hAnsi="Arial" w:cs="Arial"/>
          <w:color w:val="000000"/>
        </w:rPr>
        <w:t>dt.05.04.2014</w:t>
      </w:r>
      <w:proofErr w:type="spellEnd"/>
      <w:r>
        <w:rPr>
          <w:rFonts w:ascii="Arial" w:hAnsi="Arial" w:cs="Arial"/>
          <w:color w:val="000000"/>
        </w:rPr>
        <w:t xml:space="preserve"> sipas </w:t>
      </w:r>
      <w:proofErr w:type="spellStart"/>
      <w:r>
        <w:rPr>
          <w:rFonts w:ascii="Arial" w:hAnsi="Arial" w:cs="Arial"/>
          <w:color w:val="000000"/>
        </w:rPr>
        <w:t>kontrates</w:t>
      </w:r>
      <w:proofErr w:type="spellEnd"/>
      <w:r>
        <w:rPr>
          <w:rFonts w:ascii="Arial" w:hAnsi="Arial" w:cs="Arial"/>
          <w:color w:val="000000"/>
        </w:rPr>
        <w:t xml:space="preserve"> I padituri nuk e ka kryer obligimin ne vlerë prej 299.00 </w:t>
      </w:r>
      <w:proofErr w:type="spellStart"/>
      <w:r>
        <w:rPr>
          <w:rFonts w:ascii="Arial" w:hAnsi="Arial" w:cs="Arial"/>
          <w:color w:val="000000"/>
        </w:rPr>
        <w:t>euro.shpenzimet</w:t>
      </w:r>
      <w:proofErr w:type="spellEnd"/>
      <w:r>
        <w:rPr>
          <w:rFonts w:ascii="Arial" w:hAnsi="Arial" w:cs="Arial"/>
          <w:color w:val="000000"/>
        </w:rPr>
        <w:t xml:space="preserve"> i ka kërkuar.</w:t>
      </w: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Andaj duke u bazuar </w:t>
      </w:r>
      <w:proofErr w:type="spellStart"/>
      <w:r>
        <w:rPr>
          <w:rFonts w:ascii="Arial" w:hAnsi="Arial" w:cs="Arial"/>
          <w:color w:val="000000"/>
        </w:rPr>
        <w:t>siaps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dispozites</w:t>
      </w:r>
      <w:proofErr w:type="spellEnd"/>
      <w:r>
        <w:rPr>
          <w:rFonts w:ascii="Arial" w:hAnsi="Arial" w:cs="Arial"/>
          <w:color w:val="000000"/>
        </w:rPr>
        <w:t xml:space="preserve"> se nenit 440 të LPK-së ,ku thuhet se </w:t>
      </w:r>
      <w:proofErr w:type="spellStart"/>
      <w:r>
        <w:rPr>
          <w:rFonts w:ascii="Arial" w:hAnsi="Arial" w:cs="Arial"/>
          <w:color w:val="000000"/>
        </w:rPr>
        <w:t>nese</w:t>
      </w:r>
      <w:proofErr w:type="spellEnd"/>
      <w:r>
        <w:rPr>
          <w:rFonts w:ascii="Arial" w:hAnsi="Arial" w:cs="Arial"/>
          <w:color w:val="000000"/>
        </w:rPr>
        <w:t xml:space="preserve"> ka vendosur </w:t>
      </w:r>
      <w:proofErr w:type="spellStart"/>
      <w:r>
        <w:rPr>
          <w:rFonts w:ascii="Arial" w:hAnsi="Arial" w:cs="Arial"/>
          <w:color w:val="000000"/>
        </w:rPr>
        <w:t>ndonje</w:t>
      </w:r>
      <w:proofErr w:type="spellEnd"/>
      <w:r>
        <w:rPr>
          <w:rFonts w:ascii="Arial" w:hAnsi="Arial" w:cs="Arial"/>
          <w:color w:val="000000"/>
        </w:rPr>
        <w:t xml:space="preserve"> gjyqtare </w:t>
      </w:r>
      <w:proofErr w:type="spellStart"/>
      <w:r>
        <w:rPr>
          <w:rFonts w:ascii="Arial" w:hAnsi="Arial" w:cs="Arial"/>
          <w:color w:val="000000"/>
        </w:rPr>
        <w:t>tjetere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ather</w:t>
      </w:r>
      <w:proofErr w:type="spellEnd"/>
      <w:r>
        <w:rPr>
          <w:rFonts w:ascii="Arial" w:hAnsi="Arial" w:cs="Arial"/>
          <w:color w:val="000000"/>
        </w:rPr>
        <w:t xml:space="preserve"> e jap te drejtën,qe </w:t>
      </w:r>
      <w:proofErr w:type="spellStart"/>
      <w:r>
        <w:rPr>
          <w:rFonts w:ascii="Arial" w:hAnsi="Arial" w:cs="Arial"/>
          <w:color w:val="000000"/>
        </w:rPr>
        <w:t>çeshjten</w:t>
      </w:r>
      <w:proofErr w:type="spellEnd"/>
      <w:r>
        <w:rPr>
          <w:rFonts w:ascii="Arial" w:hAnsi="Arial" w:cs="Arial"/>
          <w:color w:val="000000"/>
        </w:rPr>
        <w:t xml:space="preserve"> ta kthej prej fillimit,se sipas shkresave te </w:t>
      </w:r>
      <w:proofErr w:type="spellStart"/>
      <w:r>
        <w:rPr>
          <w:rFonts w:ascii="Arial" w:hAnsi="Arial" w:cs="Arial"/>
          <w:color w:val="000000"/>
        </w:rPr>
        <w:t>lendës</w:t>
      </w:r>
      <w:proofErr w:type="spellEnd"/>
      <w:r>
        <w:rPr>
          <w:rFonts w:ascii="Arial" w:hAnsi="Arial" w:cs="Arial"/>
          <w:color w:val="000000"/>
        </w:rPr>
        <w:t xml:space="preserve"> dhe sipas </w:t>
      </w:r>
      <w:proofErr w:type="spellStart"/>
      <w:r>
        <w:rPr>
          <w:rFonts w:ascii="Arial" w:hAnsi="Arial" w:cs="Arial"/>
          <w:color w:val="000000"/>
        </w:rPr>
        <w:t>procverbalit</w:t>
      </w:r>
      <w:proofErr w:type="spellEnd"/>
      <w:r>
        <w:rPr>
          <w:rFonts w:ascii="Arial" w:hAnsi="Arial" w:cs="Arial"/>
          <w:color w:val="000000"/>
        </w:rPr>
        <w:t xml:space="preserve"> te </w:t>
      </w:r>
      <w:proofErr w:type="spellStart"/>
      <w:r>
        <w:rPr>
          <w:rFonts w:ascii="Arial" w:hAnsi="Arial" w:cs="Arial"/>
          <w:color w:val="000000"/>
        </w:rPr>
        <w:t>dt.09</w:t>
      </w:r>
      <w:proofErr w:type="spellEnd"/>
      <w:r>
        <w:rPr>
          <w:rFonts w:ascii="Arial" w:hAnsi="Arial" w:cs="Arial"/>
          <w:color w:val="000000"/>
        </w:rPr>
        <w:t xml:space="preserve">..02.2019,gjyqtari i </w:t>
      </w:r>
      <w:proofErr w:type="spellStart"/>
      <w:r>
        <w:rPr>
          <w:rFonts w:ascii="Arial" w:hAnsi="Arial" w:cs="Arial"/>
          <w:color w:val="000000"/>
        </w:rPr>
        <w:t>çeshtjes</w:t>
      </w:r>
      <w:proofErr w:type="spellEnd"/>
      <w:r>
        <w:rPr>
          <w:rFonts w:ascii="Arial" w:hAnsi="Arial" w:cs="Arial"/>
          <w:color w:val="000000"/>
        </w:rPr>
        <w:t xml:space="preserve"> ka vendosur </w:t>
      </w:r>
      <w:proofErr w:type="spellStart"/>
      <w:r>
        <w:rPr>
          <w:rFonts w:ascii="Arial" w:hAnsi="Arial" w:cs="Arial"/>
          <w:color w:val="000000"/>
        </w:rPr>
        <w:t>vetem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</w:t>
      </w:r>
      <w:proofErr w:type="spellEnd"/>
      <w:r>
        <w:rPr>
          <w:rFonts w:ascii="Arial" w:hAnsi="Arial" w:cs="Arial"/>
          <w:color w:val="000000"/>
        </w:rPr>
        <w:t xml:space="preserve"> kompetencë.</w:t>
      </w: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Gjykata në kuptim të nenit 394,të Ligjit për Procedurën </w:t>
      </w:r>
      <w:proofErr w:type="spellStart"/>
      <w:r>
        <w:rPr>
          <w:rFonts w:ascii="Arial" w:hAnsi="Arial" w:cs="Arial"/>
          <w:color w:val="000000"/>
        </w:rPr>
        <w:t>kontestimore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nr.03/L</w:t>
      </w:r>
      <w:proofErr w:type="spellEnd"/>
      <w:r>
        <w:rPr>
          <w:rFonts w:ascii="Arial" w:hAnsi="Arial" w:cs="Arial"/>
          <w:color w:val="000000"/>
        </w:rPr>
        <w:t xml:space="preserve">-006 i publikuar në gazetën Zyrtare të </w:t>
      </w:r>
      <w:proofErr w:type="spellStart"/>
      <w:r>
        <w:rPr>
          <w:rFonts w:ascii="Arial" w:hAnsi="Arial" w:cs="Arial"/>
          <w:color w:val="000000"/>
        </w:rPr>
        <w:t>Rpublikës</w:t>
      </w:r>
      <w:proofErr w:type="spellEnd"/>
      <w:r>
        <w:rPr>
          <w:rFonts w:ascii="Arial" w:hAnsi="Arial" w:cs="Arial"/>
          <w:color w:val="000000"/>
        </w:rPr>
        <w:t xml:space="preserve"> së Kosovës me tutje LPK-së ka </w:t>
      </w:r>
      <w:r>
        <w:rPr>
          <w:rFonts w:ascii="Arial" w:hAnsi="Arial" w:cs="Arial"/>
          <w:color w:val="000000"/>
        </w:rPr>
        <w:lastRenderedPageBreak/>
        <w:t xml:space="preserve">vepruar në këtë </w:t>
      </w:r>
      <w:proofErr w:type="spellStart"/>
      <w:r>
        <w:rPr>
          <w:rFonts w:ascii="Arial" w:hAnsi="Arial" w:cs="Arial"/>
          <w:color w:val="000000"/>
        </w:rPr>
        <w:t>çeshtje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kontestimore</w:t>
      </w:r>
      <w:proofErr w:type="spellEnd"/>
      <w:r>
        <w:rPr>
          <w:rFonts w:ascii="Arial" w:hAnsi="Arial" w:cs="Arial"/>
          <w:color w:val="000000"/>
        </w:rPr>
        <w:t xml:space="preserve"> duke i </w:t>
      </w:r>
      <w:proofErr w:type="spellStart"/>
      <w:r>
        <w:rPr>
          <w:rFonts w:ascii="Arial" w:hAnsi="Arial" w:cs="Arial"/>
          <w:color w:val="000000"/>
        </w:rPr>
        <w:t>derguar</w:t>
      </w:r>
      <w:proofErr w:type="spellEnd"/>
      <w:r>
        <w:rPr>
          <w:rFonts w:ascii="Arial" w:hAnsi="Arial" w:cs="Arial"/>
          <w:color w:val="000000"/>
        </w:rPr>
        <w:t xml:space="preserve"> të paditurit njoftimin si në aktvendimin e </w:t>
      </w:r>
      <w:proofErr w:type="spellStart"/>
      <w:r>
        <w:rPr>
          <w:rFonts w:ascii="Arial" w:hAnsi="Arial" w:cs="Arial"/>
          <w:color w:val="000000"/>
        </w:rPr>
        <w:t>dt.29.01.2019.Për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dhenjen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përgjigjejes</w:t>
      </w:r>
      <w:proofErr w:type="spellEnd"/>
      <w:r>
        <w:rPr>
          <w:rFonts w:ascii="Arial" w:hAnsi="Arial" w:cs="Arial"/>
          <w:color w:val="000000"/>
        </w:rPr>
        <w:t xml:space="preserve"> në padi e se bashku me provat dhe i padituri nuk është përgjigjur  në </w:t>
      </w:r>
      <w:proofErr w:type="spellStart"/>
      <w:r>
        <w:rPr>
          <w:rFonts w:ascii="Arial" w:hAnsi="Arial" w:cs="Arial"/>
          <w:color w:val="000000"/>
        </w:rPr>
        <w:t>afatë</w:t>
      </w:r>
      <w:proofErr w:type="spellEnd"/>
      <w:r>
        <w:rPr>
          <w:rFonts w:ascii="Arial" w:hAnsi="Arial" w:cs="Arial"/>
          <w:color w:val="000000"/>
        </w:rPr>
        <w:t xml:space="preserve"> prej 15 ditësh.</w:t>
      </w: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Andaj duke </w:t>
      </w:r>
      <w:proofErr w:type="spellStart"/>
      <w:r>
        <w:rPr>
          <w:rFonts w:ascii="Arial" w:hAnsi="Arial" w:cs="Arial"/>
          <w:color w:val="000000"/>
        </w:rPr>
        <w:t>berë</w:t>
      </w:r>
      <w:proofErr w:type="spellEnd"/>
      <w:r>
        <w:rPr>
          <w:rFonts w:ascii="Arial" w:hAnsi="Arial" w:cs="Arial"/>
          <w:color w:val="000000"/>
        </w:rPr>
        <w:t xml:space="preserve"> shikimin në </w:t>
      </w:r>
      <w:proofErr w:type="spellStart"/>
      <w:r>
        <w:rPr>
          <w:rFonts w:ascii="Arial" w:hAnsi="Arial" w:cs="Arial"/>
          <w:color w:val="000000"/>
        </w:rPr>
        <w:t>fletëdergesë</w:t>
      </w:r>
      <w:proofErr w:type="spellEnd"/>
      <w:r>
        <w:rPr>
          <w:rFonts w:ascii="Arial" w:hAnsi="Arial" w:cs="Arial"/>
          <w:color w:val="000000"/>
        </w:rPr>
        <w:t xml:space="preserve"> për dorëzim personal konstaton se të </w:t>
      </w:r>
      <w:proofErr w:type="spellStart"/>
      <w:r>
        <w:rPr>
          <w:rFonts w:ascii="Arial" w:hAnsi="Arial" w:cs="Arial"/>
          <w:color w:val="000000"/>
        </w:rPr>
        <w:t>njetën</w:t>
      </w:r>
      <w:proofErr w:type="spellEnd"/>
      <w:r>
        <w:rPr>
          <w:rFonts w:ascii="Arial" w:hAnsi="Arial" w:cs="Arial"/>
          <w:color w:val="000000"/>
        </w:rPr>
        <w:t xml:space="preserve"> e ka pranuar se bashku me aktvendim e dt.29.01.2019 dhe provat material dhe e ka pranuar nënshkruar me dt.05.02.2019.mirëpo edhe pse ka kaluar afati  paraparë për </w:t>
      </w:r>
      <w:proofErr w:type="spellStart"/>
      <w:r>
        <w:rPr>
          <w:rFonts w:ascii="Arial" w:hAnsi="Arial" w:cs="Arial"/>
          <w:color w:val="000000"/>
        </w:rPr>
        <w:t>dhenje</w:t>
      </w:r>
      <w:proofErr w:type="spellEnd"/>
      <w:r>
        <w:rPr>
          <w:rFonts w:ascii="Arial" w:hAnsi="Arial" w:cs="Arial"/>
          <w:color w:val="000000"/>
        </w:rPr>
        <w:t xml:space="preserve"> të përgjigjes në padi i </w:t>
      </w:r>
      <w:proofErr w:type="spellStart"/>
      <w:r>
        <w:rPr>
          <w:rFonts w:ascii="Arial" w:hAnsi="Arial" w:cs="Arial"/>
          <w:color w:val="000000"/>
        </w:rPr>
        <w:t>njeti</w:t>
      </w:r>
      <w:proofErr w:type="spellEnd"/>
      <w:r>
        <w:rPr>
          <w:rFonts w:ascii="Arial" w:hAnsi="Arial" w:cs="Arial"/>
          <w:color w:val="000000"/>
        </w:rPr>
        <w:t xml:space="preserve"> nuk e ka parashtruar përgjigjen në padi,andaj duke u bazuar ne dispozitat ligjore të nenit 150.1 të LPK-së,gjykata mori aktgjykim për shkak të mosbindjes,ndonëse </w:t>
      </w:r>
      <w:proofErr w:type="spellStart"/>
      <w:r>
        <w:rPr>
          <w:rFonts w:ascii="Arial" w:hAnsi="Arial" w:cs="Arial"/>
          <w:color w:val="000000"/>
        </w:rPr>
        <w:t>jan</w:t>
      </w:r>
      <w:proofErr w:type="spellEnd"/>
      <w:r>
        <w:rPr>
          <w:rFonts w:ascii="Arial" w:hAnsi="Arial" w:cs="Arial"/>
          <w:color w:val="000000"/>
        </w:rPr>
        <w:t xml:space="preserve"> plotësuar kushtet si me poshtë .</w:t>
      </w: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Gjykata ka konstatuar ketë gjendje si dhe duke u bazuar </w:t>
      </w:r>
      <w:proofErr w:type="spellStart"/>
      <w:r>
        <w:rPr>
          <w:rFonts w:ascii="Arial" w:hAnsi="Arial" w:cs="Arial"/>
          <w:color w:val="000000"/>
        </w:rPr>
        <w:t>sipasë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provavë</w:t>
      </w:r>
      <w:proofErr w:type="spellEnd"/>
      <w:r>
        <w:rPr>
          <w:rFonts w:ascii="Arial" w:hAnsi="Arial" w:cs="Arial"/>
          <w:color w:val="000000"/>
        </w:rPr>
        <w:t xml:space="preserve"> në shkresa të lëndës dhe atë a) të paditurit I është dorëzuar në </w:t>
      </w:r>
      <w:proofErr w:type="spellStart"/>
      <w:r>
        <w:rPr>
          <w:rFonts w:ascii="Arial" w:hAnsi="Arial" w:cs="Arial"/>
          <w:color w:val="000000"/>
        </w:rPr>
        <w:t>menyre</w:t>
      </w:r>
      <w:proofErr w:type="spellEnd"/>
      <w:r>
        <w:rPr>
          <w:rFonts w:ascii="Arial" w:hAnsi="Arial" w:cs="Arial"/>
          <w:color w:val="000000"/>
        </w:rPr>
        <w:t xml:space="preserve"> të </w:t>
      </w:r>
      <w:proofErr w:type="spellStart"/>
      <w:r>
        <w:rPr>
          <w:rFonts w:ascii="Arial" w:hAnsi="Arial" w:cs="Arial"/>
          <w:color w:val="000000"/>
        </w:rPr>
        <w:t>rregulltë</w:t>
      </w:r>
      <w:proofErr w:type="spellEnd"/>
      <w:r>
        <w:rPr>
          <w:rFonts w:ascii="Arial" w:hAnsi="Arial" w:cs="Arial"/>
          <w:color w:val="000000"/>
        </w:rPr>
        <w:t xml:space="preserve"> padia ,provat material dhe thirrja  aktvendimi për </w:t>
      </w:r>
      <w:proofErr w:type="spellStart"/>
      <w:r>
        <w:rPr>
          <w:rFonts w:ascii="Arial" w:hAnsi="Arial" w:cs="Arial"/>
          <w:color w:val="000000"/>
        </w:rPr>
        <w:t>dhenjen</w:t>
      </w:r>
      <w:proofErr w:type="spellEnd"/>
      <w:r>
        <w:rPr>
          <w:rFonts w:ascii="Arial" w:hAnsi="Arial" w:cs="Arial"/>
          <w:color w:val="000000"/>
        </w:rPr>
        <w:t xml:space="preserve"> e përgjigjes në padi b)</w:t>
      </w:r>
      <w:proofErr w:type="spellStart"/>
      <w:r>
        <w:rPr>
          <w:rFonts w:ascii="Arial" w:hAnsi="Arial" w:cs="Arial"/>
          <w:color w:val="000000"/>
        </w:rPr>
        <w:t>Themëlsia</w:t>
      </w:r>
      <w:proofErr w:type="spellEnd"/>
      <w:r>
        <w:rPr>
          <w:rFonts w:ascii="Arial" w:hAnsi="Arial" w:cs="Arial"/>
          <w:color w:val="000000"/>
        </w:rPr>
        <w:t xml:space="preserve"> e kërkesë padisë rezulton nga faktet të treguara në padi dhe c)Faktet mbi të cilat mbështetët kërkesëpadia nuk janë në </w:t>
      </w:r>
      <w:proofErr w:type="spellStart"/>
      <w:r>
        <w:rPr>
          <w:rFonts w:ascii="Arial" w:hAnsi="Arial" w:cs="Arial"/>
          <w:color w:val="000000"/>
        </w:rPr>
        <w:t>kundershtim</w:t>
      </w:r>
      <w:proofErr w:type="spellEnd"/>
      <w:r>
        <w:rPr>
          <w:rFonts w:ascii="Arial" w:hAnsi="Arial" w:cs="Arial"/>
          <w:color w:val="000000"/>
        </w:rPr>
        <w:t xml:space="preserve"> me provat që i ka propozuar vetë paditësi.se me dt.  05.04.2004,është lidhur kontrata me nr.04/178,me vullnetin e lirë të </w:t>
      </w:r>
      <w:proofErr w:type="spellStart"/>
      <w:r>
        <w:rPr>
          <w:rFonts w:ascii="Arial" w:hAnsi="Arial" w:cs="Arial"/>
          <w:color w:val="000000"/>
        </w:rPr>
        <w:t>paleve</w:t>
      </w:r>
      <w:proofErr w:type="spellEnd"/>
      <w:r>
        <w:rPr>
          <w:rFonts w:ascii="Arial" w:hAnsi="Arial" w:cs="Arial"/>
          <w:color w:val="000000"/>
        </w:rPr>
        <w:t xml:space="preserve"> kontraktuese </w:t>
      </w:r>
      <w:proofErr w:type="spellStart"/>
      <w:r>
        <w:rPr>
          <w:rFonts w:ascii="Arial" w:hAnsi="Arial" w:cs="Arial"/>
          <w:color w:val="000000"/>
        </w:rPr>
        <w:t>ketu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ndergjyqesvesi</w:t>
      </w:r>
      <w:proofErr w:type="spellEnd"/>
      <w:r>
        <w:rPr>
          <w:rFonts w:ascii="Arial" w:hAnsi="Arial" w:cs="Arial"/>
          <w:color w:val="000000"/>
        </w:rPr>
        <w:t xml:space="preserve"> dhe qarkullimi I kartelës  bankare.</w:t>
      </w:r>
    </w:p>
    <w:p w:rsidR="001E50BA" w:rsidRDefault="001E50BA" w:rsidP="001E50BA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 </w:t>
      </w:r>
      <w:proofErr w:type="spellStart"/>
      <w:r>
        <w:rPr>
          <w:rFonts w:ascii="Arial" w:hAnsi="Arial" w:cs="Arial"/>
          <w:color w:val="000000"/>
        </w:rPr>
        <w:t>decidivisht</w:t>
      </w:r>
      <w:proofErr w:type="spellEnd"/>
      <w:r>
        <w:rPr>
          <w:rFonts w:ascii="Arial" w:hAnsi="Arial" w:cs="Arial"/>
          <w:color w:val="000000"/>
        </w:rPr>
        <w:t xml:space="preserve"> parashihet ne nenin 150 pika 1të LPK-së,në </w:t>
      </w:r>
      <w:proofErr w:type="spellStart"/>
      <w:r>
        <w:rPr>
          <w:rFonts w:ascii="Arial" w:hAnsi="Arial" w:cs="Arial"/>
          <w:color w:val="000000"/>
        </w:rPr>
        <w:t>qoftesë</w:t>
      </w:r>
      <w:proofErr w:type="spellEnd"/>
      <w:r>
        <w:rPr>
          <w:rFonts w:ascii="Arial" w:hAnsi="Arial" w:cs="Arial"/>
          <w:color w:val="000000"/>
        </w:rPr>
        <w:t xml:space="preserve"> I padituri Brenda afatit të përcaktuar me ligj,nuk paraqet në gjykatë përgjigjeje ne padi,gjykata jep aktgjykim me të cilën e aprovon kërkesë padinë,dhe ne </w:t>
      </w:r>
      <w:proofErr w:type="spellStart"/>
      <w:r>
        <w:rPr>
          <w:rFonts w:ascii="Arial" w:hAnsi="Arial" w:cs="Arial"/>
          <w:color w:val="000000"/>
        </w:rPr>
        <w:t>parg</w:t>
      </w:r>
      <w:proofErr w:type="spellEnd"/>
      <w:r>
        <w:rPr>
          <w:rFonts w:ascii="Arial" w:hAnsi="Arial" w:cs="Arial"/>
          <w:color w:val="000000"/>
        </w:rPr>
        <w:t xml:space="preserve"> 1pika b) po qese të </w:t>
      </w:r>
      <w:proofErr w:type="spellStart"/>
      <w:r>
        <w:rPr>
          <w:rFonts w:ascii="Arial" w:hAnsi="Arial" w:cs="Arial"/>
          <w:color w:val="000000"/>
        </w:rPr>
        <w:t>themellësia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kerkesëpadisë</w:t>
      </w:r>
      <w:proofErr w:type="spellEnd"/>
      <w:r>
        <w:rPr>
          <w:rFonts w:ascii="Arial" w:hAnsi="Arial" w:cs="Arial"/>
          <w:color w:val="000000"/>
        </w:rPr>
        <w:t xml:space="preserve"> del nga faktet e treguar në padi.  </w:t>
      </w:r>
      <w:proofErr w:type="spellStart"/>
      <w:r>
        <w:rPr>
          <w:rFonts w:ascii="Arial" w:hAnsi="Arial" w:cs="Arial"/>
          <w:color w:val="000000"/>
        </w:rPr>
        <w:t>Mëqenësë</w:t>
      </w:r>
      <w:proofErr w:type="spellEnd"/>
      <w:r>
        <w:rPr>
          <w:rFonts w:ascii="Arial" w:hAnsi="Arial" w:cs="Arial"/>
          <w:color w:val="000000"/>
        </w:rPr>
        <w:t xml:space="preserve"> I padituri nuk e ka dhenë përgjigjen në padi, dhe në bazë të nenit 150 të </w:t>
      </w:r>
      <w:proofErr w:type="spellStart"/>
      <w:r>
        <w:rPr>
          <w:rFonts w:ascii="Arial" w:hAnsi="Arial" w:cs="Arial"/>
          <w:color w:val="000000"/>
        </w:rPr>
        <w:t>LPKsë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muar</w:t>
      </w:r>
      <w:proofErr w:type="spellEnd"/>
      <w:r>
        <w:rPr>
          <w:rFonts w:ascii="Arial" w:hAnsi="Arial" w:cs="Arial"/>
          <w:color w:val="000000"/>
        </w:rPr>
        <w:t xml:space="preserve"> ketë  aktgjykimi për </w:t>
      </w:r>
      <w:proofErr w:type="spellStart"/>
      <w:r>
        <w:rPr>
          <w:rFonts w:ascii="Arial" w:hAnsi="Arial" w:cs="Arial"/>
          <w:color w:val="000000"/>
        </w:rPr>
        <w:t>shkakë</w:t>
      </w:r>
      <w:proofErr w:type="spellEnd"/>
      <w:r>
        <w:rPr>
          <w:rFonts w:ascii="Arial" w:hAnsi="Arial" w:cs="Arial"/>
          <w:color w:val="000000"/>
        </w:rPr>
        <w:t xml:space="preserve"> të mosbindjes.</w:t>
      </w: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Andaj në kuptim të nenit 160.6 të LPK-së </w:t>
      </w:r>
      <w:proofErr w:type="spellStart"/>
      <w:r>
        <w:rPr>
          <w:rFonts w:ascii="Arial" w:hAnsi="Arial" w:cs="Arial"/>
          <w:color w:val="000000"/>
        </w:rPr>
        <w:t>jan</w:t>
      </w:r>
      <w:proofErr w:type="spellEnd"/>
      <w:r>
        <w:rPr>
          <w:rFonts w:ascii="Arial" w:hAnsi="Arial" w:cs="Arial"/>
          <w:color w:val="000000"/>
        </w:rPr>
        <w:t xml:space="preserve"> dhenë vetëm arsyet qe e justifikojnë marrjen e </w:t>
      </w:r>
      <w:proofErr w:type="spellStart"/>
      <w:r>
        <w:rPr>
          <w:rFonts w:ascii="Arial" w:hAnsi="Arial" w:cs="Arial"/>
          <w:color w:val="000000"/>
        </w:rPr>
        <w:t>ketij</w:t>
      </w:r>
      <w:proofErr w:type="spellEnd"/>
      <w:r>
        <w:rPr>
          <w:rFonts w:ascii="Arial" w:hAnsi="Arial" w:cs="Arial"/>
          <w:color w:val="000000"/>
        </w:rPr>
        <w:t xml:space="preserve"> aktgjykimit. </w:t>
      </w: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Kamatëvonesa  është vendosur në kuptim të dispozitave te nenit 382 të LPK-së</w:t>
      </w: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Vendimin për shpenzimet e procedurës u </w:t>
      </w:r>
      <w:proofErr w:type="spellStart"/>
      <w:r>
        <w:rPr>
          <w:rFonts w:ascii="Arial" w:hAnsi="Arial" w:cs="Arial"/>
          <w:color w:val="000000"/>
          <w:lang w:eastAsia="ko-KR"/>
        </w:rPr>
        <w:t>moren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sipas nenit 449 dhe 452.1 të LPK-së me ç‘rast </w:t>
      </w:r>
      <w:proofErr w:type="spellStart"/>
      <w:r>
        <w:rPr>
          <w:rFonts w:ascii="Arial" w:hAnsi="Arial" w:cs="Arial"/>
          <w:color w:val="000000"/>
          <w:lang w:eastAsia="ko-KR"/>
        </w:rPr>
        <w:t>pales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paditëse I </w:t>
      </w:r>
      <w:proofErr w:type="spellStart"/>
      <w:r>
        <w:rPr>
          <w:rFonts w:ascii="Arial" w:hAnsi="Arial" w:cs="Arial"/>
          <w:color w:val="000000"/>
          <w:lang w:eastAsia="ko-KR"/>
        </w:rPr>
        <w:t>jan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</w:t>
      </w:r>
      <w:proofErr w:type="spellStart"/>
      <w:r>
        <w:rPr>
          <w:rFonts w:ascii="Arial" w:hAnsi="Arial" w:cs="Arial"/>
          <w:color w:val="000000"/>
          <w:lang w:eastAsia="ko-KR"/>
        </w:rPr>
        <w:t>pranaur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shpenzimet në </w:t>
      </w:r>
      <w:proofErr w:type="spellStart"/>
      <w:r>
        <w:rPr>
          <w:rFonts w:ascii="Arial" w:hAnsi="Arial" w:cs="Arial"/>
          <w:color w:val="000000"/>
          <w:lang w:eastAsia="ko-KR"/>
        </w:rPr>
        <w:t>emer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të taksës </w:t>
      </w:r>
      <w:proofErr w:type="spellStart"/>
      <w:r>
        <w:rPr>
          <w:rFonts w:ascii="Arial" w:hAnsi="Arial" w:cs="Arial"/>
          <w:color w:val="000000"/>
          <w:lang w:eastAsia="ko-KR"/>
        </w:rPr>
        <w:t>gjyqesore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 në shumën e </w:t>
      </w:r>
      <w:proofErr w:type="spellStart"/>
      <w:r>
        <w:rPr>
          <w:rFonts w:ascii="Arial" w:hAnsi="Arial" w:cs="Arial"/>
          <w:color w:val="000000"/>
          <w:lang w:eastAsia="ko-KR"/>
        </w:rPr>
        <w:t>përgjitheshme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prej 15 euro.</w:t>
      </w:r>
    </w:p>
    <w:p w:rsidR="001E50BA" w:rsidRPr="00615A08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  <w:lang w:eastAsia="ko-KR"/>
        </w:rPr>
      </w:pPr>
    </w:p>
    <w:p w:rsidR="001E50BA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lang w:eastAsia="ko-KR"/>
        </w:rPr>
      </w:pPr>
      <w:r w:rsidRPr="008678A4">
        <w:rPr>
          <w:rFonts w:ascii="Arial" w:hAnsi="Arial" w:cs="Arial"/>
          <w:color w:val="000000"/>
          <w:lang w:eastAsia="ko-KR"/>
        </w:rPr>
        <w:t>Anda</w:t>
      </w:r>
      <w:r>
        <w:rPr>
          <w:rFonts w:ascii="Arial" w:hAnsi="Arial" w:cs="Arial"/>
          <w:color w:val="000000"/>
          <w:lang w:eastAsia="ko-KR"/>
        </w:rPr>
        <w:t xml:space="preserve">j duke ju referuar të lartë cekurave u vendos si në </w:t>
      </w:r>
      <w:proofErr w:type="spellStart"/>
      <w:r>
        <w:rPr>
          <w:rFonts w:ascii="Arial" w:hAnsi="Arial" w:cs="Arial"/>
          <w:color w:val="000000"/>
          <w:lang w:eastAsia="ko-KR"/>
        </w:rPr>
        <w:t>dispozitiv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</w:t>
      </w:r>
      <w:r w:rsidRPr="00C70A46">
        <w:rPr>
          <w:rFonts w:ascii="Arial" w:hAnsi="Arial" w:cs="Arial"/>
          <w:lang w:eastAsia="ko-KR"/>
        </w:rPr>
        <w:t>të këtij aktgjykimi.</w:t>
      </w:r>
    </w:p>
    <w:p w:rsidR="001E50BA" w:rsidRPr="006F7540" w:rsidRDefault="001E50BA" w:rsidP="001E50BA">
      <w:pPr>
        <w:tabs>
          <w:tab w:val="left" w:pos="720"/>
        </w:tabs>
        <w:ind w:firstLine="720"/>
        <w:jc w:val="both"/>
        <w:rPr>
          <w:rFonts w:ascii="Arial" w:hAnsi="Arial" w:cs="Arial"/>
          <w:lang w:eastAsia="ko-KR"/>
        </w:rPr>
      </w:pPr>
    </w:p>
    <w:p w:rsidR="001E50BA" w:rsidRPr="006F7540" w:rsidRDefault="001E50BA" w:rsidP="001E50BA">
      <w:pPr>
        <w:rPr>
          <w:rFonts w:ascii="Arial" w:hAnsi="Arial" w:cs="Arial"/>
          <w:b/>
        </w:rPr>
      </w:pPr>
      <w:r w:rsidRPr="002C29F5">
        <w:rPr>
          <w:rFonts w:ascii="Arial" w:hAnsi="Arial" w:cs="Arial"/>
          <w:b/>
        </w:rPr>
        <w:t>GJYKATA THEMELORE PEJË- DEGA NË KLINË</w:t>
      </w:r>
      <w:r>
        <w:rPr>
          <w:rFonts w:ascii="Arial" w:hAnsi="Arial" w:cs="Arial"/>
          <w:b/>
        </w:rPr>
        <w:t xml:space="preserve"> </w:t>
      </w:r>
      <w:r w:rsidRPr="002C29F5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partamenti i Përgjithshëm Civil </w:t>
      </w:r>
      <w:r w:rsidRPr="002C29F5">
        <w:rPr>
          <w:rFonts w:ascii="Arial" w:hAnsi="Arial" w:cs="Arial"/>
          <w:b/>
        </w:rPr>
        <w:t>C.nr.</w:t>
      </w:r>
      <w:r>
        <w:rPr>
          <w:rFonts w:ascii="Arial" w:hAnsi="Arial" w:cs="Arial"/>
          <w:b/>
        </w:rPr>
        <w:t>258/2016</w:t>
      </w:r>
      <w:r w:rsidRPr="002C29F5">
        <w:rPr>
          <w:rFonts w:ascii="Arial" w:hAnsi="Arial" w:cs="Arial"/>
          <w:b/>
        </w:rPr>
        <w:t xml:space="preserve"> datë </w:t>
      </w:r>
      <w:r>
        <w:rPr>
          <w:rFonts w:ascii="Arial" w:hAnsi="Arial" w:cs="Arial"/>
          <w:b/>
        </w:rPr>
        <w:t>21.10.2019</w:t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</w:p>
    <w:p w:rsidR="001E50BA" w:rsidRPr="002C29F5" w:rsidRDefault="001E50BA" w:rsidP="001E5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 w:rsidRPr="002C29F5">
        <w:rPr>
          <w:rFonts w:ascii="Arial" w:hAnsi="Arial" w:cs="Arial"/>
          <w:b/>
        </w:rPr>
        <w:t xml:space="preserve">Gjyqtari, </w:t>
      </w:r>
    </w:p>
    <w:p w:rsidR="001E50BA" w:rsidRDefault="001E50BA" w:rsidP="001E50BA">
      <w:pPr>
        <w:tabs>
          <w:tab w:val="left" w:pos="720"/>
          <w:tab w:val="left" w:pos="66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Pr="002C29F5">
        <w:rPr>
          <w:rFonts w:ascii="Arial" w:hAnsi="Arial" w:cs="Arial"/>
          <w:b/>
        </w:rPr>
        <w:t>Fatmir Dob</w:t>
      </w:r>
      <w:r>
        <w:rPr>
          <w:rFonts w:ascii="Arial" w:hAnsi="Arial" w:cs="Arial"/>
          <w:b/>
        </w:rPr>
        <w:t>raj</w:t>
      </w:r>
    </w:p>
    <w:p w:rsidR="001E50BA" w:rsidRPr="00C70A46" w:rsidRDefault="001E50BA" w:rsidP="001E50BA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UDHËZIM</w:t>
      </w:r>
      <w:r w:rsidRPr="00C70A46">
        <w:rPr>
          <w:rFonts w:ascii="Arial" w:hAnsi="Arial" w:cs="Arial"/>
          <w:b/>
        </w:rPr>
        <w:t xml:space="preserve"> JURIDIKE: </w:t>
      </w:r>
      <w:r w:rsidRPr="00C70A46">
        <w:rPr>
          <w:rFonts w:ascii="Arial" w:hAnsi="Arial" w:cs="Arial"/>
        </w:rPr>
        <w:t>Pala e pakënaqur</w:t>
      </w:r>
    </w:p>
    <w:p w:rsidR="001E50BA" w:rsidRPr="00C70A46" w:rsidRDefault="001E50BA" w:rsidP="001E50BA">
      <w:pPr>
        <w:tabs>
          <w:tab w:val="left" w:pos="720"/>
        </w:tabs>
        <w:jc w:val="both"/>
        <w:rPr>
          <w:rFonts w:ascii="Arial" w:hAnsi="Arial" w:cs="Arial"/>
        </w:rPr>
      </w:pPr>
      <w:r w:rsidRPr="00C70A46">
        <w:rPr>
          <w:rFonts w:ascii="Arial" w:hAnsi="Arial" w:cs="Arial"/>
        </w:rPr>
        <w:t xml:space="preserve">kundër këtij Aktgjykimi ka të drejtë ankese </w:t>
      </w:r>
    </w:p>
    <w:p w:rsidR="001E50BA" w:rsidRPr="00C70A46" w:rsidRDefault="001E50BA" w:rsidP="001E50BA">
      <w:pPr>
        <w:tabs>
          <w:tab w:val="left" w:pos="720"/>
        </w:tabs>
        <w:jc w:val="both"/>
        <w:rPr>
          <w:rFonts w:ascii="Arial" w:hAnsi="Arial" w:cs="Arial"/>
        </w:rPr>
      </w:pPr>
      <w:r w:rsidRPr="00C70A46">
        <w:rPr>
          <w:rFonts w:ascii="Arial" w:hAnsi="Arial" w:cs="Arial"/>
        </w:rPr>
        <w:t xml:space="preserve">në afat prej 15 ditësh, Gjykatës së Apelit në </w:t>
      </w:r>
    </w:p>
    <w:p w:rsidR="0025663E" w:rsidRDefault="001E50BA" w:rsidP="001E50BA">
      <w:pPr>
        <w:tabs>
          <w:tab w:val="left" w:pos="720"/>
        </w:tabs>
        <w:jc w:val="both"/>
      </w:pPr>
      <w:r w:rsidRPr="00C70A46">
        <w:rPr>
          <w:rFonts w:ascii="Arial" w:hAnsi="Arial" w:cs="Arial"/>
        </w:rPr>
        <w:t>Prishtinë,nëpërmes kësaj Gjykate.</w:t>
      </w:r>
      <w:bookmarkEnd w:id="0"/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BB" w:rsidRDefault="006D67BB" w:rsidP="004369F3">
      <w:r>
        <w:separator/>
      </w:r>
    </w:p>
  </w:endnote>
  <w:endnote w:type="continuationSeparator" w:id="0">
    <w:p w:rsidR="006D67BB" w:rsidRDefault="006D67B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4B" w:rsidRDefault="007E75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A1D1D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2019:186241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21DC7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21DC7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A1D1D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2019:186241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21DC7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21DC7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BB" w:rsidRDefault="006D67BB" w:rsidP="004369F3">
      <w:r>
        <w:separator/>
      </w:r>
    </w:p>
  </w:footnote>
  <w:footnote w:type="continuationSeparator" w:id="0">
    <w:p w:rsidR="006D67BB" w:rsidRDefault="006D67B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4B" w:rsidRDefault="007E75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2019:186240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21.10.2019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00589027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7E754B" w:rsidRPr="00F40D4F" w:rsidTr="0081044C">
      <w:tc>
        <w:tcPr>
          <w:tcW w:w="9306" w:type="dxa"/>
          <w:shd w:val="clear" w:color="auto" w:fill="auto"/>
        </w:tcPr>
        <w:p w:rsidR="007E754B" w:rsidRDefault="001A1D1D" w:rsidP="007E754B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1A1D1D">
            <w:rPr>
              <w:rFonts w:ascii="Californian FB" w:hAnsi="Californian FB" w:cs="Aparajita"/>
              <w:noProof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05pt;height:49.9pt;visibility:visible;mso-wrap-style:square">
                <v:imagedata r:id="rId1" o:title="stemaSmall"/>
              </v:shape>
            </w:pict>
          </w:r>
        </w:p>
      </w:tc>
    </w:tr>
    <w:tr w:rsidR="007E754B" w:rsidRPr="00C50388" w:rsidTr="0081044C">
      <w:tc>
        <w:tcPr>
          <w:tcW w:w="9306" w:type="dxa"/>
          <w:shd w:val="clear" w:color="auto" w:fill="auto"/>
        </w:tcPr>
        <w:p w:rsidR="007E754B" w:rsidRDefault="007E754B" w:rsidP="007E754B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E754B" w:rsidRDefault="007E754B" w:rsidP="007E754B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1A1D1D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KLINË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5E770FC"/>
    <w:multiLevelType w:val="hybridMultilevel"/>
    <w:tmpl w:val="4AD89686"/>
    <w:lvl w:ilvl="0" w:tplc="13E470E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1D1D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E50BA"/>
    <w:rsid w:val="001E5DE8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516B5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D67BB"/>
    <w:rsid w:val="006F1A09"/>
    <w:rsid w:val="006F5AF5"/>
    <w:rsid w:val="006F6B3F"/>
    <w:rsid w:val="00704DE9"/>
    <w:rsid w:val="007051B2"/>
    <w:rsid w:val="00710486"/>
    <w:rsid w:val="0071253C"/>
    <w:rsid w:val="0073055C"/>
    <w:rsid w:val="00731815"/>
    <w:rsid w:val="007324AD"/>
    <w:rsid w:val="00732DBB"/>
    <w:rsid w:val="00746D4B"/>
    <w:rsid w:val="00752193"/>
    <w:rsid w:val="007533C9"/>
    <w:rsid w:val="007542AA"/>
    <w:rsid w:val="00760DF1"/>
    <w:rsid w:val="0076552A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E754B"/>
    <w:rsid w:val="00800F12"/>
    <w:rsid w:val="008052AB"/>
    <w:rsid w:val="008063EF"/>
    <w:rsid w:val="008078A2"/>
    <w:rsid w:val="00812468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E3A"/>
    <w:rsid w:val="008F53A2"/>
    <w:rsid w:val="009035CB"/>
    <w:rsid w:val="00910E8B"/>
    <w:rsid w:val="00914EFD"/>
    <w:rsid w:val="00921DC7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67EB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69A6"/>
    <w:rsid w:val="00AB6CA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936D5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FAB"/>
    <w:rsid w:val="00D17A2C"/>
    <w:rsid w:val="00D303AE"/>
    <w:rsid w:val="00D44B9F"/>
    <w:rsid w:val="00D55946"/>
    <w:rsid w:val="00D55AD4"/>
    <w:rsid w:val="00D5754E"/>
    <w:rsid w:val="00D625E2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0D1E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4A04"/>
    <w:rsid w:val="00F85412"/>
    <w:rsid w:val="00F871F4"/>
    <w:rsid w:val="00F93DC5"/>
    <w:rsid w:val="00F96E11"/>
    <w:rsid w:val="00FA56A6"/>
    <w:rsid w:val="00FA6843"/>
    <w:rsid w:val="00FC4340"/>
    <w:rsid w:val="00FD37FC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56AFB"/>
    <w:rsid w:val="00365839"/>
    <w:rsid w:val="00373761"/>
    <w:rsid w:val="003805A0"/>
    <w:rsid w:val="00394383"/>
    <w:rsid w:val="003970E9"/>
    <w:rsid w:val="003A4281"/>
    <w:rsid w:val="003E16BA"/>
    <w:rsid w:val="003E391A"/>
    <w:rsid w:val="004006D1"/>
    <w:rsid w:val="004202E2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92378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A535A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030F"/>
    <w:rsid w:val="00B215E9"/>
    <w:rsid w:val="00B216E7"/>
    <w:rsid w:val="00B2268F"/>
    <w:rsid w:val="00B34AB7"/>
    <w:rsid w:val="00B57244"/>
    <w:rsid w:val="00BB51FE"/>
    <w:rsid w:val="00BD3900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7339"/>
    <w:rsid w:val="00E6255B"/>
    <w:rsid w:val="00E62EC8"/>
    <w:rsid w:val="00E665E6"/>
    <w:rsid w:val="00EA353A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38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D32A752DD13249BA893087E5B5335C13">
    <w:name w:val="D32A752DD13249BA893087E5B5335C13"/>
    <w:rsid w:val="008A535A"/>
    <w:rPr>
      <w:lang w:val="en-US" w:eastAsia="en-US"/>
    </w:rPr>
  </w:style>
  <w:style w:type="paragraph" w:customStyle="1" w:styleId="C7CCBF403D9046DD9CE7959D7FCE9A5B">
    <w:name w:val="C7CCBF403D9046DD9CE7959D7FCE9A5B"/>
    <w:rsid w:val="008A535A"/>
    <w:rPr>
      <w:lang w:val="en-US" w:eastAsia="en-US"/>
    </w:rPr>
  </w:style>
  <w:style w:type="paragraph" w:customStyle="1" w:styleId="6C8B0A0D301549CFA2C66183512552FE">
    <w:name w:val="6C8B0A0D301549CFA2C66183512552FE"/>
    <w:rsid w:val="008A535A"/>
    <w:rPr>
      <w:lang w:val="en-US" w:eastAsia="en-US"/>
    </w:rPr>
  </w:style>
  <w:style w:type="paragraph" w:customStyle="1" w:styleId="CCA9CA63D5C548F7AF5AD721DE204224">
    <w:name w:val="CCA9CA63D5C548F7AF5AD721DE204224"/>
    <w:rsid w:val="008A535A"/>
    <w:rPr>
      <w:lang w:val="en-US" w:eastAsia="en-US"/>
    </w:rPr>
  </w:style>
  <w:style w:type="paragraph" w:customStyle="1" w:styleId="6BFB76B5C6C64268BE89C84D5264008D">
    <w:name w:val="6BFB76B5C6C64268BE89C84D5264008D"/>
    <w:rsid w:val="008A535A"/>
    <w:rPr>
      <w:lang w:val="en-US" w:eastAsia="en-US"/>
    </w:rPr>
  </w:style>
  <w:style w:type="paragraph" w:customStyle="1" w:styleId="9ECC60640FAF48ECAF790127788FDA4D">
    <w:name w:val="9ECC60640FAF48ECAF790127788FDA4D"/>
    <w:rsid w:val="008A535A"/>
    <w:rPr>
      <w:lang w:val="en-US" w:eastAsia="en-US"/>
    </w:rPr>
  </w:style>
  <w:style w:type="paragraph" w:customStyle="1" w:styleId="30C43EFC80AF4C3B8DB62C544D07886F">
    <w:name w:val="30C43EFC80AF4C3B8DB62C544D07886F"/>
    <w:rsid w:val="008A535A"/>
    <w:rPr>
      <w:lang w:val="en-US" w:eastAsia="en-US"/>
    </w:rPr>
  </w:style>
  <w:style w:type="paragraph" w:customStyle="1" w:styleId="A074F975A9644FD6ABBF45CFFF4C5C13">
    <w:name w:val="A074F975A9644FD6ABBF45CFFF4C5C13"/>
    <w:rsid w:val="008A535A"/>
    <w:rPr>
      <w:lang w:val="en-US" w:eastAsia="en-US"/>
    </w:rPr>
  </w:style>
  <w:style w:type="paragraph" w:customStyle="1" w:styleId="6BE8A3A855F7430FA0DD144DA631A1F7">
    <w:name w:val="6BE8A3A855F7430FA0DD144DA631A1F7"/>
    <w:rsid w:val="008A535A"/>
    <w:rPr>
      <w:lang w:val="en-US" w:eastAsia="en-US"/>
    </w:rPr>
  </w:style>
  <w:style w:type="paragraph" w:customStyle="1" w:styleId="B6FECDCC17834B69B560469A12B87B3E">
    <w:name w:val="B6FECDCC17834B69B560469A12B87B3E"/>
    <w:rsid w:val="008A535A"/>
    <w:rPr>
      <w:lang w:val="en-US" w:eastAsia="en-US"/>
    </w:rPr>
  </w:style>
  <w:style w:type="paragraph" w:customStyle="1" w:styleId="0C3FC478728F494284A4C1916A85F3C8">
    <w:name w:val="0C3FC478728F494284A4C1916A85F3C8"/>
    <w:rsid w:val="00BD3900"/>
    <w:rPr>
      <w:lang w:val="en-US" w:eastAsia="en-US"/>
    </w:rPr>
  </w:style>
  <w:style w:type="paragraph" w:customStyle="1" w:styleId="60A4B3BDDE144CCB9E4B84CE1E2B5CBC">
    <w:name w:val="60A4B3BDDE144CCB9E4B84CE1E2B5CBC"/>
    <w:rsid w:val="00BD3900"/>
    <w:rPr>
      <w:lang w:val="en-US" w:eastAsia="en-US"/>
    </w:rPr>
  </w:style>
  <w:style w:type="paragraph" w:customStyle="1" w:styleId="BF5AF1148BD84715875212B8D48542C2">
    <w:name w:val="BF5AF1148BD84715875212B8D48542C2"/>
    <w:rsid w:val="00BD3900"/>
    <w:rPr>
      <w:lang w:val="en-US" w:eastAsia="en-US"/>
    </w:rPr>
  </w:style>
  <w:style w:type="paragraph" w:customStyle="1" w:styleId="969B7D1B263D4A5F8439880228217CC3">
    <w:name w:val="969B7D1B263D4A5F8439880228217CC3"/>
    <w:rsid w:val="00BD3900"/>
    <w:rPr>
      <w:lang w:val="en-US" w:eastAsia="en-US"/>
    </w:rPr>
  </w:style>
  <w:style w:type="paragraph" w:customStyle="1" w:styleId="029EB6B5F6AD43CF842E054EE11EA1CD">
    <w:name w:val="029EB6B5F6AD43CF842E054EE11EA1CD"/>
    <w:rsid w:val="00BD3900"/>
    <w:rPr>
      <w:lang w:val="en-US" w:eastAsia="en-US"/>
    </w:rPr>
  </w:style>
  <w:style w:type="paragraph" w:customStyle="1" w:styleId="3D9E44C378504CE996CB848632A3568E">
    <w:name w:val="3D9E44C378504CE996CB848632A3568E"/>
    <w:rsid w:val="00BD3900"/>
    <w:rPr>
      <w:lang w:val="en-US" w:eastAsia="en-US"/>
    </w:rPr>
  </w:style>
  <w:style w:type="paragraph" w:customStyle="1" w:styleId="B226551FBEF4466FA96D26B4FF50E4A5">
    <w:name w:val="B226551FBEF4466FA96D26B4FF50E4A5"/>
    <w:rsid w:val="00BD3900"/>
    <w:rPr>
      <w:lang w:val="en-US" w:eastAsia="en-US"/>
    </w:rPr>
  </w:style>
  <w:style w:type="paragraph" w:customStyle="1" w:styleId="1D22CDF6922349F588107FE3BF80BCE8">
    <w:name w:val="1D22CDF6922349F588107FE3BF80BCE8"/>
    <w:rsid w:val="00356AFB"/>
    <w:rPr>
      <w:lang w:val="en-US" w:eastAsia="en-US"/>
    </w:rPr>
  </w:style>
  <w:style w:type="paragraph" w:customStyle="1" w:styleId="906AA3B90FB4488EB2A7B891B33DED47">
    <w:name w:val="906AA3B90FB4488EB2A7B891B33DED47"/>
    <w:rsid w:val="00356AFB"/>
    <w:rPr>
      <w:lang w:val="en-US" w:eastAsia="en-US"/>
    </w:rPr>
  </w:style>
  <w:style w:type="paragraph" w:customStyle="1" w:styleId="63AD528F149D46B7B61FE612BB87C447">
    <w:name w:val="63AD528F149D46B7B61FE612BB87C447"/>
    <w:rsid w:val="00356AFB"/>
    <w:rPr>
      <w:lang w:val="en-US" w:eastAsia="en-US"/>
    </w:rPr>
  </w:style>
  <w:style w:type="paragraph" w:customStyle="1" w:styleId="FFBEE81DC0B547848DC169C42E99656D">
    <w:name w:val="FFBEE81DC0B547848DC169C42E99656D"/>
    <w:rsid w:val="00E57339"/>
    <w:rPr>
      <w:lang w:val="en-US" w:eastAsia="en-US"/>
    </w:rPr>
  </w:style>
  <w:style w:type="paragraph" w:customStyle="1" w:styleId="99509B2EAEF44B38BBC8DEEE9C088C88">
    <w:name w:val="99509B2EAEF44B38BBC8DEEE9C088C88"/>
    <w:rsid w:val="00394383"/>
    <w:rPr>
      <w:lang w:val="en-US" w:eastAsia="en-US"/>
    </w:rPr>
  </w:style>
  <w:style w:type="paragraph" w:customStyle="1" w:styleId="EF829A8545DB42C190D2B21598589136">
    <w:name w:val="EF829A8545DB42C190D2B21598589136"/>
    <w:rsid w:val="00394383"/>
    <w:rPr>
      <w:lang w:val="en-US" w:eastAsia="en-US"/>
    </w:rPr>
  </w:style>
  <w:style w:type="paragraph" w:customStyle="1" w:styleId="44D421CF482D48368786B98E7F2418B0">
    <w:name w:val="44D421CF482D48368786B98E7F2418B0"/>
    <w:rsid w:val="0039438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FE97-9F2D-4A45-97E2-FDE82A0E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2019-10-21T07:00:00Z</dcterms:created>
  <dcterms:modified xsi:type="dcterms:W3CDTF">2020-02-26T08:21:00Z</dcterms:modified>
</cp:coreProperties>
</file>