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63845" w:rsidRPr="00F9359E" w:rsidTr="008410F8">
        <w:tc>
          <w:tcPr>
            <w:tcW w:w="9306" w:type="dxa"/>
            <w:shd w:val="clear" w:color="auto" w:fill="auto"/>
          </w:tcPr>
          <w:p w:rsidR="00863845" w:rsidRPr="00F9359E" w:rsidRDefault="00863845" w:rsidP="008410F8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</w:rPr>
            </w:pPr>
            <w:r w:rsidRPr="00F9359E">
              <w:rPr>
                <w:rFonts w:ascii="Californian FB" w:hAnsi="Californian FB" w:cs="Aparajita"/>
                <w:noProof/>
                <w:lang w:val="en-US"/>
              </w:rPr>
              <w:drawing>
                <wp:inline distT="0" distB="0" distL="0" distR="0" wp14:anchorId="724661C4" wp14:editId="11218A20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845" w:rsidRPr="00F9359E" w:rsidTr="008410F8">
        <w:tc>
          <w:tcPr>
            <w:tcW w:w="9306" w:type="dxa"/>
            <w:shd w:val="clear" w:color="auto" w:fill="auto"/>
          </w:tcPr>
          <w:p w:rsidR="00863845" w:rsidRPr="00F9359E" w:rsidRDefault="00863845" w:rsidP="008410F8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F9359E">
              <w:rPr>
                <w:rFonts w:asciiTheme="majorHAnsi" w:hAnsiTheme="majorHAnsi" w:cs="Aparajita"/>
                <w:b/>
              </w:rPr>
              <w:t>REPUBLIKA E KOSOVËS</w:t>
            </w:r>
          </w:p>
          <w:p w:rsidR="00863845" w:rsidRPr="00F9359E" w:rsidRDefault="00863845" w:rsidP="008410F8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</w:rPr>
            </w:pPr>
            <w:r w:rsidRPr="00F9359E">
              <w:rPr>
                <w:rFonts w:asciiTheme="majorHAnsi" w:eastAsia="Batang" w:hAnsiTheme="majorHAnsi" w:cs="Aparajita"/>
                <w:lang w:val="sv-SE"/>
              </w:rPr>
              <w:t xml:space="preserve">REPUBLIKA KOSOVA – </w:t>
            </w:r>
            <w:r w:rsidRPr="00F9359E">
              <w:rPr>
                <w:rFonts w:asciiTheme="majorHAnsi" w:hAnsiTheme="majorHAnsi" w:cs="Aparajita"/>
                <w:lang w:val="sv-SE"/>
              </w:rPr>
              <w:t xml:space="preserve">REPUBLIC OF </w:t>
            </w:r>
            <w:r w:rsidRPr="00F9359E">
              <w:rPr>
                <w:rFonts w:asciiTheme="majorHAnsi" w:hAnsiTheme="majorHAnsi" w:cs="Aparajita"/>
              </w:rPr>
              <w:t>KOSOVO</w:t>
            </w:r>
          </w:p>
        </w:tc>
      </w:tr>
      <w:tr w:rsidR="00863845" w:rsidRPr="00F9359E" w:rsidTr="008410F8">
        <w:tc>
          <w:tcPr>
            <w:tcW w:w="9306" w:type="dxa"/>
            <w:shd w:val="clear" w:color="auto" w:fill="auto"/>
          </w:tcPr>
          <w:p w:rsidR="00863845" w:rsidRPr="00F9359E" w:rsidRDefault="00863845" w:rsidP="008410F8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F9359E">
              <w:rPr>
                <w:rFonts w:asciiTheme="majorHAnsi" w:hAnsiTheme="majorHAnsi" w:cs="Aparajita"/>
                <w:b/>
              </w:rPr>
              <w:t>GJYKATA THEMELORE  PEJË</w:t>
            </w:r>
          </w:p>
          <w:p w:rsidR="00863845" w:rsidRPr="00F9359E" w:rsidRDefault="00863845" w:rsidP="008410F8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</w:rPr>
            </w:pPr>
            <w:r w:rsidRPr="00F9359E">
              <w:rPr>
                <w:rFonts w:asciiTheme="majorHAnsi" w:hAnsiTheme="majorHAnsi" w:cs="Aparajita"/>
              </w:rPr>
              <w:t>OSNOVNI S</w:t>
            </w:r>
            <w:r w:rsidRPr="00F9359E">
              <w:rPr>
                <w:rFonts w:asciiTheme="majorHAnsi" w:hAnsiTheme="majorHAnsi" w:cs="Aparajita"/>
                <w:lang w:val="sr-Cyrl-CS"/>
              </w:rPr>
              <w:t>UD</w:t>
            </w:r>
            <w:r w:rsidRPr="00F9359E">
              <w:rPr>
                <w:rFonts w:asciiTheme="majorHAnsi" w:hAnsiTheme="majorHAnsi" w:cs="Aparajita"/>
                <w:lang w:val="en-US"/>
              </w:rPr>
              <w:t xml:space="preserve"> PEĆ</w:t>
            </w:r>
            <w:r w:rsidRPr="00F9359E">
              <w:rPr>
                <w:rFonts w:asciiTheme="majorHAnsi" w:hAnsiTheme="majorHAnsi" w:cs="Aparajita"/>
              </w:rPr>
              <w:t xml:space="preserve"> – BASIC COURT  PEJA</w:t>
            </w:r>
          </w:p>
        </w:tc>
      </w:tr>
    </w:tbl>
    <w:p w:rsidR="002D317A" w:rsidRPr="00F9359E" w:rsidRDefault="002D317A" w:rsidP="002D317A">
      <w:pPr>
        <w:jc w:val="both"/>
        <w:rPr>
          <w:b/>
        </w:rPr>
      </w:pPr>
      <w:r w:rsidRPr="00F9359E">
        <w:rPr>
          <w:b/>
        </w:rPr>
        <w:t>P. nr.</w:t>
      </w:r>
      <w:r w:rsidR="00837A38" w:rsidRPr="00F9359E">
        <w:rPr>
          <w:b/>
        </w:rPr>
        <w:t>109/</w:t>
      </w:r>
      <w:r w:rsidRPr="00F9359E">
        <w:rPr>
          <w:b/>
        </w:rPr>
        <w:t>1</w:t>
      </w:r>
      <w:r w:rsidR="002749F8">
        <w:rPr>
          <w:b/>
        </w:rPr>
        <w:t>8</w:t>
      </w:r>
    </w:p>
    <w:p w:rsidR="002D317A" w:rsidRPr="00F9359E" w:rsidRDefault="002D317A" w:rsidP="002D317A">
      <w:pPr>
        <w:jc w:val="both"/>
        <w:rPr>
          <w:b/>
        </w:rPr>
      </w:pPr>
    </w:p>
    <w:p w:rsidR="002D317A" w:rsidRPr="00F9359E" w:rsidRDefault="002D317A" w:rsidP="002D317A">
      <w:pPr>
        <w:jc w:val="both"/>
        <w:rPr>
          <w:b/>
        </w:rPr>
      </w:pPr>
      <w:r w:rsidRPr="00F9359E">
        <w:rPr>
          <w:b/>
        </w:rPr>
        <w:t xml:space="preserve">NË EMËR TË POPULLIT </w:t>
      </w:r>
    </w:p>
    <w:p w:rsidR="002D317A" w:rsidRPr="00F9359E" w:rsidRDefault="002D317A" w:rsidP="002D317A">
      <w:pPr>
        <w:jc w:val="both"/>
        <w:rPr>
          <w:b/>
        </w:rPr>
      </w:pPr>
    </w:p>
    <w:p w:rsidR="002D317A" w:rsidRPr="00F9359E" w:rsidRDefault="002D317A" w:rsidP="002D317A">
      <w:pPr>
        <w:jc w:val="both"/>
      </w:pPr>
      <w:r w:rsidRPr="00F9359E">
        <w:t xml:space="preserve">GJYKATA THEMELORE NË PEJË D.P. , gjyqtari </w:t>
      </w:r>
      <w:proofErr w:type="spellStart"/>
      <w:r w:rsidRPr="00F9359E">
        <w:t>Sejdi</w:t>
      </w:r>
      <w:proofErr w:type="spellEnd"/>
      <w:r w:rsidRPr="00F9359E">
        <w:t xml:space="preserve"> </w:t>
      </w:r>
      <w:proofErr w:type="spellStart"/>
      <w:r w:rsidRPr="00F9359E">
        <w:t>Blakaj</w:t>
      </w:r>
      <w:proofErr w:type="spellEnd"/>
      <w:r w:rsidRPr="00F9359E">
        <w:t xml:space="preserve">  me sekretaren juridike </w:t>
      </w:r>
      <w:proofErr w:type="spellStart"/>
      <w:r w:rsidRPr="00F9359E">
        <w:t>Gjyljeta</w:t>
      </w:r>
      <w:proofErr w:type="spellEnd"/>
      <w:r w:rsidRPr="00F9359E">
        <w:t xml:space="preserve"> </w:t>
      </w:r>
      <w:proofErr w:type="spellStart"/>
      <w:r w:rsidRPr="00F9359E">
        <w:t>Çorkadiu</w:t>
      </w:r>
      <w:proofErr w:type="spellEnd"/>
      <w:r w:rsidRPr="00F9359E">
        <w:t xml:space="preserve"> , në lënd</w:t>
      </w:r>
      <w:r w:rsidR="00837A38" w:rsidRPr="00F9359E">
        <w:t>ën penale kundër të pandehurit V</w:t>
      </w:r>
      <w:r w:rsidR="001E7402">
        <w:t>.</w:t>
      </w:r>
      <w:r w:rsidR="00837A38" w:rsidRPr="00F9359E">
        <w:t xml:space="preserve"> H</w:t>
      </w:r>
      <w:r w:rsidR="001E7402">
        <w:t xml:space="preserve"> </w:t>
      </w:r>
      <w:r w:rsidR="00837A38" w:rsidRPr="00F9359E">
        <w:t xml:space="preserve"> </w:t>
      </w:r>
      <w:r w:rsidRPr="00F9359E">
        <w:t>, sipas aktakuzës së PTH-së D.P. në Pejë   PP/II nr.</w:t>
      </w:r>
      <w:r w:rsidR="00837A38" w:rsidRPr="00F9359E">
        <w:t>1/18</w:t>
      </w:r>
      <w:r w:rsidRPr="00F9359E">
        <w:t xml:space="preserve"> të dt. 1</w:t>
      </w:r>
      <w:r w:rsidR="00837A38" w:rsidRPr="00F9359E">
        <w:t>5.2.2018</w:t>
      </w:r>
      <w:r w:rsidRPr="00F9359E">
        <w:t xml:space="preserve">, për </w:t>
      </w:r>
      <w:r w:rsidR="00837A38" w:rsidRPr="00F9359E">
        <w:t xml:space="preserve"> shkak të tri veprave </w:t>
      </w:r>
      <w:r w:rsidRPr="00F9359E">
        <w:t xml:space="preserve">penale </w:t>
      </w:r>
      <w:r w:rsidR="00837A38" w:rsidRPr="00F9359E">
        <w:t xml:space="preserve"> vjedhje e rëndë nga neni 327 par 1</w:t>
      </w:r>
      <w:r w:rsidR="00B75B3C" w:rsidRPr="00F9359E">
        <w:t xml:space="preserve">  nën par 1.1 </w:t>
      </w:r>
      <w:r w:rsidRPr="00F9359E">
        <w:t xml:space="preserve">të KPRK-së , pas përfundimit të shqyrtimit fillestar , publik dhe me gojë, të mbajtur në pranin  e të pandehurit  </w:t>
      </w:r>
      <w:r w:rsidR="00837A38" w:rsidRPr="00F9359E">
        <w:t>V</w:t>
      </w:r>
      <w:r w:rsidR="001E7402">
        <w:t>.</w:t>
      </w:r>
      <w:r w:rsidR="00837A38" w:rsidRPr="00F9359E">
        <w:t>H</w:t>
      </w:r>
      <w:r w:rsidR="001E7402">
        <w:t xml:space="preserve"> </w:t>
      </w:r>
      <w:r w:rsidR="00837A38" w:rsidRPr="00F9359E">
        <w:t xml:space="preserve"> , mbrojtësit të tij </w:t>
      </w:r>
      <w:proofErr w:type="spellStart"/>
      <w:r w:rsidR="00837A38" w:rsidRPr="00F9359E">
        <w:t>av</w:t>
      </w:r>
      <w:proofErr w:type="spellEnd"/>
      <w:r w:rsidR="00837A38" w:rsidRPr="00F9359E">
        <w:t xml:space="preserve">. Besim </w:t>
      </w:r>
      <w:proofErr w:type="spellStart"/>
      <w:r w:rsidR="00837A38" w:rsidRPr="00F9359E">
        <w:t>Ahmetaj</w:t>
      </w:r>
      <w:proofErr w:type="spellEnd"/>
      <w:r w:rsidR="00837A38" w:rsidRPr="00F9359E">
        <w:t xml:space="preserve"> i caktuar sipas </w:t>
      </w:r>
      <w:r w:rsidR="008C322D">
        <w:t>detyrës zyrtare</w:t>
      </w:r>
      <w:r w:rsidR="00837A38" w:rsidRPr="00F9359E">
        <w:t xml:space="preserve"> , </w:t>
      </w:r>
      <w:r w:rsidRPr="00F9359E">
        <w:t xml:space="preserve"> dhe të prokurorit të shtetit  </w:t>
      </w:r>
      <w:proofErr w:type="spellStart"/>
      <w:r w:rsidRPr="00F9359E">
        <w:t>Sanije</w:t>
      </w:r>
      <w:proofErr w:type="spellEnd"/>
      <w:r w:rsidRPr="00F9359E">
        <w:t xml:space="preserve"> </w:t>
      </w:r>
      <w:proofErr w:type="spellStart"/>
      <w:r w:rsidRPr="00F9359E">
        <w:t>Gashi</w:t>
      </w:r>
      <w:proofErr w:type="spellEnd"/>
      <w:r w:rsidRPr="00F9359E">
        <w:t xml:space="preserve"> </w:t>
      </w:r>
      <w:proofErr w:type="spellStart"/>
      <w:r w:rsidRPr="00F9359E">
        <w:t>Seferi</w:t>
      </w:r>
      <w:proofErr w:type="spellEnd"/>
      <w:r w:rsidRPr="00F9359E">
        <w:t xml:space="preserve">  me dt.</w:t>
      </w:r>
      <w:r w:rsidR="00837A38" w:rsidRPr="00F9359E">
        <w:t xml:space="preserve">05.3.2018 </w:t>
      </w:r>
      <w:r w:rsidRPr="00F9359E">
        <w:t xml:space="preserve">ka marrë dhe botërisht ka shpallë këtë : </w:t>
      </w:r>
    </w:p>
    <w:p w:rsidR="002D317A" w:rsidRPr="00F9359E" w:rsidRDefault="002D317A" w:rsidP="002D317A">
      <w:pPr>
        <w:jc w:val="both"/>
      </w:pPr>
    </w:p>
    <w:p w:rsidR="002D317A" w:rsidRPr="00F9359E" w:rsidRDefault="002D317A" w:rsidP="002D317A">
      <w:pPr>
        <w:jc w:val="both"/>
        <w:rPr>
          <w:b/>
        </w:rPr>
      </w:pPr>
      <w:r w:rsidRPr="00F9359E">
        <w:t xml:space="preserve"> </w:t>
      </w:r>
      <w:r w:rsidRPr="00F9359E">
        <w:rPr>
          <w:b/>
        </w:rPr>
        <w:t>A K T GJ Y K I M</w:t>
      </w:r>
    </w:p>
    <w:p w:rsidR="002D317A" w:rsidRPr="00F9359E" w:rsidRDefault="002D317A" w:rsidP="002D317A">
      <w:pPr>
        <w:jc w:val="both"/>
        <w:rPr>
          <w:b/>
        </w:rPr>
      </w:pPr>
      <w:r w:rsidRPr="00F9359E">
        <w:rPr>
          <w:b/>
        </w:rPr>
        <w:t xml:space="preserve"> </w:t>
      </w:r>
    </w:p>
    <w:p w:rsidR="001E7402" w:rsidRDefault="005B138A" w:rsidP="00283C31">
      <w:pPr>
        <w:jc w:val="both"/>
        <w:rPr>
          <w:b/>
        </w:rPr>
      </w:pPr>
      <w:r>
        <w:rPr>
          <w:b/>
        </w:rPr>
        <w:t>I pandehuri  V</w:t>
      </w:r>
      <w:r w:rsidR="001E7402">
        <w:rPr>
          <w:b/>
        </w:rPr>
        <w:t>.</w:t>
      </w:r>
      <w:r w:rsidR="00283C31" w:rsidRPr="00F9359E">
        <w:rPr>
          <w:b/>
        </w:rPr>
        <w:t xml:space="preserve"> H</w:t>
      </w:r>
      <w:r w:rsidR="001E7402">
        <w:rPr>
          <w:b/>
        </w:rPr>
        <w:t xml:space="preserve"> </w:t>
      </w:r>
      <w:r w:rsidR="00283C31" w:rsidRPr="00F9359E">
        <w:rPr>
          <w:b/>
        </w:rPr>
        <w:t xml:space="preserve"> i lindur me dt.11.3.1995 në Pejë, me vendbanim në </w:t>
      </w:r>
      <w:proofErr w:type="spellStart"/>
      <w:r w:rsidR="00283C31" w:rsidRPr="00F9359E">
        <w:rPr>
          <w:b/>
        </w:rPr>
        <w:t>fsh</w:t>
      </w:r>
      <w:proofErr w:type="spellEnd"/>
      <w:r w:rsidR="00283C31" w:rsidRPr="00F9359E">
        <w:rPr>
          <w:b/>
        </w:rPr>
        <w:t>. B</w:t>
      </w:r>
      <w:r w:rsidR="001E7402">
        <w:rPr>
          <w:b/>
        </w:rPr>
        <w:t xml:space="preserve"> .</w:t>
      </w:r>
      <w:r w:rsidR="00283C31" w:rsidRPr="00F9359E">
        <w:rPr>
          <w:b/>
        </w:rPr>
        <w:t>K</w:t>
      </w:r>
      <w:r w:rsidR="001E7402">
        <w:rPr>
          <w:b/>
        </w:rPr>
        <w:t xml:space="preserve"> </w:t>
      </w:r>
      <w:r w:rsidR="00283C31" w:rsidRPr="00F9359E">
        <w:rPr>
          <w:b/>
        </w:rPr>
        <w:t xml:space="preserve"> e P</w:t>
      </w:r>
      <w:r w:rsidR="001E7402">
        <w:rPr>
          <w:b/>
        </w:rPr>
        <w:t xml:space="preserve"> </w:t>
      </w:r>
      <w:r w:rsidR="00283C31" w:rsidRPr="00F9359E">
        <w:rPr>
          <w:b/>
        </w:rPr>
        <w:t>, i biri i Xh</w:t>
      </w:r>
      <w:r w:rsidR="001E7402">
        <w:rPr>
          <w:b/>
        </w:rPr>
        <w:t xml:space="preserve"> </w:t>
      </w:r>
      <w:r w:rsidR="00283C31" w:rsidRPr="00F9359E">
        <w:rPr>
          <w:b/>
        </w:rPr>
        <w:t>dhe nënës H</w:t>
      </w:r>
      <w:r w:rsidR="001E7402">
        <w:rPr>
          <w:b/>
        </w:rPr>
        <w:t xml:space="preserve"> </w:t>
      </w:r>
      <w:r w:rsidR="00283C31" w:rsidRPr="00F9359E">
        <w:rPr>
          <w:b/>
        </w:rPr>
        <w:t xml:space="preserve">e gjinisë </w:t>
      </w:r>
      <w:proofErr w:type="spellStart"/>
      <w:r w:rsidR="00283C31" w:rsidRPr="00F9359E">
        <w:rPr>
          <w:b/>
        </w:rPr>
        <w:t>N</w:t>
      </w:r>
      <w:r w:rsidR="001E7402">
        <w:rPr>
          <w:b/>
        </w:rPr>
        <w:t>,</w:t>
      </w:r>
      <w:r w:rsidR="00283C31" w:rsidRPr="00F9359E">
        <w:rPr>
          <w:b/>
        </w:rPr>
        <w:t>Shqiptar</w:t>
      </w:r>
      <w:proofErr w:type="spellEnd"/>
      <w:r w:rsidR="00283C31" w:rsidRPr="00F9359E">
        <w:rPr>
          <w:b/>
        </w:rPr>
        <w:t xml:space="preserve">  Shtetas i Republikës së Kosovës, </w:t>
      </w:r>
    </w:p>
    <w:p w:rsidR="001E7402" w:rsidRDefault="001E7402" w:rsidP="00283C31">
      <w:pPr>
        <w:jc w:val="both"/>
        <w:rPr>
          <w:b/>
        </w:rPr>
      </w:pPr>
    </w:p>
    <w:p w:rsidR="00283C31" w:rsidRPr="00F9359E" w:rsidRDefault="00283C31" w:rsidP="00283C31">
      <w:pPr>
        <w:jc w:val="both"/>
        <w:rPr>
          <w:b/>
        </w:rPr>
      </w:pPr>
      <w:r w:rsidRPr="00F9359E">
        <w:rPr>
          <w:b/>
        </w:rPr>
        <w:t xml:space="preserve">ËSHTË  FAJTORË </w:t>
      </w:r>
    </w:p>
    <w:p w:rsidR="00283C31" w:rsidRPr="00F9359E" w:rsidRDefault="00283C31" w:rsidP="00283C31">
      <w:pPr>
        <w:jc w:val="both"/>
        <w:rPr>
          <w:b/>
        </w:rPr>
      </w:pPr>
    </w:p>
    <w:p w:rsidR="00283C31" w:rsidRPr="00F9359E" w:rsidRDefault="00283C31" w:rsidP="00283C31">
      <w:pPr>
        <w:jc w:val="both"/>
        <w:rPr>
          <w:b/>
        </w:rPr>
      </w:pPr>
      <w:r w:rsidRPr="00F9359E">
        <w:rPr>
          <w:b/>
        </w:rPr>
        <w:t xml:space="preserve">Për shkak se  :  </w:t>
      </w:r>
    </w:p>
    <w:p w:rsidR="00283C31" w:rsidRPr="00F9359E" w:rsidRDefault="00283C31" w:rsidP="00283C31">
      <w:pPr>
        <w:jc w:val="both"/>
        <w:rPr>
          <w:b/>
        </w:rPr>
      </w:pPr>
    </w:p>
    <w:p w:rsidR="00283C31" w:rsidRPr="00F9359E" w:rsidRDefault="00283C31" w:rsidP="00283C31">
      <w:pPr>
        <w:jc w:val="both"/>
      </w:pPr>
      <w:r w:rsidRPr="00F9359E">
        <w:t>I. Me dt.</w:t>
      </w:r>
      <w:bookmarkStart w:id="0" w:name="_GoBack"/>
      <w:bookmarkEnd w:id="0"/>
      <w:r w:rsidRPr="00F9359E">
        <w:t xml:space="preserve">, rreth orës 21:30 , në </w:t>
      </w:r>
      <w:proofErr w:type="spellStart"/>
      <w:r w:rsidRPr="00F9359E">
        <w:t>fsh</w:t>
      </w:r>
      <w:proofErr w:type="spellEnd"/>
      <w:r w:rsidRPr="00F9359E">
        <w:t>. B</w:t>
      </w:r>
      <w:r w:rsidR="001E7402">
        <w:t>.</w:t>
      </w:r>
      <w:r w:rsidRPr="00F9359E">
        <w:t xml:space="preserve"> K</w:t>
      </w:r>
      <w:r w:rsidR="001E7402">
        <w:t xml:space="preserve">. </w:t>
      </w:r>
      <w:r w:rsidRPr="00F9359E">
        <w:t>e P</w:t>
      </w:r>
      <w:r w:rsidR="001E7402">
        <w:t>.</w:t>
      </w:r>
      <w:r w:rsidRPr="00F9359E">
        <w:t>, me qëllim të përvetësimit të kundërligjshëm, ka depërtuar  me forcë  në shtëpinë e të  dëmtuarit A</w:t>
      </w:r>
      <w:r w:rsidR="001E7402">
        <w:t>.</w:t>
      </w:r>
      <w:r w:rsidRPr="00F9359E">
        <w:t xml:space="preserve"> S</w:t>
      </w:r>
      <w:r w:rsidR="001E7402">
        <w:t xml:space="preserve"> </w:t>
      </w:r>
      <w:r w:rsidRPr="00F9359E">
        <w:t xml:space="preserve">, në atë mënyrë që  , pasi i pandehuri sigurohet  se në shtëpinë e të dëmtuarit  nuk është askush  përmes  dritares së </w:t>
      </w:r>
      <w:proofErr w:type="spellStart"/>
      <w:r w:rsidRPr="00F9359E">
        <w:t>banjos</w:t>
      </w:r>
      <w:proofErr w:type="spellEnd"/>
      <w:r w:rsidRPr="00F9359E">
        <w:t xml:space="preserve"> , hynë  brenda, në dy  dhomat e fjetjes , ku  në dhomën e  nuses së familjes S</w:t>
      </w:r>
      <w:r w:rsidR="001E7402">
        <w:t xml:space="preserve"> </w:t>
      </w:r>
      <w:r w:rsidRPr="00F9359E">
        <w:t xml:space="preserve">, merr  kasafortën me ari në vlerë prej 600 euro, në orë dore  në vlerë prej 100 euro , një orë  dore të markës  Police , në vlerë  prej 50 euro, një orë  dore të markës </w:t>
      </w:r>
      <w:proofErr w:type="spellStart"/>
      <w:r w:rsidRPr="00F9359E">
        <w:t>Rado</w:t>
      </w:r>
      <w:proofErr w:type="spellEnd"/>
      <w:r w:rsidRPr="00F9359E">
        <w:t xml:space="preserve"> , në vlerë prej 80 euro , 300 euro para të gatshme , dhe  largohet nga vendi i  ngjarjes pa u hetuar nga askush.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</w:pPr>
      <w:r w:rsidRPr="00F9359E">
        <w:tab/>
        <w:t xml:space="preserve">-me çka ka kryer vepër penale : vjedhje e rëndë nga neni 327 par 1 nën  par 1.1 të KPRK-së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</w:pPr>
      <w:r w:rsidRPr="00F9359E">
        <w:t xml:space="preserve">II.  Në kohë të pacaktuar , në </w:t>
      </w:r>
      <w:proofErr w:type="spellStart"/>
      <w:r w:rsidRPr="00F9359E">
        <w:t>fsh</w:t>
      </w:r>
      <w:proofErr w:type="spellEnd"/>
      <w:r w:rsidRPr="00F9359E">
        <w:t>. B</w:t>
      </w:r>
      <w:r w:rsidR="001E7402">
        <w:t>.</w:t>
      </w:r>
      <w:r w:rsidRPr="00F9359E">
        <w:t xml:space="preserve">  K</w:t>
      </w:r>
      <w:r w:rsidR="001E7402">
        <w:t xml:space="preserve"> </w:t>
      </w:r>
      <w:r w:rsidRPr="00F9359E">
        <w:t>e P</w:t>
      </w:r>
      <w:r w:rsidR="001E7402">
        <w:t xml:space="preserve"> </w:t>
      </w:r>
      <w:r w:rsidRPr="00F9359E">
        <w:t xml:space="preserve">  , me qëllim të përvetësimit  në mënyrë të  kundërligjshme , ka marr pasurinë e luajtshme  pronë e të dëmtuarës F</w:t>
      </w:r>
      <w:r w:rsidR="001E7402">
        <w:t>.</w:t>
      </w:r>
      <w:r w:rsidRPr="00F9359E">
        <w:t xml:space="preserve">  R</w:t>
      </w:r>
      <w:r w:rsidR="001E7402">
        <w:t xml:space="preserve"> </w:t>
      </w:r>
      <w:r w:rsidRPr="00F9359E">
        <w:t xml:space="preserve"> , në atë mënyrë që  </w:t>
      </w:r>
      <w:r w:rsidRPr="00F9359E">
        <w:lastRenderedPageBreak/>
        <w:t>pasi që  i pandehuri  e kishte   ditur se pronarja e  shtëpisë jeton në P</w:t>
      </w:r>
      <w:r w:rsidR="001E7402">
        <w:t>.</w:t>
      </w:r>
      <w:r w:rsidRPr="00F9359E">
        <w:t xml:space="preserve"> , i njëjti  me mjet të  fortë   dhe të përshtatshëm  e hap derën e  ballkonit  të shtëpisë , duke u futur brenda , nga ku ka vjedhur  4</w:t>
      </w:r>
      <w:r w:rsidR="005B138A">
        <w:t>0</w:t>
      </w:r>
      <w:r w:rsidRPr="00F9359E">
        <w:t xml:space="preserve"> euro  të cilat i dëmtuara i kishte  kujtim  nga bashkëshorti i  ndjerë  , e pastaj  largohet  pa u vërejtur  nga askush. 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ind w:firstLine="720"/>
        <w:jc w:val="both"/>
      </w:pPr>
      <w:r w:rsidRPr="00F9359E">
        <w:t xml:space="preserve">-me çka ka kryer vepër penale : vjedhje e rëndë nga neni 327 par 1 nën  par 1.1 të KPRK-së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</w:pPr>
      <w:r w:rsidRPr="00F9359E">
        <w:t xml:space="preserve"> III. Në kohë të pacaktuar , në </w:t>
      </w:r>
      <w:proofErr w:type="spellStart"/>
      <w:r w:rsidRPr="00F9359E">
        <w:t>fsh</w:t>
      </w:r>
      <w:proofErr w:type="spellEnd"/>
      <w:r w:rsidRPr="00F9359E">
        <w:t>. B</w:t>
      </w:r>
      <w:r w:rsidR="001E7402">
        <w:t>.</w:t>
      </w:r>
      <w:r w:rsidRPr="00F9359E">
        <w:t xml:space="preserve">  K</w:t>
      </w:r>
      <w:r w:rsidR="001E7402">
        <w:t xml:space="preserve"> </w:t>
      </w:r>
      <w:r w:rsidRPr="00F9359E">
        <w:t xml:space="preserve"> e P</w:t>
      </w:r>
      <w:r w:rsidR="001E7402">
        <w:t xml:space="preserve"> </w:t>
      </w:r>
      <w:r w:rsidRPr="00F9359E">
        <w:t>, me qëllim të përvetësimit  në mënyrë të  kundërligjshme , ka marr pasurinë e luajtshme  pronë e të dëmtuarit V</w:t>
      </w:r>
      <w:r w:rsidR="001E7402">
        <w:t>.</w:t>
      </w:r>
      <w:r w:rsidRPr="00F9359E">
        <w:t xml:space="preserve"> D</w:t>
      </w:r>
      <w:r w:rsidR="001E7402">
        <w:t xml:space="preserve"> </w:t>
      </w:r>
      <w:r w:rsidRPr="00F9359E">
        <w:t xml:space="preserve"> , në atë mënyrë që pasi i pandehuri  e kishte ditur  se  pronarët  e shtëpisë   nuk gjenden  në shtëpi , i njëjti   arrin të futet  brenda  , nga  ku ka vjedhur  një </w:t>
      </w:r>
      <w:proofErr w:type="spellStart"/>
      <w:r w:rsidRPr="00F9359E">
        <w:t>sef</w:t>
      </w:r>
      <w:proofErr w:type="spellEnd"/>
      <w:r w:rsidRPr="00F9359E">
        <w:t xml:space="preserve"> metali  i cili  ishte i vendosur  në orman  ku në të ka pasur  katër (4) unaza ari,  dhe një (1) orë dore të arit , të cilat ishin të nënës së tij me vlerë prej 9000 euro, si dhe   një komplet  stoli ari  , disa unaza dhe rrathë dore të arit të motrës së tij  në vlerë  prej 6000 euro , e të gjitha  në vlerë prej 15.000 euro  e pastaj largohet  pa u vërejtur  nga askush.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ind w:firstLine="720"/>
        <w:jc w:val="both"/>
      </w:pPr>
      <w:r w:rsidRPr="00F9359E">
        <w:t xml:space="preserve">-me çka ka kryer vepër penale : vjedhje e rëndë nga neni 327 par 1 nën  par 1.1 të KPRK-së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</w:pPr>
      <w:r w:rsidRPr="00F9359E">
        <w:t xml:space="preserve">Prandaj gjykata të pandehurin  </w:t>
      </w:r>
      <w:proofErr w:type="spellStart"/>
      <w:r w:rsidRPr="00F9359E">
        <w:t>konform</w:t>
      </w:r>
      <w:proofErr w:type="spellEnd"/>
      <w:r w:rsidRPr="00F9359E">
        <w:t xml:space="preserve"> nenit 41, 42,43,45,46 , 75dhe 76 par 1</w:t>
      </w:r>
      <w:r w:rsidRPr="00F9359E">
        <w:tab/>
        <w:t xml:space="preserve"> nën par 1.3  dhe nenit 327 par 1 nën par 1.1 të KPRK-së.   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  <w:rPr>
          <w:b/>
        </w:rPr>
      </w:pPr>
      <w:r w:rsidRPr="00F9359E">
        <w:rPr>
          <w:b/>
        </w:rPr>
        <w:t>E  GJYKON :</w:t>
      </w:r>
    </w:p>
    <w:p w:rsidR="00283C31" w:rsidRPr="00F9359E" w:rsidRDefault="00283C31" w:rsidP="00283C31">
      <w:pPr>
        <w:jc w:val="both"/>
        <w:rPr>
          <w:b/>
        </w:rPr>
      </w:pPr>
    </w:p>
    <w:p w:rsidR="00283C31" w:rsidRPr="00F9359E" w:rsidRDefault="00283C31" w:rsidP="00283C31">
      <w:pPr>
        <w:spacing w:after="200" w:line="276" w:lineRule="auto"/>
        <w:jc w:val="both"/>
        <w:rPr>
          <w:b/>
        </w:rPr>
      </w:pPr>
      <w:r w:rsidRPr="00F9359E">
        <w:rPr>
          <w:b/>
        </w:rPr>
        <w:t xml:space="preserve">Për veprën e parë: </w:t>
      </w:r>
    </w:p>
    <w:p w:rsidR="00283C31" w:rsidRPr="00F9359E" w:rsidRDefault="00283C31" w:rsidP="00283C31">
      <w:pPr>
        <w:spacing w:after="200" w:line="276" w:lineRule="auto"/>
        <w:jc w:val="both"/>
      </w:pPr>
      <w:r w:rsidRPr="00F9359E">
        <w:t xml:space="preserve">Me dënim me gjobë në lartësi prej 200 euro ,  e të cilën gjobë i pandehuri    do ta paguaj jo më vonë se 3 muaj  pasi që aktgjykimi të merr  formën e prerë , në të kundërtën dënimi me gjobë do të shndërrohet me dënim burgu në kohëzgjatje prej 10 ditës ,  dhe </w:t>
      </w:r>
    </w:p>
    <w:p w:rsidR="00283C31" w:rsidRPr="00F9359E" w:rsidRDefault="00283C31" w:rsidP="00283C31">
      <w:pPr>
        <w:jc w:val="both"/>
      </w:pPr>
      <w:r w:rsidRPr="00F9359E">
        <w:t xml:space="preserve">Me dënim burgu në  kohëzgjatje prej  12 (dymbëdhjetë   ) muajsh , të cilin dënim të ta vuaj pas plotfuqishmërisë së aktgjykimit . </w:t>
      </w:r>
    </w:p>
    <w:p w:rsidR="00283C31" w:rsidRDefault="00283C31" w:rsidP="00283C31">
      <w:pPr>
        <w:spacing w:after="200" w:line="276" w:lineRule="auto"/>
        <w:jc w:val="both"/>
        <w:rPr>
          <w:b/>
        </w:rPr>
      </w:pPr>
    </w:p>
    <w:p w:rsidR="00283C31" w:rsidRPr="00F9359E" w:rsidRDefault="00283C31" w:rsidP="00283C31">
      <w:pPr>
        <w:spacing w:after="200" w:line="276" w:lineRule="auto"/>
        <w:jc w:val="both"/>
      </w:pPr>
      <w:r w:rsidRPr="00F9359E">
        <w:rPr>
          <w:b/>
        </w:rPr>
        <w:t>Për veprën e dytë</w:t>
      </w:r>
      <w:r w:rsidRPr="00F9359E">
        <w:t xml:space="preserve"> </w:t>
      </w:r>
      <w:r w:rsidRPr="00F9359E">
        <w:rPr>
          <w:b/>
        </w:rPr>
        <w:t>penale</w:t>
      </w:r>
      <w:r w:rsidRPr="00F9359E">
        <w:t xml:space="preserve"> :</w:t>
      </w:r>
    </w:p>
    <w:p w:rsidR="00283C31" w:rsidRPr="00F9359E" w:rsidRDefault="00283C31" w:rsidP="00283C31">
      <w:pPr>
        <w:spacing w:after="200" w:line="276" w:lineRule="auto"/>
        <w:jc w:val="both"/>
      </w:pPr>
      <w:r w:rsidRPr="00F9359E">
        <w:t xml:space="preserve">Me dënim me gjobë në lartësi prej 200 euro ,  e të cilën gjobë i pandehuri    do ta paguaj jo më vonë se 3 muaj  pasi që aktgjykimi të merr  formën e prerë , në të kundërtën dënimi me gjobë do të shndërrohet me dënim burgu në kohëzgjatje prej 10 ditës ,  dhe </w:t>
      </w:r>
    </w:p>
    <w:p w:rsidR="00283C31" w:rsidRPr="00F9359E" w:rsidRDefault="00283C31" w:rsidP="00283C31">
      <w:pPr>
        <w:jc w:val="both"/>
      </w:pPr>
      <w:r w:rsidRPr="00F9359E">
        <w:t xml:space="preserve">Me dënim burgu në  kohëzgjatje prej  12 (dymbëdhjetë   ) muajsh , të cilin dënim të ta vuaj pas plotfuqishmërisë së aktgjykimit .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  <w:rPr>
          <w:b/>
        </w:rPr>
      </w:pPr>
      <w:r w:rsidRPr="00F9359E">
        <w:rPr>
          <w:b/>
        </w:rPr>
        <w:t xml:space="preserve">Për veprën e tretë penale : </w:t>
      </w:r>
    </w:p>
    <w:p w:rsidR="00283C31" w:rsidRPr="00F9359E" w:rsidRDefault="00283C31" w:rsidP="00283C31">
      <w:pPr>
        <w:jc w:val="both"/>
        <w:rPr>
          <w:b/>
        </w:rPr>
      </w:pPr>
    </w:p>
    <w:p w:rsidR="00283C31" w:rsidRPr="00F9359E" w:rsidRDefault="00283C31" w:rsidP="00283C31">
      <w:pPr>
        <w:spacing w:after="200" w:line="276" w:lineRule="auto"/>
        <w:jc w:val="both"/>
      </w:pPr>
      <w:r w:rsidRPr="00F9359E">
        <w:lastRenderedPageBreak/>
        <w:t xml:space="preserve">Me dënim me gjobë në lartësi prej 200 euro ,  e të cilën gjobë i pandehuri    do ta paguaj jo më vonë se 3 muaj  pasi që aktgjykimi të merr  formën e prerë , në të kundërtën dënimi me gjobë do të shndërrohet me dënim burgu në kohëzgjatje prej 10 ditës ,  dhe </w:t>
      </w:r>
    </w:p>
    <w:p w:rsidR="00283C31" w:rsidRPr="00F9359E" w:rsidRDefault="00283C31" w:rsidP="00283C31">
      <w:pPr>
        <w:jc w:val="both"/>
      </w:pPr>
      <w:r w:rsidRPr="00F9359E">
        <w:t xml:space="preserve">Me dënim burgu në  kohëzgjatje prej  12 (dymbëdhjetë   ) muajsh , të cilin dënim të ta vuaj pas plotfuqishmërisë së aktgjykimit . 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</w:pPr>
      <w:r w:rsidRPr="00F9359E">
        <w:t xml:space="preserve">Gjyqtari </w:t>
      </w:r>
      <w:proofErr w:type="spellStart"/>
      <w:r w:rsidRPr="00F9359E">
        <w:t>konform</w:t>
      </w:r>
      <w:proofErr w:type="spellEnd"/>
      <w:r w:rsidRPr="00F9359E">
        <w:t xml:space="preserve"> nenit 80 par 1 të KPRK-së  të pandehurit  i  shqipton :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  <w:rPr>
          <w:b/>
        </w:rPr>
      </w:pPr>
      <w:r w:rsidRPr="00F9359E">
        <w:rPr>
          <w:b/>
        </w:rPr>
        <w:t xml:space="preserve">DËNIMIN UNIK </w:t>
      </w:r>
    </w:p>
    <w:p w:rsidR="00283C31" w:rsidRPr="00F9359E" w:rsidRDefault="00283C31" w:rsidP="00283C31">
      <w:pPr>
        <w:jc w:val="both"/>
        <w:rPr>
          <w:b/>
        </w:rPr>
      </w:pPr>
    </w:p>
    <w:p w:rsidR="00283C31" w:rsidRPr="00F9359E" w:rsidRDefault="00283C31" w:rsidP="00283C31">
      <w:pPr>
        <w:spacing w:after="200" w:line="276" w:lineRule="auto"/>
        <w:jc w:val="both"/>
      </w:pPr>
      <w:r w:rsidRPr="00F9359E">
        <w:t xml:space="preserve">Në atë mënyrë që të pandehurit për të tri veprat penale ia përcakton dënimin  unik me të holla  në shumë prej 600  ( gjashtëqind  ) euro e të cilën gjobë i pandehuri  do ta paguaj  jo më vonë se 3 muaj  pasi që aktgjykimi të  merr formën e prerë, në të kundërtën dënimi me gjobë do të shndërrohet  në dënim burgu në kohëzgjatje prej 30 ditësh ( duke llogaritur 20 euro  = 1 ditë burgu ) dhe me  </w:t>
      </w:r>
    </w:p>
    <w:p w:rsidR="00283C31" w:rsidRPr="00F9359E" w:rsidRDefault="00283C31" w:rsidP="00283C31">
      <w:pPr>
        <w:jc w:val="both"/>
      </w:pPr>
      <w:r w:rsidRPr="00F9359E">
        <w:t xml:space="preserve">Dënimin me burg  në kohëzgjatje prej 30 ( tridhjetë )  muajsh  , e të cilin dënim i pandehuri do ta vuaj pas plotfuqishmërisë së aktgjykimit . </w:t>
      </w:r>
    </w:p>
    <w:p w:rsidR="001E7402" w:rsidRDefault="001E7402" w:rsidP="00283C31">
      <w:pPr>
        <w:jc w:val="both"/>
      </w:pPr>
    </w:p>
    <w:p w:rsidR="00283C31" w:rsidRPr="00F9359E" w:rsidRDefault="00283C31" w:rsidP="00283C31">
      <w:pPr>
        <w:jc w:val="both"/>
      </w:pPr>
      <w:r w:rsidRPr="00F9359E">
        <w:t>Në dënimin e shqiptuar i llogaritet edhe koha e kaluar në  paraburgim duke filluar prej 05.1.2018 e deri me datë 05.3.2018 .</w:t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spacing w:after="200" w:line="276" w:lineRule="auto"/>
        <w:jc w:val="both"/>
      </w:pPr>
      <w:r w:rsidRPr="00F9359E">
        <w:t xml:space="preserve">Obligohet i pandehuri që në emër të paushallit gjyqësorë të paguaj shumën prej 30 euro kurse në emër të shpenzimeve të procedurës penale shumën prej 50 euro  e të gjitha këto 15 ditë pasi që aktgjykimi të merr formën e prerë. </w:t>
      </w:r>
    </w:p>
    <w:p w:rsidR="00283C31" w:rsidRPr="00F9359E" w:rsidRDefault="00283C31" w:rsidP="00283C31">
      <w:pPr>
        <w:jc w:val="both"/>
      </w:pPr>
      <w:r w:rsidRPr="00F9359E">
        <w:t xml:space="preserve"> Të </w:t>
      </w:r>
      <w:r>
        <w:t xml:space="preserve"> dëmtuarit </w:t>
      </w:r>
      <w:r w:rsidRPr="00F9359E">
        <w:t xml:space="preserve"> për realizimin eventual të kërkesës pasurore juridike udhëzohen në kontest të rregullt civil. </w:t>
      </w:r>
      <w:r w:rsidRPr="00F9359E">
        <w:tab/>
      </w:r>
    </w:p>
    <w:p w:rsidR="00283C31" w:rsidRPr="00F9359E" w:rsidRDefault="00283C31" w:rsidP="00283C31">
      <w:pPr>
        <w:jc w:val="both"/>
      </w:pPr>
    </w:p>
    <w:p w:rsidR="00283C31" w:rsidRPr="00F9359E" w:rsidRDefault="00283C31" w:rsidP="00283C31">
      <w:pPr>
        <w:jc w:val="both"/>
      </w:pPr>
      <w:r w:rsidRPr="00F9359E">
        <w:t xml:space="preserve">Të pandehurit ti kthehen  mjetet e sekuestruara  nëntëqind e katër  euro e  tetëdhjetë cent (984,80 euro ), pas plotfuqishmërisë së aktgjykimit.  </w:t>
      </w:r>
    </w:p>
    <w:p w:rsidR="00283C31" w:rsidRPr="00F9359E" w:rsidRDefault="00283C31" w:rsidP="00283C31">
      <w:pPr>
        <w:jc w:val="both"/>
      </w:pPr>
    </w:p>
    <w:p w:rsidR="00283C31" w:rsidRDefault="00283C31" w:rsidP="00283C31">
      <w:pPr>
        <w:jc w:val="both"/>
      </w:pPr>
      <w:r w:rsidRPr="00F9359E">
        <w:t>Të pandehurit me dt. 05.3.2018 në ora 16:00 i ndërpritet paraburgimit dhe i njëjti lirohet që të mbrohet në liri.</w:t>
      </w:r>
    </w:p>
    <w:p w:rsidR="00283C31" w:rsidRPr="00F9359E" w:rsidRDefault="00283C31" w:rsidP="00283C31">
      <w:pPr>
        <w:jc w:val="both"/>
      </w:pPr>
    </w:p>
    <w:p w:rsidR="002D317A" w:rsidRPr="00F9359E" w:rsidRDefault="002D317A" w:rsidP="002D317A">
      <w:pPr>
        <w:jc w:val="both"/>
        <w:rPr>
          <w:b/>
        </w:rPr>
      </w:pPr>
      <w:r w:rsidRPr="00F9359E">
        <w:rPr>
          <w:b/>
        </w:rPr>
        <w:t xml:space="preserve">A r s y e t i m </w:t>
      </w:r>
    </w:p>
    <w:p w:rsidR="002D317A" w:rsidRPr="00F9359E" w:rsidRDefault="002D317A" w:rsidP="002D317A">
      <w:pPr>
        <w:jc w:val="both"/>
        <w:rPr>
          <w:b/>
        </w:rPr>
      </w:pPr>
    </w:p>
    <w:p w:rsidR="002D317A" w:rsidRPr="00F9359E" w:rsidRDefault="002D317A" w:rsidP="002D317A">
      <w:pPr>
        <w:jc w:val="both"/>
      </w:pPr>
      <w:r w:rsidRPr="00F9359E">
        <w:t>Prokuroria Themelore në Pejë me dt.</w:t>
      </w:r>
      <w:r w:rsidR="00837A38" w:rsidRPr="00F9359E">
        <w:t>15.2.2018</w:t>
      </w:r>
      <w:r w:rsidRPr="00F9359E">
        <w:t xml:space="preserve"> kundër të pandehurve </w:t>
      </w:r>
      <w:r w:rsidR="00837A38" w:rsidRPr="00F9359E">
        <w:t>V</w:t>
      </w:r>
      <w:r w:rsidR="001E7402">
        <w:t>.</w:t>
      </w:r>
      <w:r w:rsidR="00837A38" w:rsidRPr="00F9359E">
        <w:t xml:space="preserve"> H</w:t>
      </w:r>
      <w:r w:rsidR="001E7402">
        <w:t xml:space="preserve"> </w:t>
      </w:r>
      <w:r w:rsidR="00837A38" w:rsidRPr="00F9359E">
        <w:t xml:space="preserve"> </w:t>
      </w:r>
      <w:r w:rsidRPr="00F9359E">
        <w:t xml:space="preserve">  ka ngritë aktakuzë PP/II.nr.</w:t>
      </w:r>
      <w:r w:rsidR="00837A38" w:rsidRPr="00F9359E">
        <w:t>1/18</w:t>
      </w:r>
      <w:r w:rsidRPr="00F9359E">
        <w:t>, për</w:t>
      </w:r>
      <w:r w:rsidR="00837A38" w:rsidRPr="00F9359E">
        <w:t xml:space="preserve"> shkak të tri veprave </w:t>
      </w:r>
      <w:r w:rsidRPr="00F9359E">
        <w:t xml:space="preserve"> penale</w:t>
      </w:r>
      <w:r w:rsidR="00837A38" w:rsidRPr="00F9359E">
        <w:t>: vjedhje e rëndë nga neni 327 par 1</w:t>
      </w:r>
      <w:r w:rsidR="00B75B3C" w:rsidRPr="00F9359E">
        <w:t xml:space="preserve"> nën par 1.1</w:t>
      </w:r>
      <w:r w:rsidRPr="00F9359E">
        <w:t xml:space="preserve"> të KPRK-së, duke i propozuar gjykatës që pas përfundimit të shqyrtimit gjyqësorë t</w:t>
      </w:r>
      <w:r w:rsidR="00B75B3C" w:rsidRPr="00F9359E">
        <w:t>ë pandehurit ti shpallë fajtorë</w:t>
      </w:r>
      <w:r w:rsidRPr="00F9359E">
        <w:t>, ti dënoj sipas ligjit dhe ti obligoj  në pagimin e shpenzimeve procedurale .</w:t>
      </w:r>
    </w:p>
    <w:p w:rsidR="002D317A" w:rsidRPr="00F9359E" w:rsidRDefault="002D317A" w:rsidP="002D317A">
      <w:pPr>
        <w:jc w:val="both"/>
        <w:rPr>
          <w:u w:val="single"/>
        </w:rPr>
      </w:pPr>
    </w:p>
    <w:p w:rsidR="002D317A" w:rsidRPr="00F9359E" w:rsidRDefault="002D317A" w:rsidP="002D317A">
      <w:pPr>
        <w:jc w:val="both"/>
      </w:pPr>
      <w:r w:rsidRPr="00F9359E">
        <w:t xml:space="preserve">Në shqyrtimin fillestarë i pandehuri– pasi që paraprakisht i është lexuar aktakuza , është njoftuar me të drejtat dhe detyrimet procedurale  dhe pasoja  e pranimit përkatësisht të mos pranimit të fajësisë- e ka pranuar fajësinë dhe ka manifestuar keqardhje për atë që i ka ndodhur. Këtë pranim </w:t>
      </w:r>
      <w:r w:rsidRPr="00F9359E">
        <w:lastRenderedPageBreak/>
        <w:t xml:space="preserve">fajësie gjyqtari – pasi që paraprakisht e ka marrë pëlqimin e prokurorit  të shteti </w:t>
      </w:r>
      <w:r w:rsidR="00837A38" w:rsidRPr="00F9359E">
        <w:t xml:space="preserve"> , mbrojtësit të  tij , </w:t>
      </w:r>
      <w:r w:rsidRPr="00F9359E">
        <w:t xml:space="preserve">e ka pranuar , i bindur se pranim fajësinë i pandehuri e ka bërë ashtu  siç e parasheh ligji – vullnetarisht dhe pa u ndikuar nga askush dhe në asnjë mënyrë e ka pranuar  </w:t>
      </w:r>
    </w:p>
    <w:p w:rsidR="002D317A" w:rsidRPr="00F9359E" w:rsidRDefault="002D317A" w:rsidP="002D317A">
      <w:pPr>
        <w:jc w:val="both"/>
      </w:pPr>
    </w:p>
    <w:p w:rsidR="002D317A" w:rsidRPr="00F9359E" w:rsidRDefault="002D317A" w:rsidP="002D317A">
      <w:pPr>
        <w:jc w:val="both"/>
      </w:pPr>
      <w:r w:rsidRPr="00F9359E">
        <w:t>Meqenëse i pandehuri e pranoj fajësinë gjyqtari kaloj në marrjen e vendimit  lidhur me llojin dhe lartësinë e masës ndëshkuese , me ç rast i pati parasysh të gjitha rrethanat rënduese dhe lehtësuese. Rrethanë rendu</w:t>
      </w:r>
      <w:r w:rsidR="00283C31">
        <w:t xml:space="preserve">ese në rastin konkret gjyqtari </w:t>
      </w:r>
      <w:r w:rsidRPr="00F9359E">
        <w:t xml:space="preserve"> ka gjetur </w:t>
      </w:r>
      <w:r w:rsidR="00283C31">
        <w:t xml:space="preserve"> faktin se i njëjti është recidivist</w:t>
      </w:r>
      <w:r w:rsidRPr="00F9359E">
        <w:t xml:space="preserve">, kurse nga ato lehtësuese ka çmuar :  pranimin e  sinqertë të fajësisë , pendimin e thellë  për këtë gjë,  qëndrimin korrekt në gjykatë ,  gjendjen e  varfër ekonomike , moshën </w:t>
      </w:r>
      <w:r w:rsidR="00283C31">
        <w:t xml:space="preserve"> e </w:t>
      </w:r>
      <w:r w:rsidRPr="00F9359E">
        <w:t xml:space="preserve"> re ,  dhe kësisoj gjyqtari mendon se edhe me një vendim si në </w:t>
      </w:r>
      <w:proofErr w:type="spellStart"/>
      <w:r w:rsidRPr="00F9359E">
        <w:t>dispozitvin</w:t>
      </w:r>
      <w:proofErr w:type="spellEnd"/>
      <w:r w:rsidRPr="00F9359E">
        <w:t xml:space="preserve"> e aktgjykimit ndaj të pandehurit do të arrihet qëllimi i ndëshkimit i paraparë me neni 41 të KPK-së </w:t>
      </w:r>
    </w:p>
    <w:p w:rsidR="002D317A" w:rsidRPr="00F9359E" w:rsidRDefault="002D317A" w:rsidP="002D317A">
      <w:pPr>
        <w:jc w:val="both"/>
      </w:pPr>
    </w:p>
    <w:p w:rsidR="002D317A" w:rsidRPr="00F9359E" w:rsidRDefault="002D317A" w:rsidP="002D317A">
      <w:pPr>
        <w:jc w:val="both"/>
      </w:pPr>
      <w:r w:rsidRPr="00F9359E">
        <w:t xml:space="preserve">Vendimi mbi shpenzimet e procedurës penale dhe të paushallit gjyqësor  është marrë </w:t>
      </w:r>
      <w:proofErr w:type="spellStart"/>
      <w:r w:rsidRPr="00F9359E">
        <w:t>konform</w:t>
      </w:r>
      <w:proofErr w:type="spellEnd"/>
      <w:r w:rsidRPr="00F9359E">
        <w:t xml:space="preserve"> nenit 45</w:t>
      </w:r>
      <w:r w:rsidR="00837A38" w:rsidRPr="00F9359E">
        <w:t>0</w:t>
      </w:r>
      <w:r w:rsidRPr="00F9359E">
        <w:t xml:space="preserve"> të KPPRK-së</w:t>
      </w:r>
    </w:p>
    <w:p w:rsidR="00837A38" w:rsidRPr="00F9359E" w:rsidRDefault="00837A38" w:rsidP="002D317A">
      <w:pPr>
        <w:jc w:val="both"/>
      </w:pPr>
    </w:p>
    <w:p w:rsidR="00837A38" w:rsidRPr="00F9359E" w:rsidRDefault="00837A38" w:rsidP="00837A38">
      <w:pPr>
        <w:jc w:val="both"/>
      </w:pPr>
      <w:r w:rsidRPr="00F9359E">
        <w:t xml:space="preserve">Vendimi mbi kthimin e mjeteve të sekuestruara  është marrë </w:t>
      </w:r>
      <w:proofErr w:type="spellStart"/>
      <w:r w:rsidRPr="00F9359E">
        <w:t>konform</w:t>
      </w:r>
      <w:proofErr w:type="spellEnd"/>
      <w:r w:rsidRPr="00F9359E">
        <w:t xml:space="preserve"> nenit 116 të KPPRK-së</w:t>
      </w:r>
    </w:p>
    <w:p w:rsidR="00837A38" w:rsidRPr="00F9359E" w:rsidRDefault="00837A38" w:rsidP="00837A38">
      <w:pPr>
        <w:pStyle w:val="NoSpacing"/>
        <w:jc w:val="both"/>
        <w:rPr>
          <w:sz w:val="24"/>
          <w:szCs w:val="24"/>
        </w:rPr>
      </w:pPr>
    </w:p>
    <w:p w:rsidR="00837A38" w:rsidRPr="00F9359E" w:rsidRDefault="00837A38" w:rsidP="00837A38">
      <w:pPr>
        <w:jc w:val="both"/>
      </w:pPr>
      <w:r w:rsidRPr="00F9359E">
        <w:t xml:space="preserve">Vendimi mbi llogaritjen e paraburgimit në dënimin e shqiptuar është marrë </w:t>
      </w:r>
      <w:proofErr w:type="spellStart"/>
      <w:r w:rsidRPr="00F9359E">
        <w:t>konform</w:t>
      </w:r>
      <w:proofErr w:type="spellEnd"/>
      <w:r w:rsidRPr="00F9359E">
        <w:t xml:space="preserve"> nenit 83 par 1 të KPRK-së </w:t>
      </w:r>
    </w:p>
    <w:p w:rsidR="00837A38" w:rsidRPr="00F9359E" w:rsidRDefault="00837A38" w:rsidP="002D317A">
      <w:pPr>
        <w:jc w:val="both"/>
      </w:pPr>
    </w:p>
    <w:p w:rsidR="00837A38" w:rsidRPr="00F9359E" w:rsidRDefault="00837A38" w:rsidP="00837A38">
      <w:pPr>
        <w:jc w:val="both"/>
      </w:pPr>
      <w:r w:rsidRPr="00F9359E">
        <w:t xml:space="preserve">Vendimi mbi ndërprerjen e paraburgimit është marrë </w:t>
      </w:r>
      <w:proofErr w:type="spellStart"/>
      <w:r w:rsidRPr="00F9359E">
        <w:t>konnform</w:t>
      </w:r>
      <w:proofErr w:type="spellEnd"/>
      <w:r w:rsidRPr="00F9359E">
        <w:t xml:space="preserve"> nenit 367 par 1 pika 1.2 dhe par 6  të KP</w:t>
      </w:r>
      <w:r w:rsidR="007C5121" w:rsidRPr="00F9359E">
        <w:t>P</w:t>
      </w:r>
      <w:r w:rsidRPr="00F9359E">
        <w:t xml:space="preserve">RK-së. </w:t>
      </w:r>
    </w:p>
    <w:p w:rsidR="00837A38" w:rsidRPr="00F9359E" w:rsidRDefault="00837A38" w:rsidP="00837A38">
      <w:pPr>
        <w:jc w:val="both"/>
      </w:pPr>
    </w:p>
    <w:p w:rsidR="00837A38" w:rsidRPr="00F9359E" w:rsidRDefault="00837A38" w:rsidP="00837A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59E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udhëzimin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dëmtuarit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kontestin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463 </w:t>
      </w:r>
      <w:proofErr w:type="spellStart"/>
      <w:r w:rsidRPr="00F935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proofErr w:type="gramStart"/>
      <w:r w:rsidRPr="00F9359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935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317A" w:rsidRPr="00F9359E" w:rsidRDefault="002D317A" w:rsidP="002D317A">
      <w:pPr>
        <w:jc w:val="both"/>
      </w:pPr>
    </w:p>
    <w:p w:rsidR="002D317A" w:rsidRPr="00F9359E" w:rsidRDefault="002D317A" w:rsidP="002D317A">
      <w:pPr>
        <w:jc w:val="both"/>
      </w:pPr>
      <w:r w:rsidRPr="00F9359E">
        <w:t xml:space="preserve">Nga sa u tha më lartë </w:t>
      </w:r>
      <w:proofErr w:type="spellStart"/>
      <w:r w:rsidRPr="00F9359E">
        <w:t>konform</w:t>
      </w:r>
      <w:proofErr w:type="spellEnd"/>
      <w:r w:rsidRPr="00F9359E">
        <w:t xml:space="preserve"> nenit 365 të KPPRK-së u vendos si më lartë </w:t>
      </w:r>
    </w:p>
    <w:p w:rsidR="002D317A" w:rsidRPr="00F9359E" w:rsidRDefault="002D317A" w:rsidP="002D317A">
      <w:pPr>
        <w:jc w:val="both"/>
      </w:pPr>
    </w:p>
    <w:p w:rsidR="002D317A" w:rsidRPr="00F9359E" w:rsidRDefault="002D317A" w:rsidP="002D317A">
      <w:pPr>
        <w:jc w:val="both"/>
      </w:pPr>
      <w:r w:rsidRPr="00F9359E">
        <w:t xml:space="preserve"> Nga Gjykata Themelore në Pejë D.P.  datë.</w:t>
      </w:r>
      <w:r w:rsidR="007C5121" w:rsidRPr="00F9359E">
        <w:t>05.3.2018</w:t>
      </w:r>
      <w:r w:rsidRPr="00F9359E">
        <w:t>.</w:t>
      </w:r>
    </w:p>
    <w:p w:rsidR="002D317A" w:rsidRPr="00F9359E" w:rsidRDefault="002D317A" w:rsidP="002D317A">
      <w:pPr>
        <w:jc w:val="both"/>
      </w:pPr>
    </w:p>
    <w:p w:rsidR="002D317A" w:rsidRPr="00F9359E" w:rsidRDefault="002D317A" w:rsidP="002D317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Sekretarja juridike </w:t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</w:t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Gjyqtari </w:t>
      </w:r>
    </w:p>
    <w:p w:rsidR="002D317A" w:rsidRPr="00F9359E" w:rsidRDefault="002D317A" w:rsidP="002D317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F9359E">
        <w:rPr>
          <w:rFonts w:ascii="Times New Roman" w:hAnsi="Times New Roman" w:cs="Times New Roman"/>
          <w:sz w:val="24"/>
          <w:szCs w:val="24"/>
          <w:lang w:val="sq-AL"/>
        </w:rPr>
        <w:t>Gjyljeta</w:t>
      </w:r>
      <w:proofErr w:type="spellEnd"/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  <w:lang w:val="sq-AL"/>
        </w:rPr>
        <w:t>Çorkadiu</w:t>
      </w:r>
      <w:proofErr w:type="spellEnd"/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9359E">
        <w:rPr>
          <w:rFonts w:ascii="Times New Roman" w:hAnsi="Times New Roman" w:cs="Times New Roman"/>
          <w:sz w:val="24"/>
          <w:szCs w:val="24"/>
          <w:lang w:val="sq-AL"/>
        </w:rPr>
        <w:tab/>
      </w:r>
      <w:proofErr w:type="spellStart"/>
      <w:r w:rsidRPr="00F9359E">
        <w:rPr>
          <w:rFonts w:ascii="Times New Roman" w:hAnsi="Times New Roman" w:cs="Times New Roman"/>
          <w:sz w:val="24"/>
          <w:szCs w:val="24"/>
          <w:lang w:val="sq-AL"/>
        </w:rPr>
        <w:t>Sejdi</w:t>
      </w:r>
      <w:proofErr w:type="spellEnd"/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4"/>
          <w:szCs w:val="24"/>
          <w:lang w:val="sq-AL"/>
        </w:rPr>
        <w:t>Blakaj</w:t>
      </w:r>
      <w:proofErr w:type="spellEnd"/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D317A" w:rsidRPr="00F9359E" w:rsidRDefault="002D317A" w:rsidP="002D317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2D317A" w:rsidRPr="00F9359E" w:rsidRDefault="002D317A" w:rsidP="002D317A">
      <w:pPr>
        <w:jc w:val="both"/>
        <w:rPr>
          <w:b/>
          <w:u w:val="single"/>
        </w:rPr>
      </w:pPr>
      <w:r w:rsidRPr="00F9359E">
        <w:rPr>
          <w:b/>
          <w:u w:val="single"/>
        </w:rPr>
        <w:t xml:space="preserve">KËSHILLA JURIDIKE </w:t>
      </w:r>
    </w:p>
    <w:p w:rsidR="002D317A" w:rsidRPr="00F9359E" w:rsidRDefault="002D317A" w:rsidP="002D317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Kundër këtij aktgjykimi lejohet </w:t>
      </w:r>
    </w:p>
    <w:p w:rsidR="002D317A" w:rsidRPr="00F9359E" w:rsidRDefault="002D317A" w:rsidP="002D317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Ankesa në afat prej 15 ditësh nga </w:t>
      </w:r>
    </w:p>
    <w:p w:rsidR="002D317A" w:rsidRPr="00F9359E" w:rsidRDefault="002D317A" w:rsidP="002D317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F9359E">
        <w:rPr>
          <w:rFonts w:ascii="Times New Roman" w:hAnsi="Times New Roman" w:cs="Times New Roman"/>
          <w:sz w:val="24"/>
          <w:szCs w:val="24"/>
          <w:lang w:val="sq-AL"/>
        </w:rPr>
        <w:t xml:space="preserve">Dita e marrjes , Gjykatës të Apelit në Prishtinë </w:t>
      </w:r>
    </w:p>
    <w:p w:rsidR="002D317A" w:rsidRPr="00F9359E" w:rsidRDefault="002D317A" w:rsidP="002D317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F9359E">
        <w:rPr>
          <w:rFonts w:ascii="Times New Roman" w:hAnsi="Times New Roman" w:cs="Times New Roman"/>
          <w:sz w:val="24"/>
          <w:szCs w:val="24"/>
          <w:lang w:val="sq-AL"/>
        </w:rPr>
        <w:t>E përmes kësaj Gjykate .</w:t>
      </w:r>
    </w:p>
    <w:p w:rsidR="002C26F9" w:rsidRPr="00F9359E" w:rsidRDefault="002C26F9" w:rsidP="002D317A">
      <w:pPr>
        <w:jc w:val="both"/>
      </w:pPr>
    </w:p>
    <w:sectPr w:rsidR="002C26F9" w:rsidRPr="00F9359E" w:rsidSect="00F9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503"/>
    <w:multiLevelType w:val="hybridMultilevel"/>
    <w:tmpl w:val="BB7A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651"/>
    <w:multiLevelType w:val="hybridMultilevel"/>
    <w:tmpl w:val="2E54A6E4"/>
    <w:lvl w:ilvl="0" w:tplc="3BDC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0CF"/>
    <w:multiLevelType w:val="hybridMultilevel"/>
    <w:tmpl w:val="1CE2835A"/>
    <w:lvl w:ilvl="0" w:tplc="DE8A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6C03"/>
    <w:multiLevelType w:val="hybridMultilevel"/>
    <w:tmpl w:val="4B709BB0"/>
    <w:lvl w:ilvl="0" w:tplc="76726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6A49"/>
    <w:multiLevelType w:val="hybridMultilevel"/>
    <w:tmpl w:val="918080C4"/>
    <w:lvl w:ilvl="0" w:tplc="DE8A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5EE"/>
    <w:multiLevelType w:val="hybridMultilevel"/>
    <w:tmpl w:val="0004E8FE"/>
    <w:lvl w:ilvl="0" w:tplc="9B744A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6"/>
    <w:rsid w:val="000055A1"/>
    <w:rsid w:val="00005F48"/>
    <w:rsid w:val="000325F0"/>
    <w:rsid w:val="00040824"/>
    <w:rsid w:val="00040C10"/>
    <w:rsid w:val="0008726D"/>
    <w:rsid w:val="000926A5"/>
    <w:rsid w:val="000A3599"/>
    <w:rsid w:val="000A3FEE"/>
    <w:rsid w:val="000E5381"/>
    <w:rsid w:val="000F3D08"/>
    <w:rsid w:val="00125F6C"/>
    <w:rsid w:val="00143398"/>
    <w:rsid w:val="00174526"/>
    <w:rsid w:val="001B0C0E"/>
    <w:rsid w:val="001D0CF0"/>
    <w:rsid w:val="001D7E82"/>
    <w:rsid w:val="001E7402"/>
    <w:rsid w:val="001F7AE1"/>
    <w:rsid w:val="0021326E"/>
    <w:rsid w:val="00221298"/>
    <w:rsid w:val="00222747"/>
    <w:rsid w:val="00244B03"/>
    <w:rsid w:val="00267C07"/>
    <w:rsid w:val="002749F8"/>
    <w:rsid w:val="00283C31"/>
    <w:rsid w:val="00286ECE"/>
    <w:rsid w:val="002A2B58"/>
    <w:rsid w:val="002B1E9F"/>
    <w:rsid w:val="002C26F9"/>
    <w:rsid w:val="002D317A"/>
    <w:rsid w:val="00300BBF"/>
    <w:rsid w:val="00301E52"/>
    <w:rsid w:val="00320282"/>
    <w:rsid w:val="00324CED"/>
    <w:rsid w:val="0032736D"/>
    <w:rsid w:val="00327CAB"/>
    <w:rsid w:val="00352702"/>
    <w:rsid w:val="00376D76"/>
    <w:rsid w:val="0038506C"/>
    <w:rsid w:val="003A7CBA"/>
    <w:rsid w:val="003B2A12"/>
    <w:rsid w:val="003E295D"/>
    <w:rsid w:val="003E4CB8"/>
    <w:rsid w:val="003E6133"/>
    <w:rsid w:val="003F5821"/>
    <w:rsid w:val="00402EB4"/>
    <w:rsid w:val="00407943"/>
    <w:rsid w:val="004330BC"/>
    <w:rsid w:val="00446D44"/>
    <w:rsid w:val="004B52A8"/>
    <w:rsid w:val="004D44CE"/>
    <w:rsid w:val="004E51ED"/>
    <w:rsid w:val="004F169C"/>
    <w:rsid w:val="004F334C"/>
    <w:rsid w:val="005170F5"/>
    <w:rsid w:val="005209C2"/>
    <w:rsid w:val="005340C8"/>
    <w:rsid w:val="00547CC3"/>
    <w:rsid w:val="00597CBE"/>
    <w:rsid w:val="005A0E7C"/>
    <w:rsid w:val="005B138A"/>
    <w:rsid w:val="005C35D1"/>
    <w:rsid w:val="005D08E6"/>
    <w:rsid w:val="00660A59"/>
    <w:rsid w:val="006C3EC3"/>
    <w:rsid w:val="006D2552"/>
    <w:rsid w:val="006E0B2E"/>
    <w:rsid w:val="006E2E3F"/>
    <w:rsid w:val="006E3918"/>
    <w:rsid w:val="006F19EE"/>
    <w:rsid w:val="0073447D"/>
    <w:rsid w:val="0074509F"/>
    <w:rsid w:val="00755C32"/>
    <w:rsid w:val="0076719B"/>
    <w:rsid w:val="00777DF9"/>
    <w:rsid w:val="00796FA3"/>
    <w:rsid w:val="007A0F46"/>
    <w:rsid w:val="007A10B9"/>
    <w:rsid w:val="007C5121"/>
    <w:rsid w:val="007D2349"/>
    <w:rsid w:val="007E0363"/>
    <w:rsid w:val="007E5EBF"/>
    <w:rsid w:val="007F0E97"/>
    <w:rsid w:val="00812751"/>
    <w:rsid w:val="008329D3"/>
    <w:rsid w:val="00832D3D"/>
    <w:rsid w:val="00837A38"/>
    <w:rsid w:val="00857C3C"/>
    <w:rsid w:val="00863845"/>
    <w:rsid w:val="008676D2"/>
    <w:rsid w:val="00884DAD"/>
    <w:rsid w:val="008A546A"/>
    <w:rsid w:val="008C322D"/>
    <w:rsid w:val="008C776D"/>
    <w:rsid w:val="008D2346"/>
    <w:rsid w:val="00904204"/>
    <w:rsid w:val="00907713"/>
    <w:rsid w:val="00913DB4"/>
    <w:rsid w:val="00923E1F"/>
    <w:rsid w:val="009540F5"/>
    <w:rsid w:val="009719DB"/>
    <w:rsid w:val="00973910"/>
    <w:rsid w:val="00993272"/>
    <w:rsid w:val="009A2038"/>
    <w:rsid w:val="009B2059"/>
    <w:rsid w:val="009B4322"/>
    <w:rsid w:val="009B547C"/>
    <w:rsid w:val="009E6D0F"/>
    <w:rsid w:val="009F46FF"/>
    <w:rsid w:val="00A162BD"/>
    <w:rsid w:val="00A2322E"/>
    <w:rsid w:val="00A25120"/>
    <w:rsid w:val="00A32475"/>
    <w:rsid w:val="00A62F5E"/>
    <w:rsid w:val="00A833DF"/>
    <w:rsid w:val="00AA2234"/>
    <w:rsid w:val="00AC012D"/>
    <w:rsid w:val="00AC63C9"/>
    <w:rsid w:val="00AF6541"/>
    <w:rsid w:val="00AF752F"/>
    <w:rsid w:val="00B24AA0"/>
    <w:rsid w:val="00B444B7"/>
    <w:rsid w:val="00B478F5"/>
    <w:rsid w:val="00B75B3C"/>
    <w:rsid w:val="00BB391E"/>
    <w:rsid w:val="00BB3E87"/>
    <w:rsid w:val="00BC362E"/>
    <w:rsid w:val="00BD4146"/>
    <w:rsid w:val="00BE57AF"/>
    <w:rsid w:val="00BE7B72"/>
    <w:rsid w:val="00C010C6"/>
    <w:rsid w:val="00C56D82"/>
    <w:rsid w:val="00C60553"/>
    <w:rsid w:val="00C75D77"/>
    <w:rsid w:val="00C84BEA"/>
    <w:rsid w:val="00C963CE"/>
    <w:rsid w:val="00CC122D"/>
    <w:rsid w:val="00CC512B"/>
    <w:rsid w:val="00CE44A5"/>
    <w:rsid w:val="00CF3C86"/>
    <w:rsid w:val="00D43EE9"/>
    <w:rsid w:val="00D46CEF"/>
    <w:rsid w:val="00D66D7F"/>
    <w:rsid w:val="00D82A4B"/>
    <w:rsid w:val="00DB19FA"/>
    <w:rsid w:val="00DC0BDE"/>
    <w:rsid w:val="00DF3E02"/>
    <w:rsid w:val="00E24FE1"/>
    <w:rsid w:val="00E727AF"/>
    <w:rsid w:val="00EA1170"/>
    <w:rsid w:val="00EA2DD5"/>
    <w:rsid w:val="00EB6B61"/>
    <w:rsid w:val="00EC32AF"/>
    <w:rsid w:val="00ED0A79"/>
    <w:rsid w:val="00EF3B21"/>
    <w:rsid w:val="00F1684F"/>
    <w:rsid w:val="00F22771"/>
    <w:rsid w:val="00F25D93"/>
    <w:rsid w:val="00F3701D"/>
    <w:rsid w:val="00F47DC7"/>
    <w:rsid w:val="00F73B61"/>
    <w:rsid w:val="00F74DEF"/>
    <w:rsid w:val="00F80360"/>
    <w:rsid w:val="00F9359E"/>
    <w:rsid w:val="00FA6D79"/>
    <w:rsid w:val="00FC024C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9F7CC-BE28-458D-A97F-12B7EA1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34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D234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C2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676D2"/>
    <w:pPr>
      <w:ind w:left="720"/>
      <w:contextualSpacing/>
    </w:pPr>
  </w:style>
  <w:style w:type="paragraph" w:styleId="NoSpacing">
    <w:name w:val="No Spacing"/>
    <w:uiPriority w:val="1"/>
    <w:qFormat/>
    <w:rsid w:val="00B24AA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38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63845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Radoniqi</dc:creator>
  <cp:lastModifiedBy>Tringa Zhuti</cp:lastModifiedBy>
  <cp:revision>4</cp:revision>
  <cp:lastPrinted>2018-03-06T10:25:00Z</cp:lastPrinted>
  <dcterms:created xsi:type="dcterms:W3CDTF">2018-08-10T08:25:00Z</dcterms:created>
  <dcterms:modified xsi:type="dcterms:W3CDTF">2018-08-10T11:10:00Z</dcterms:modified>
</cp:coreProperties>
</file>