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7E305B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2018:035336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7E305B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23.07.2018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7E305B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00087447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9646C5" w:rsidRPr="000B4535" w:rsidRDefault="009646C5" w:rsidP="009646C5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P nr. </w:t>
      </w:r>
      <w:r>
        <w:rPr>
          <w:b/>
          <w:sz w:val="22"/>
          <w:szCs w:val="22"/>
        </w:rPr>
        <w:t>1213/17</w:t>
      </w:r>
    </w:p>
    <w:p w:rsidR="009646C5" w:rsidRPr="000B4535" w:rsidRDefault="009646C5" w:rsidP="009646C5">
      <w:pPr>
        <w:jc w:val="both"/>
        <w:rPr>
          <w:b/>
          <w:sz w:val="22"/>
          <w:szCs w:val="22"/>
        </w:rPr>
      </w:pPr>
    </w:p>
    <w:p w:rsidR="009646C5" w:rsidRPr="000B4535" w:rsidRDefault="009646C5" w:rsidP="009646C5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NË EMËR TË POPULLIT </w:t>
      </w:r>
    </w:p>
    <w:p w:rsidR="009646C5" w:rsidRPr="000B4535" w:rsidRDefault="009646C5" w:rsidP="009646C5">
      <w:pPr>
        <w:jc w:val="both"/>
        <w:rPr>
          <w:b/>
          <w:sz w:val="22"/>
          <w:szCs w:val="22"/>
        </w:rPr>
      </w:pPr>
    </w:p>
    <w:p w:rsidR="009646C5" w:rsidRPr="000B4535" w:rsidRDefault="009646C5" w:rsidP="009646C5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GJYKATA THEMELORE NË PEJË D.P. , gjyqtari Sejdi Blakaj  me sekretaren juridike Gjyljeta Çorkadiu , në lëndën penale kundër të pandehurit</w:t>
      </w:r>
      <w:r>
        <w:rPr>
          <w:sz w:val="22"/>
          <w:szCs w:val="22"/>
        </w:rPr>
        <w:t xml:space="preserve"> B</w:t>
      </w:r>
      <w:r w:rsidR="009B5D46">
        <w:rPr>
          <w:sz w:val="22"/>
          <w:szCs w:val="22"/>
        </w:rPr>
        <w:t>.</w:t>
      </w:r>
      <w:r>
        <w:rPr>
          <w:sz w:val="22"/>
          <w:szCs w:val="22"/>
        </w:rPr>
        <w:t xml:space="preserve"> S</w:t>
      </w:r>
      <w:r w:rsidR="009B5D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, s</w:t>
      </w:r>
      <w:r w:rsidRPr="000B4535">
        <w:rPr>
          <w:sz w:val="22"/>
          <w:szCs w:val="22"/>
        </w:rPr>
        <w:t>ipas aktakuzës së PTH-së D.P. në Pejë   PP/II. nr.</w:t>
      </w:r>
      <w:r>
        <w:rPr>
          <w:sz w:val="22"/>
          <w:szCs w:val="22"/>
        </w:rPr>
        <w:t xml:space="preserve">2450/17  </w:t>
      </w:r>
      <w:r w:rsidRPr="000B4535">
        <w:rPr>
          <w:sz w:val="22"/>
          <w:szCs w:val="22"/>
        </w:rPr>
        <w:t>të dt.</w:t>
      </w:r>
      <w:r>
        <w:rPr>
          <w:sz w:val="22"/>
          <w:szCs w:val="22"/>
        </w:rPr>
        <w:t>26.11.2017</w:t>
      </w:r>
      <w:r w:rsidRPr="000B4535">
        <w:rPr>
          <w:sz w:val="22"/>
          <w:szCs w:val="22"/>
        </w:rPr>
        <w:t xml:space="preserve">  për shkak të veprës penale: </w:t>
      </w:r>
      <w:r>
        <w:rPr>
          <w:sz w:val="22"/>
          <w:szCs w:val="22"/>
        </w:rPr>
        <w:t xml:space="preserve"> lëndim i lehtë trupor nga neni 188 par 2 lidhur me par  1 të KPRK-së ,</w:t>
      </w:r>
      <w:r w:rsidRPr="000B4535">
        <w:rPr>
          <w:sz w:val="22"/>
          <w:szCs w:val="22"/>
        </w:rPr>
        <w:t xml:space="preserve"> pas përfundimit të shqyrtimit fillestar , publik dhe me gojë, të mbajtur në pranin  e të pandehurit</w:t>
      </w:r>
      <w:r>
        <w:rPr>
          <w:sz w:val="22"/>
          <w:szCs w:val="22"/>
        </w:rPr>
        <w:t xml:space="preserve"> B</w:t>
      </w:r>
      <w:r w:rsidR="009B5D46">
        <w:rPr>
          <w:sz w:val="22"/>
          <w:szCs w:val="22"/>
        </w:rPr>
        <w:t>.</w:t>
      </w:r>
      <w:r>
        <w:rPr>
          <w:sz w:val="22"/>
          <w:szCs w:val="22"/>
        </w:rPr>
        <w:t xml:space="preserve"> S</w:t>
      </w:r>
      <w:r w:rsidR="009B5D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d</w:t>
      </w:r>
      <w:r w:rsidRPr="000B4535">
        <w:rPr>
          <w:sz w:val="22"/>
          <w:szCs w:val="22"/>
        </w:rPr>
        <w:t xml:space="preserve">he të prokurorit të shtetit  </w:t>
      </w:r>
      <w:r>
        <w:rPr>
          <w:sz w:val="22"/>
          <w:szCs w:val="22"/>
        </w:rPr>
        <w:t xml:space="preserve">Sanije Gashi Seferi   </w:t>
      </w:r>
      <w:r w:rsidRPr="000B4535">
        <w:rPr>
          <w:sz w:val="22"/>
          <w:szCs w:val="22"/>
        </w:rPr>
        <w:t xml:space="preserve"> me dt.</w:t>
      </w:r>
      <w:r>
        <w:rPr>
          <w:sz w:val="22"/>
          <w:szCs w:val="22"/>
        </w:rPr>
        <w:t xml:space="preserve">23.7.2018 </w:t>
      </w:r>
      <w:r w:rsidRPr="000B4535">
        <w:rPr>
          <w:sz w:val="22"/>
          <w:szCs w:val="22"/>
        </w:rPr>
        <w:t xml:space="preserve">ka marrë dhe botërisht ka shpallë këtë : </w:t>
      </w:r>
    </w:p>
    <w:p w:rsidR="009646C5" w:rsidRPr="000B4535" w:rsidRDefault="009646C5" w:rsidP="009646C5">
      <w:pPr>
        <w:jc w:val="both"/>
        <w:rPr>
          <w:sz w:val="22"/>
          <w:szCs w:val="22"/>
        </w:rPr>
      </w:pPr>
    </w:p>
    <w:p w:rsidR="009646C5" w:rsidRPr="000B4535" w:rsidRDefault="009646C5" w:rsidP="009646C5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K T GJ Y K I M </w:t>
      </w:r>
    </w:p>
    <w:p w:rsidR="009646C5" w:rsidRDefault="009646C5" w:rsidP="009646C5">
      <w:pPr>
        <w:jc w:val="both"/>
        <w:rPr>
          <w:b/>
          <w:sz w:val="22"/>
          <w:szCs w:val="22"/>
        </w:rPr>
      </w:pPr>
    </w:p>
    <w:p w:rsidR="009646C5" w:rsidRPr="000B4535" w:rsidRDefault="009646C5" w:rsidP="009646C5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I pandehuri </w:t>
      </w:r>
      <w:r>
        <w:rPr>
          <w:b/>
          <w:sz w:val="22"/>
          <w:szCs w:val="22"/>
        </w:rPr>
        <w:t>B</w:t>
      </w:r>
      <w:r w:rsidR="009B5D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S</w:t>
      </w:r>
      <w:r w:rsidR="009B5D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0B4535">
        <w:rPr>
          <w:b/>
          <w:sz w:val="22"/>
          <w:szCs w:val="22"/>
        </w:rPr>
        <w:t>i lindur me dt.</w:t>
      </w:r>
      <w:bookmarkStart w:id="0" w:name="_GoBack"/>
      <w:bookmarkEnd w:id="0"/>
      <w:r>
        <w:rPr>
          <w:b/>
          <w:sz w:val="22"/>
          <w:szCs w:val="22"/>
        </w:rPr>
        <w:t xml:space="preserve"> në P</w:t>
      </w:r>
      <w:r w:rsidR="009B5D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rruga J</w:t>
      </w:r>
      <w:r w:rsidR="009B5D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V</w:t>
      </w:r>
      <w:r w:rsidR="009B5D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nr.13, i biri B</w:t>
      </w:r>
      <w:r w:rsidR="009B5D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dhe </w:t>
      </w:r>
      <w:r w:rsidRPr="000B4535">
        <w:rPr>
          <w:b/>
          <w:sz w:val="22"/>
          <w:szCs w:val="22"/>
        </w:rPr>
        <w:t>nënës</w:t>
      </w:r>
      <w:r>
        <w:rPr>
          <w:b/>
          <w:sz w:val="22"/>
          <w:szCs w:val="22"/>
        </w:rPr>
        <w:t xml:space="preserve"> S</w:t>
      </w:r>
      <w:r w:rsidR="009B5D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e</w:t>
      </w:r>
      <w:r w:rsidRPr="000B4535">
        <w:rPr>
          <w:b/>
          <w:sz w:val="22"/>
          <w:szCs w:val="22"/>
        </w:rPr>
        <w:t xml:space="preserve"> gjinisë</w:t>
      </w:r>
      <w:r>
        <w:rPr>
          <w:b/>
          <w:sz w:val="22"/>
          <w:szCs w:val="22"/>
        </w:rPr>
        <w:t xml:space="preserve"> M</w:t>
      </w:r>
      <w:r w:rsidRPr="000B4535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Shqiptar</w:t>
      </w:r>
      <w:r w:rsidRPr="000B4535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S</w:t>
      </w:r>
      <w:r w:rsidRPr="000B4535">
        <w:rPr>
          <w:b/>
          <w:sz w:val="22"/>
          <w:szCs w:val="22"/>
        </w:rPr>
        <w:t xml:space="preserve">htetas i Republikës së Kosovës , më parë i pa dënuar, gjendet në liri.  </w:t>
      </w:r>
    </w:p>
    <w:p w:rsidR="009646C5" w:rsidRDefault="009646C5" w:rsidP="009646C5">
      <w:pPr>
        <w:jc w:val="both"/>
        <w:rPr>
          <w:b/>
          <w:sz w:val="22"/>
          <w:szCs w:val="22"/>
        </w:rPr>
      </w:pPr>
    </w:p>
    <w:p w:rsidR="009646C5" w:rsidRPr="000B4535" w:rsidRDefault="009646C5" w:rsidP="009646C5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ËSHTË FAJTOR</w:t>
      </w:r>
    </w:p>
    <w:p w:rsidR="009646C5" w:rsidRPr="000B4535" w:rsidRDefault="009646C5" w:rsidP="009646C5">
      <w:pPr>
        <w:jc w:val="both"/>
        <w:rPr>
          <w:sz w:val="22"/>
          <w:szCs w:val="22"/>
        </w:rPr>
      </w:pPr>
    </w:p>
    <w:p w:rsidR="009646C5" w:rsidRPr="000B4535" w:rsidRDefault="009646C5" w:rsidP="009646C5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Për arsye se:</w:t>
      </w:r>
    </w:p>
    <w:p w:rsidR="009646C5" w:rsidRDefault="009646C5" w:rsidP="009646C5">
      <w:pPr>
        <w:jc w:val="both"/>
        <w:rPr>
          <w:sz w:val="22"/>
          <w:szCs w:val="22"/>
        </w:rPr>
      </w:pPr>
    </w:p>
    <w:p w:rsidR="009646C5" w:rsidRDefault="009646C5" w:rsidP="009646C5">
      <w:pPr>
        <w:jc w:val="both"/>
        <w:rPr>
          <w:sz w:val="22"/>
          <w:szCs w:val="22"/>
        </w:rPr>
      </w:pPr>
      <w:r>
        <w:rPr>
          <w:sz w:val="22"/>
          <w:szCs w:val="22"/>
        </w:rPr>
        <w:t>Me dt. 02.8.2017, rreth orës 02:00 më restorantin  K</w:t>
      </w:r>
      <w:r w:rsidR="009B5D46">
        <w:rPr>
          <w:sz w:val="22"/>
          <w:szCs w:val="22"/>
        </w:rPr>
        <w:t>.</w:t>
      </w:r>
      <w:r>
        <w:rPr>
          <w:sz w:val="22"/>
          <w:szCs w:val="22"/>
        </w:rPr>
        <w:t xml:space="preserve"> B</w:t>
      </w:r>
      <w:r w:rsidR="009B5D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, e cila  gjendet në  rrugën K</w:t>
      </w:r>
      <w:r w:rsidR="009B5D46">
        <w:rPr>
          <w:sz w:val="22"/>
          <w:szCs w:val="22"/>
        </w:rPr>
        <w:t>.</w:t>
      </w:r>
      <w:r>
        <w:rPr>
          <w:sz w:val="22"/>
          <w:szCs w:val="22"/>
        </w:rPr>
        <w:t xml:space="preserve"> A</w:t>
      </w:r>
      <w:r w:rsidR="009B5D46">
        <w:rPr>
          <w:sz w:val="22"/>
          <w:szCs w:val="22"/>
        </w:rPr>
        <w:t>.</w:t>
      </w:r>
      <w:r>
        <w:rPr>
          <w:sz w:val="22"/>
          <w:szCs w:val="22"/>
        </w:rPr>
        <w:t xml:space="preserve"> në P</w:t>
      </w:r>
      <w:r w:rsidR="009B5D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, me dashje dhe me mjet të përshtatshëm për shkaktimin  e lëndimeve   të rënda trupore , i shkakton  lëndime të lehta  trupore këtu të dëmtuarit  F</w:t>
      </w:r>
      <w:r w:rsidR="009B5D46">
        <w:rPr>
          <w:sz w:val="22"/>
          <w:szCs w:val="22"/>
        </w:rPr>
        <w:t>.</w:t>
      </w:r>
      <w:r>
        <w:rPr>
          <w:sz w:val="22"/>
          <w:szCs w:val="22"/>
        </w:rPr>
        <w:t xml:space="preserve"> K</w:t>
      </w:r>
      <w:r w:rsidR="009B5D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, në atë mënyrë që ditën kritike pas një mosmarrëveshje të atëçastshme  në vendin e punës ku i dyshuari ia tërheq vërejtjen viktimës të mos shkaktoj krisma me gota dhe duke e ofenduar me fjalë fyese, kështu që sapo doli viktima nga restoranti i pandehuri fillon ta godet me mjet të fort në kokë duke i shkaktuar lëndime të lehta trupore </w:t>
      </w:r>
    </w:p>
    <w:p w:rsidR="009646C5" w:rsidRPr="000B4535" w:rsidRDefault="009646C5" w:rsidP="009646C5">
      <w:pPr>
        <w:jc w:val="both"/>
        <w:rPr>
          <w:sz w:val="22"/>
          <w:szCs w:val="22"/>
        </w:rPr>
      </w:pPr>
    </w:p>
    <w:p w:rsidR="009646C5" w:rsidRDefault="009646C5" w:rsidP="009646C5">
      <w:pPr>
        <w:ind w:firstLine="720"/>
        <w:jc w:val="both"/>
        <w:rPr>
          <w:sz w:val="22"/>
          <w:szCs w:val="22"/>
        </w:rPr>
      </w:pPr>
      <w:r w:rsidRPr="000B4535">
        <w:rPr>
          <w:sz w:val="22"/>
          <w:szCs w:val="22"/>
        </w:rPr>
        <w:t>-me çka ka kryer vepre penale :</w:t>
      </w:r>
      <w:r>
        <w:rPr>
          <w:sz w:val="22"/>
          <w:szCs w:val="22"/>
        </w:rPr>
        <w:t xml:space="preserve">lëndim i lehtë trupor nga neni 188 par 2 lidhur me par  1 të KPRK-së </w:t>
      </w:r>
    </w:p>
    <w:p w:rsidR="009646C5" w:rsidRPr="000B4535" w:rsidRDefault="009646C5" w:rsidP="009646C5">
      <w:pPr>
        <w:ind w:firstLine="720"/>
        <w:jc w:val="both"/>
        <w:rPr>
          <w:sz w:val="22"/>
          <w:szCs w:val="22"/>
        </w:rPr>
      </w:pPr>
    </w:p>
    <w:p w:rsidR="009646C5" w:rsidRDefault="009646C5" w:rsidP="009646C5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Prandaj gjykata të pandehurit  konform nenit 41, 42, 49, 50,51,52,  dhe nenit </w:t>
      </w:r>
      <w:r>
        <w:rPr>
          <w:sz w:val="22"/>
          <w:szCs w:val="22"/>
        </w:rPr>
        <w:t xml:space="preserve">188 par 2 lidhur me par 1 </w:t>
      </w:r>
      <w:r w:rsidRPr="000B4535">
        <w:rPr>
          <w:sz w:val="22"/>
          <w:szCs w:val="22"/>
        </w:rPr>
        <w:t>të KPRK-së.   I SHQIPTON.</w:t>
      </w:r>
    </w:p>
    <w:p w:rsidR="009646C5" w:rsidRPr="000B4535" w:rsidRDefault="009646C5" w:rsidP="009646C5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</w:t>
      </w:r>
    </w:p>
    <w:p w:rsidR="009646C5" w:rsidRPr="000B4535" w:rsidRDefault="009646C5" w:rsidP="009646C5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DËNIM TË KUSHTËZUAR</w:t>
      </w:r>
    </w:p>
    <w:p w:rsidR="009646C5" w:rsidRPr="000B4535" w:rsidRDefault="009646C5" w:rsidP="009646C5">
      <w:pPr>
        <w:jc w:val="both"/>
        <w:rPr>
          <w:b/>
          <w:sz w:val="22"/>
          <w:szCs w:val="22"/>
        </w:rPr>
      </w:pPr>
    </w:p>
    <w:p w:rsidR="009646C5" w:rsidRPr="000B4535" w:rsidRDefault="009646C5" w:rsidP="009646C5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Në atë mënyrë që  ia përcakton dënimin me burg në  kohëzgjatje prej  </w:t>
      </w:r>
      <w:r>
        <w:rPr>
          <w:sz w:val="22"/>
          <w:szCs w:val="22"/>
        </w:rPr>
        <w:t>6</w:t>
      </w:r>
      <w:r w:rsidRPr="000B4535">
        <w:rPr>
          <w:sz w:val="22"/>
          <w:szCs w:val="22"/>
        </w:rPr>
        <w:t xml:space="preserve"> muaj  , e të cilin dënim i pandehuri fare nuk do ta vuaj nëse në afat prej  1 viti  nuk kryen ndonjë vepër tjetër penale .</w:t>
      </w:r>
    </w:p>
    <w:p w:rsidR="009646C5" w:rsidRPr="000B4535" w:rsidRDefault="009646C5" w:rsidP="009646C5">
      <w:pPr>
        <w:jc w:val="both"/>
        <w:rPr>
          <w:sz w:val="22"/>
          <w:szCs w:val="22"/>
        </w:rPr>
      </w:pPr>
    </w:p>
    <w:p w:rsidR="009646C5" w:rsidRDefault="009646C5" w:rsidP="009646C5">
      <w:pPr>
        <w:jc w:val="both"/>
        <w:rPr>
          <w:sz w:val="22"/>
        </w:rPr>
      </w:pPr>
      <w:r w:rsidRPr="0089590A">
        <w:rPr>
          <w:sz w:val="22"/>
        </w:rPr>
        <w:t xml:space="preserve">Obligohet i pandehuri që në emër të paushallit gjyqësorë  të paguaj shumën prej 15 euro </w:t>
      </w:r>
      <w:r>
        <w:rPr>
          <w:sz w:val="22"/>
        </w:rPr>
        <w:t>– kurse në emër të shpenzimeve të procedurës penale shumën prej 20 -</w:t>
      </w:r>
      <w:r w:rsidRPr="0089590A">
        <w:rPr>
          <w:sz w:val="22"/>
        </w:rPr>
        <w:t>15 ditë pasi që aktgjykimi të merr formën e prerë</w:t>
      </w:r>
      <w:r>
        <w:rPr>
          <w:sz w:val="22"/>
        </w:rPr>
        <w:t>.</w:t>
      </w:r>
      <w:r w:rsidRPr="0089590A">
        <w:rPr>
          <w:sz w:val="22"/>
        </w:rPr>
        <w:t xml:space="preserve"> </w:t>
      </w:r>
    </w:p>
    <w:p w:rsidR="009646C5" w:rsidRDefault="009646C5" w:rsidP="009646C5">
      <w:pPr>
        <w:jc w:val="both"/>
        <w:rPr>
          <w:sz w:val="22"/>
        </w:rPr>
      </w:pPr>
    </w:p>
    <w:p w:rsidR="009646C5" w:rsidRDefault="009646C5" w:rsidP="009646C5">
      <w:pPr>
        <w:jc w:val="both"/>
        <w:rPr>
          <w:sz w:val="22"/>
        </w:rPr>
      </w:pPr>
      <w:r>
        <w:rPr>
          <w:sz w:val="22"/>
        </w:rPr>
        <w:t>I dëmtuari për realizimin e kërkesës pasurore juridike  udhëzohet në kontest të rregullt civil .</w:t>
      </w:r>
    </w:p>
    <w:p w:rsidR="009646C5" w:rsidRDefault="009646C5" w:rsidP="009646C5">
      <w:pPr>
        <w:jc w:val="both"/>
        <w:rPr>
          <w:b/>
          <w:sz w:val="22"/>
          <w:szCs w:val="22"/>
        </w:rPr>
      </w:pPr>
    </w:p>
    <w:p w:rsidR="009646C5" w:rsidRPr="000B4535" w:rsidRDefault="009646C5" w:rsidP="009646C5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r s y e t i m </w:t>
      </w:r>
    </w:p>
    <w:p w:rsidR="009646C5" w:rsidRPr="000B4535" w:rsidRDefault="009646C5" w:rsidP="009646C5">
      <w:pPr>
        <w:jc w:val="both"/>
        <w:rPr>
          <w:b/>
          <w:sz w:val="22"/>
          <w:szCs w:val="22"/>
        </w:rPr>
      </w:pPr>
    </w:p>
    <w:p w:rsidR="009646C5" w:rsidRPr="000B4535" w:rsidRDefault="009646C5" w:rsidP="009646C5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Prokuroria Themelore në Pejë me dt.</w:t>
      </w:r>
      <w:r>
        <w:rPr>
          <w:sz w:val="22"/>
          <w:szCs w:val="22"/>
        </w:rPr>
        <w:t>26.11.2017</w:t>
      </w:r>
      <w:r w:rsidRPr="000B4535">
        <w:rPr>
          <w:sz w:val="22"/>
          <w:szCs w:val="22"/>
        </w:rPr>
        <w:t xml:space="preserve"> kundër të pandehurit</w:t>
      </w:r>
      <w:r>
        <w:rPr>
          <w:sz w:val="22"/>
          <w:szCs w:val="22"/>
        </w:rPr>
        <w:t xml:space="preserve"> B</w:t>
      </w:r>
      <w:r w:rsidR="009B5D46">
        <w:rPr>
          <w:sz w:val="22"/>
          <w:szCs w:val="22"/>
        </w:rPr>
        <w:t>.</w:t>
      </w:r>
      <w:r>
        <w:rPr>
          <w:sz w:val="22"/>
          <w:szCs w:val="22"/>
        </w:rPr>
        <w:t xml:space="preserve"> S</w:t>
      </w:r>
      <w:r w:rsidR="009B5D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, ka ngritë aktakuzë PP/II. nr.</w:t>
      </w:r>
      <w:r>
        <w:rPr>
          <w:sz w:val="22"/>
          <w:szCs w:val="22"/>
        </w:rPr>
        <w:t>2450/17</w:t>
      </w:r>
      <w:r w:rsidRPr="000B4535">
        <w:rPr>
          <w:sz w:val="22"/>
          <w:szCs w:val="22"/>
        </w:rPr>
        <w:t>, për vep</w:t>
      </w:r>
      <w:r>
        <w:rPr>
          <w:sz w:val="22"/>
          <w:szCs w:val="22"/>
        </w:rPr>
        <w:t xml:space="preserve">ër </w:t>
      </w:r>
      <w:r w:rsidRPr="000B4535">
        <w:rPr>
          <w:sz w:val="22"/>
          <w:szCs w:val="22"/>
        </w:rPr>
        <w:t xml:space="preserve"> penale:</w:t>
      </w:r>
      <w:r>
        <w:rPr>
          <w:sz w:val="22"/>
          <w:szCs w:val="22"/>
        </w:rPr>
        <w:t xml:space="preserve"> lëndim i lehtë trupor nga neni 188 par 2 lidhur me par 1 të KPRK-së</w:t>
      </w:r>
      <w:r w:rsidRPr="000B453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duke i propozuar gjykatës që pas përfundimit të shqyrtimit gjyqësorë të pandehurin ta shpallë fajtorë , ta dënoj sipas ligjit dhe ta obligoj  në pagimin e shpenzimeve procedurale .</w:t>
      </w:r>
    </w:p>
    <w:p w:rsidR="009646C5" w:rsidRPr="000B4535" w:rsidRDefault="009646C5" w:rsidP="009646C5">
      <w:pPr>
        <w:jc w:val="both"/>
        <w:rPr>
          <w:sz w:val="22"/>
          <w:szCs w:val="22"/>
        </w:rPr>
      </w:pPr>
    </w:p>
    <w:p w:rsidR="009646C5" w:rsidRPr="000B4535" w:rsidRDefault="009646C5" w:rsidP="009646C5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 dhe të dëmtuarit , i bindur se pranim fajësinë i pandehuri e ka bërë ashtu  siç e parasheh ligji – vullnetarisht dhe pa u ndikuar nga askush dhe në asnjë mënyrë -e ka pranuar . </w:t>
      </w:r>
    </w:p>
    <w:p w:rsidR="009646C5" w:rsidRPr="000B4535" w:rsidRDefault="009646C5" w:rsidP="009646C5">
      <w:pPr>
        <w:jc w:val="both"/>
        <w:rPr>
          <w:sz w:val="22"/>
          <w:szCs w:val="22"/>
        </w:rPr>
      </w:pPr>
    </w:p>
    <w:p w:rsidR="009646C5" w:rsidRPr="000B4535" w:rsidRDefault="009646C5" w:rsidP="009646C5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 pa dënueshmërinë e mëparshme , </w:t>
      </w:r>
      <w:r>
        <w:rPr>
          <w:sz w:val="22"/>
          <w:szCs w:val="22"/>
        </w:rPr>
        <w:t xml:space="preserve">gjendjen e varfër ekonomike, </w:t>
      </w:r>
      <w:r w:rsidRPr="000B4535">
        <w:rPr>
          <w:sz w:val="22"/>
          <w:szCs w:val="22"/>
        </w:rPr>
        <w:t>dhe kësisoj gjyqtari mendon se edhe me një vendim si në dispozit</w:t>
      </w:r>
      <w:r>
        <w:rPr>
          <w:sz w:val="22"/>
          <w:szCs w:val="22"/>
        </w:rPr>
        <w:t>v</w:t>
      </w:r>
      <w:r w:rsidRPr="000B4535">
        <w:rPr>
          <w:sz w:val="22"/>
          <w:szCs w:val="22"/>
        </w:rPr>
        <w:t>in e aktgjykimit ndaj të pandehurit do të arrihet qëllimi i ndëshkimit i paraparë me neni 41 të KPK-së .</w:t>
      </w:r>
    </w:p>
    <w:p w:rsidR="009646C5" w:rsidRPr="000B4535" w:rsidRDefault="009646C5" w:rsidP="009646C5">
      <w:pPr>
        <w:jc w:val="both"/>
        <w:rPr>
          <w:sz w:val="22"/>
          <w:szCs w:val="22"/>
        </w:rPr>
      </w:pPr>
    </w:p>
    <w:p w:rsidR="009646C5" w:rsidRPr="000B4535" w:rsidRDefault="009646C5" w:rsidP="009646C5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>Vendimi mbi shpenzimet e procedurës penale dhe të paushallit gjyqësor  është marrë konform nenit 45</w:t>
      </w:r>
      <w:r>
        <w:rPr>
          <w:sz w:val="22"/>
          <w:szCs w:val="22"/>
        </w:rPr>
        <w:t>0</w:t>
      </w:r>
      <w:r w:rsidRPr="000B4535">
        <w:rPr>
          <w:sz w:val="22"/>
          <w:szCs w:val="22"/>
        </w:rPr>
        <w:t xml:space="preserve">  të KPPRK-së. </w:t>
      </w:r>
    </w:p>
    <w:p w:rsidR="009646C5" w:rsidRPr="000B4535" w:rsidRDefault="009646C5" w:rsidP="009646C5">
      <w:pPr>
        <w:pStyle w:val="NoSpacing"/>
        <w:jc w:val="both"/>
        <w:rPr>
          <w:sz w:val="22"/>
          <w:szCs w:val="22"/>
        </w:rPr>
      </w:pPr>
    </w:p>
    <w:p w:rsidR="009646C5" w:rsidRPr="000B4535" w:rsidRDefault="009646C5" w:rsidP="009646C5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>Vendimi mbi udhëzimin e të dëmtuarit në kontestin e rregullt civil është marrë konform nenit 463 të KPPRK-së .</w:t>
      </w:r>
    </w:p>
    <w:p w:rsidR="009646C5" w:rsidRPr="000B4535" w:rsidRDefault="009646C5" w:rsidP="009646C5">
      <w:pPr>
        <w:pStyle w:val="NoSpacing"/>
        <w:jc w:val="both"/>
        <w:rPr>
          <w:sz w:val="22"/>
          <w:szCs w:val="22"/>
        </w:rPr>
      </w:pPr>
    </w:p>
    <w:p w:rsidR="009646C5" w:rsidRPr="000B4535" w:rsidRDefault="009646C5" w:rsidP="009646C5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sa u tha më lartë konform nenit 365 të KPPRK-së u vendos si më lartë. </w:t>
      </w:r>
    </w:p>
    <w:p w:rsidR="009646C5" w:rsidRPr="000B4535" w:rsidRDefault="009646C5" w:rsidP="009646C5">
      <w:pPr>
        <w:pStyle w:val="NoSpacing"/>
        <w:jc w:val="both"/>
        <w:rPr>
          <w:sz w:val="22"/>
          <w:szCs w:val="22"/>
        </w:rPr>
      </w:pPr>
    </w:p>
    <w:p w:rsidR="009646C5" w:rsidRDefault="009646C5" w:rsidP="009646C5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Gjykata Themelore në Pejë D.P.  datë.</w:t>
      </w:r>
      <w:r>
        <w:rPr>
          <w:sz w:val="22"/>
          <w:szCs w:val="22"/>
        </w:rPr>
        <w:t>23.7.2018.</w:t>
      </w:r>
    </w:p>
    <w:p w:rsidR="009646C5" w:rsidRPr="000B4535" w:rsidRDefault="009646C5" w:rsidP="009646C5">
      <w:pPr>
        <w:pStyle w:val="NoSpacing"/>
        <w:jc w:val="both"/>
        <w:rPr>
          <w:sz w:val="22"/>
          <w:szCs w:val="22"/>
        </w:rPr>
      </w:pPr>
    </w:p>
    <w:p w:rsidR="009646C5" w:rsidRPr="000B4535" w:rsidRDefault="009646C5" w:rsidP="009646C5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Sekretarja juridike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                </w:t>
      </w:r>
      <w:r w:rsidRPr="000B4535">
        <w:rPr>
          <w:sz w:val="22"/>
          <w:szCs w:val="22"/>
        </w:rPr>
        <w:tab/>
        <w:t xml:space="preserve">  Gjyqtari </w:t>
      </w:r>
    </w:p>
    <w:p w:rsidR="009646C5" w:rsidRPr="000B4535" w:rsidRDefault="009646C5" w:rsidP="009646C5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Gjyljeta Çorkadiu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Sejdi Blakaj </w:t>
      </w:r>
    </w:p>
    <w:p w:rsidR="009646C5" w:rsidRPr="000B4535" w:rsidRDefault="009646C5" w:rsidP="009646C5">
      <w:pPr>
        <w:pStyle w:val="NoSpacing"/>
        <w:rPr>
          <w:sz w:val="22"/>
          <w:szCs w:val="22"/>
        </w:rPr>
      </w:pPr>
    </w:p>
    <w:p w:rsidR="009646C5" w:rsidRPr="000B4535" w:rsidRDefault="009646C5" w:rsidP="009646C5">
      <w:pPr>
        <w:pStyle w:val="NoSpacing"/>
        <w:rPr>
          <w:sz w:val="22"/>
          <w:szCs w:val="22"/>
          <w:u w:val="single"/>
        </w:rPr>
      </w:pPr>
      <w:r w:rsidRPr="000B4535">
        <w:rPr>
          <w:sz w:val="22"/>
          <w:szCs w:val="22"/>
          <w:u w:val="single"/>
        </w:rPr>
        <w:t xml:space="preserve">KËSHILLA JURIDIKE </w:t>
      </w:r>
    </w:p>
    <w:p w:rsidR="009646C5" w:rsidRPr="000B4535" w:rsidRDefault="009646C5" w:rsidP="009646C5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Kundër këtij aktgjykimi lejohet </w:t>
      </w:r>
    </w:p>
    <w:p w:rsidR="009646C5" w:rsidRPr="000B4535" w:rsidRDefault="009646C5" w:rsidP="009646C5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Ankesa në afat prej 15 ditësh nga </w:t>
      </w:r>
    </w:p>
    <w:p w:rsidR="009646C5" w:rsidRPr="000B4535" w:rsidRDefault="009646C5" w:rsidP="009646C5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Dita e marrjes , Gjykatës të Apelit në Prishtinë </w:t>
      </w:r>
    </w:p>
    <w:p w:rsidR="009646C5" w:rsidRPr="000B4535" w:rsidRDefault="009646C5" w:rsidP="009646C5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>E përmes kësaj Gjykate .</w:t>
      </w:r>
    </w:p>
    <w:p w:rsidR="0025663E" w:rsidRDefault="0025663E" w:rsidP="009646C5">
      <w:pPr>
        <w:ind w:firstLine="630"/>
        <w:jc w:val="center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05B" w:rsidRDefault="007E305B" w:rsidP="004369F3">
      <w:r>
        <w:separator/>
      </w:r>
    </w:p>
  </w:endnote>
  <w:endnote w:type="continuationSeparator" w:id="0">
    <w:p w:rsidR="007E305B" w:rsidRDefault="007E305B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FB5F44" wp14:editId="458259FE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2018:035337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FB5F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2018:035337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9021AE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9021AE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D8997" wp14:editId="528438CD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2018:035337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D89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2018:035337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9021AE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9021AE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05B" w:rsidRDefault="007E305B" w:rsidP="004369F3">
      <w:r>
        <w:separator/>
      </w:r>
    </w:p>
  </w:footnote>
  <w:footnote w:type="continuationSeparator" w:id="0">
    <w:p w:rsidR="007E305B" w:rsidRDefault="007E305B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2018:035336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23.07.2018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00087447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7E305B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06CCD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24661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5701F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E5AC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7E305B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83BC1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21AE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6C5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5D46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07D46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37A26C6-1ED3-4E15-9FF4-E642D13B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9646C5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13114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5E58CC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80DA7"/>
    <w:rsid w:val="00EB2570"/>
    <w:rsid w:val="00EC699D"/>
    <w:rsid w:val="00EF7C42"/>
    <w:rsid w:val="00F004CB"/>
    <w:rsid w:val="00F43A18"/>
    <w:rsid w:val="00F915C3"/>
    <w:rsid w:val="00F967F9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65B43-32F4-4E31-923A-3BFE751A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Tringa Zhuti</cp:lastModifiedBy>
  <cp:revision>4</cp:revision>
  <cp:lastPrinted>2018-07-23T12:56:00Z</cp:lastPrinted>
  <dcterms:created xsi:type="dcterms:W3CDTF">2018-12-24T10:19:00Z</dcterms:created>
  <dcterms:modified xsi:type="dcterms:W3CDTF">2018-12-24T14:39:00Z</dcterms:modified>
</cp:coreProperties>
</file>