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651357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2018:035268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651357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23.07.2018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651357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00087545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A2684C" w:rsidRPr="000B4535" w:rsidRDefault="00A2684C" w:rsidP="00A2684C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P nr. </w:t>
      </w:r>
      <w:r>
        <w:rPr>
          <w:b/>
          <w:sz w:val="22"/>
          <w:szCs w:val="22"/>
        </w:rPr>
        <w:t>1261/17</w:t>
      </w:r>
    </w:p>
    <w:p w:rsidR="00A2684C" w:rsidRPr="000B4535" w:rsidRDefault="00A2684C" w:rsidP="00A2684C">
      <w:pPr>
        <w:jc w:val="both"/>
        <w:rPr>
          <w:b/>
          <w:sz w:val="22"/>
          <w:szCs w:val="22"/>
        </w:rPr>
      </w:pPr>
    </w:p>
    <w:p w:rsidR="00A2684C" w:rsidRPr="000B4535" w:rsidRDefault="00A2684C" w:rsidP="00A2684C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NË EMËR TË POPULLIT </w:t>
      </w:r>
    </w:p>
    <w:p w:rsidR="00A2684C" w:rsidRPr="000B4535" w:rsidRDefault="00A2684C" w:rsidP="00A2684C">
      <w:pPr>
        <w:jc w:val="both"/>
        <w:rPr>
          <w:b/>
          <w:sz w:val="22"/>
          <w:szCs w:val="22"/>
        </w:rPr>
      </w:pPr>
    </w:p>
    <w:p w:rsidR="00A2684C" w:rsidRPr="000B4535" w:rsidRDefault="00A2684C" w:rsidP="00A2684C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GJYKATA THEMELORE NË PEJË D.P. , gjyqtari Sejdi </w:t>
      </w:r>
      <w:proofErr w:type="spellStart"/>
      <w:r w:rsidRPr="000B4535">
        <w:rPr>
          <w:sz w:val="22"/>
          <w:szCs w:val="22"/>
        </w:rPr>
        <w:t>Blakaj</w:t>
      </w:r>
      <w:proofErr w:type="spellEnd"/>
      <w:r w:rsidRPr="000B4535">
        <w:rPr>
          <w:sz w:val="22"/>
          <w:szCs w:val="22"/>
        </w:rPr>
        <w:t xml:space="preserve">  me sekretaren juridike </w:t>
      </w:r>
      <w:proofErr w:type="spellStart"/>
      <w:r w:rsidRPr="000B4535">
        <w:rPr>
          <w:sz w:val="22"/>
          <w:szCs w:val="22"/>
        </w:rPr>
        <w:t>Gjyljeta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Çorkadiu</w:t>
      </w:r>
      <w:proofErr w:type="spellEnd"/>
      <w:r w:rsidRPr="000B4535">
        <w:rPr>
          <w:sz w:val="22"/>
          <w:szCs w:val="22"/>
        </w:rPr>
        <w:t xml:space="preserve"> , në lëndën penale kundër të pandehurit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r w:rsidR="00B17C0E">
        <w:rPr>
          <w:sz w:val="22"/>
          <w:szCs w:val="22"/>
        </w:rPr>
        <w:t>.</w:t>
      </w:r>
      <w:r>
        <w:rPr>
          <w:sz w:val="22"/>
          <w:szCs w:val="22"/>
        </w:rPr>
        <w:t>Sh</w:t>
      </w:r>
      <w:proofErr w:type="spellEnd"/>
      <w:r w:rsidR="00B17C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, s</w:t>
      </w:r>
      <w:r w:rsidRPr="000B4535">
        <w:rPr>
          <w:sz w:val="22"/>
          <w:szCs w:val="22"/>
        </w:rPr>
        <w:t>ipas aktakuzës së PTH-së D.P. në Pejë   PP/II. nr.</w:t>
      </w:r>
      <w:r>
        <w:rPr>
          <w:sz w:val="22"/>
          <w:szCs w:val="22"/>
        </w:rPr>
        <w:t xml:space="preserve">2335/17  </w:t>
      </w:r>
      <w:r w:rsidRPr="000B4535">
        <w:rPr>
          <w:sz w:val="22"/>
          <w:szCs w:val="22"/>
        </w:rPr>
        <w:t>të dt.</w:t>
      </w:r>
      <w:r>
        <w:rPr>
          <w:sz w:val="22"/>
          <w:szCs w:val="22"/>
        </w:rPr>
        <w:t>01.12.2017</w:t>
      </w:r>
      <w:r w:rsidRPr="000B4535">
        <w:rPr>
          <w:sz w:val="22"/>
          <w:szCs w:val="22"/>
        </w:rPr>
        <w:t xml:space="preserve">  për shkak të veprës penale: </w:t>
      </w:r>
      <w:r>
        <w:rPr>
          <w:sz w:val="22"/>
          <w:szCs w:val="22"/>
        </w:rPr>
        <w:t xml:space="preserve"> lëndim i lehtë trupor nga neni 188 par 1 të KPRK-së,</w:t>
      </w:r>
      <w:r w:rsidRPr="000B4535">
        <w:rPr>
          <w:sz w:val="22"/>
          <w:szCs w:val="22"/>
        </w:rPr>
        <w:t xml:space="preserve"> pas përfundimit të shqyrtimit fillestar , publik dhe me gojë, të mbajtur në pranin  e të pandehurit</w:t>
      </w:r>
      <w:r>
        <w:rPr>
          <w:sz w:val="22"/>
          <w:szCs w:val="22"/>
        </w:rPr>
        <w:t xml:space="preserve"> I</w:t>
      </w:r>
      <w:r w:rsidR="00B17C0E">
        <w:rPr>
          <w:sz w:val="22"/>
          <w:szCs w:val="22"/>
        </w:rPr>
        <w:t>.</w:t>
      </w:r>
      <w:r>
        <w:rPr>
          <w:sz w:val="22"/>
          <w:szCs w:val="22"/>
        </w:rPr>
        <w:t xml:space="preserve"> Sh  d</w:t>
      </w:r>
      <w:r w:rsidRPr="000B4535">
        <w:rPr>
          <w:sz w:val="22"/>
          <w:szCs w:val="22"/>
        </w:rPr>
        <w:t xml:space="preserve">he të prokurorit të shtetit  </w:t>
      </w:r>
      <w:proofErr w:type="spellStart"/>
      <w:r>
        <w:rPr>
          <w:sz w:val="22"/>
          <w:szCs w:val="22"/>
        </w:rPr>
        <w:t>Sanije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Gashi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Seferi</w:t>
      </w:r>
      <w:proofErr w:type="spellEnd"/>
      <w:r>
        <w:rPr>
          <w:sz w:val="22"/>
          <w:szCs w:val="22"/>
        </w:rPr>
        <w:t xml:space="preserve">   </w:t>
      </w:r>
      <w:r w:rsidRPr="000B4535">
        <w:rPr>
          <w:sz w:val="22"/>
          <w:szCs w:val="22"/>
        </w:rPr>
        <w:t xml:space="preserve"> me dt.</w:t>
      </w:r>
      <w:r>
        <w:rPr>
          <w:sz w:val="22"/>
          <w:szCs w:val="22"/>
        </w:rPr>
        <w:t xml:space="preserve">23.7.2018 </w:t>
      </w:r>
      <w:r w:rsidRPr="000B4535">
        <w:rPr>
          <w:sz w:val="22"/>
          <w:szCs w:val="22"/>
        </w:rPr>
        <w:t xml:space="preserve">ka marrë dhe botërisht ka shpallë këtë : </w:t>
      </w:r>
    </w:p>
    <w:p w:rsidR="00A2684C" w:rsidRPr="000B4535" w:rsidRDefault="00A2684C" w:rsidP="00A2684C">
      <w:pPr>
        <w:jc w:val="both"/>
        <w:rPr>
          <w:sz w:val="22"/>
          <w:szCs w:val="22"/>
        </w:rPr>
      </w:pPr>
    </w:p>
    <w:p w:rsidR="00A2684C" w:rsidRPr="000B4535" w:rsidRDefault="00A2684C" w:rsidP="00A2684C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K T GJ Y K I M </w:t>
      </w:r>
    </w:p>
    <w:p w:rsidR="00A2684C" w:rsidRDefault="00A2684C" w:rsidP="00A2684C">
      <w:pPr>
        <w:jc w:val="both"/>
        <w:rPr>
          <w:b/>
          <w:sz w:val="22"/>
          <w:szCs w:val="22"/>
        </w:rPr>
      </w:pPr>
    </w:p>
    <w:p w:rsidR="00A2684C" w:rsidRDefault="00A2684C" w:rsidP="00A2684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 pandehuri  I</w:t>
      </w:r>
      <w:r w:rsidR="00B17C0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Sh</w:t>
      </w:r>
      <w:r w:rsidR="00B17C0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 lindur me dt.01.2.1963 në </w:t>
      </w:r>
      <w:proofErr w:type="spellStart"/>
      <w:r>
        <w:rPr>
          <w:b/>
          <w:sz w:val="22"/>
          <w:szCs w:val="22"/>
        </w:rPr>
        <w:t>fsh</w:t>
      </w:r>
      <w:proofErr w:type="spellEnd"/>
      <w:r>
        <w:rPr>
          <w:b/>
          <w:sz w:val="22"/>
          <w:szCs w:val="22"/>
        </w:rPr>
        <w:t>. L</w:t>
      </w:r>
      <w:r w:rsidR="00B17C0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</w:t>
      </w:r>
      <w:r w:rsidR="00B17C0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e</w:t>
      </w:r>
      <w:proofErr w:type="spellEnd"/>
      <w:r>
        <w:rPr>
          <w:b/>
          <w:sz w:val="22"/>
          <w:szCs w:val="22"/>
        </w:rPr>
        <w:t xml:space="preserve"> P</w:t>
      </w:r>
      <w:r w:rsidR="00B17C0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, ku edhe tani jeton, i biri B</w:t>
      </w:r>
      <w:r w:rsidR="00B17C0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dhe nënës H</w:t>
      </w:r>
      <w:r w:rsidR="00B17C0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e gjinisë </w:t>
      </w:r>
      <w:r w:rsidR="00B17C0E">
        <w:rPr>
          <w:b/>
          <w:sz w:val="22"/>
          <w:szCs w:val="22"/>
        </w:rPr>
        <w:t xml:space="preserve"> S </w:t>
      </w:r>
      <w:r>
        <w:rPr>
          <w:b/>
          <w:sz w:val="22"/>
          <w:szCs w:val="22"/>
        </w:rPr>
        <w:t xml:space="preserve"> Shqiptar, Shtetas i Republikës së Kosovës , më parë i pa dënuar, gjendet në liri.  </w:t>
      </w:r>
    </w:p>
    <w:p w:rsidR="00A2684C" w:rsidRDefault="00A2684C" w:rsidP="00A2684C">
      <w:pPr>
        <w:jc w:val="both"/>
        <w:rPr>
          <w:b/>
          <w:sz w:val="22"/>
          <w:szCs w:val="22"/>
        </w:rPr>
      </w:pPr>
    </w:p>
    <w:p w:rsidR="00A2684C" w:rsidRDefault="00A2684C" w:rsidP="00A2684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ËSHTË FAJTOR</w:t>
      </w:r>
    </w:p>
    <w:p w:rsidR="00A2684C" w:rsidRDefault="00A2684C" w:rsidP="00A2684C">
      <w:pPr>
        <w:jc w:val="both"/>
        <w:rPr>
          <w:sz w:val="22"/>
          <w:szCs w:val="22"/>
        </w:rPr>
      </w:pPr>
    </w:p>
    <w:p w:rsidR="00A2684C" w:rsidRDefault="00A2684C" w:rsidP="00A2684C">
      <w:pPr>
        <w:jc w:val="both"/>
        <w:rPr>
          <w:sz w:val="22"/>
          <w:szCs w:val="22"/>
        </w:rPr>
      </w:pPr>
      <w:r>
        <w:rPr>
          <w:sz w:val="22"/>
          <w:szCs w:val="22"/>
        </w:rPr>
        <w:t>Për arsye se:</w:t>
      </w:r>
    </w:p>
    <w:p w:rsidR="00A2684C" w:rsidRDefault="00A2684C" w:rsidP="00A2684C">
      <w:pPr>
        <w:jc w:val="both"/>
        <w:rPr>
          <w:sz w:val="22"/>
          <w:szCs w:val="22"/>
        </w:rPr>
      </w:pPr>
    </w:p>
    <w:p w:rsidR="00A2684C" w:rsidRDefault="00A2684C" w:rsidP="00A268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Me dt. 23.8.2017 rreth orës 10:00, në </w:t>
      </w:r>
      <w:proofErr w:type="spellStart"/>
      <w:r>
        <w:rPr>
          <w:sz w:val="22"/>
          <w:szCs w:val="22"/>
        </w:rPr>
        <w:t>fsh</w:t>
      </w:r>
      <w:proofErr w:type="spellEnd"/>
      <w:r>
        <w:rPr>
          <w:sz w:val="22"/>
          <w:szCs w:val="22"/>
        </w:rPr>
        <w:t>. G</w:t>
      </w:r>
      <w:r w:rsidR="00B17C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</w:t>
      </w:r>
      <w:r w:rsidR="00B17C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 P</w:t>
      </w:r>
      <w:r w:rsidR="00B17C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, me dashje i ka shkaktuar lëndime trupore të dëmtuarit S</w:t>
      </w:r>
      <w:r w:rsidR="00B17C0E">
        <w:rPr>
          <w:sz w:val="22"/>
          <w:szCs w:val="22"/>
        </w:rPr>
        <w:t>.</w:t>
      </w:r>
      <w:r>
        <w:rPr>
          <w:sz w:val="22"/>
          <w:szCs w:val="22"/>
        </w:rPr>
        <w:t>M</w:t>
      </w:r>
      <w:r w:rsidR="00B17C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në atë mënyrë që , pas një mosmarrëveshje të mëhershme që kishin pasur në mes vete lidhur me ujitjen e tokave të mbjella, fillimisht fillojnë të fjalosen e më pas i pandehuri duke qenë i ulur në ulësen e parë të automjetit përderisa  i dëmtuari ishte i ulur në ulëset prapa , i pandehuri kthehet me trup pas me dore e godet të dëmtuarin  në fytyrë dhe trup ku nga kjo përleshje i dëmtuari pëson ndrydhje të indeve të buta të kërcit të këmbës së djathtë dhe gjak mbledhje nën lëkurore të regjionit  për rreth syrit të djathtë.</w:t>
      </w:r>
    </w:p>
    <w:p w:rsidR="00A2684C" w:rsidRDefault="00A2684C" w:rsidP="00A268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2684C" w:rsidRDefault="00A2684C" w:rsidP="00A2684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-me çka ka kryer vepre penale :lëndim i lehtë trupor nga neni 188 par 1 të KPRK-së </w:t>
      </w:r>
    </w:p>
    <w:p w:rsidR="00A2684C" w:rsidRDefault="00A2684C" w:rsidP="00A2684C">
      <w:pPr>
        <w:ind w:firstLine="720"/>
        <w:jc w:val="both"/>
        <w:rPr>
          <w:sz w:val="22"/>
          <w:szCs w:val="22"/>
        </w:rPr>
      </w:pPr>
    </w:p>
    <w:p w:rsidR="00A2684C" w:rsidRDefault="00A2684C" w:rsidP="00A268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Prandaj gjykata të pandehurit  </w:t>
      </w:r>
      <w:proofErr w:type="spellStart"/>
      <w:r>
        <w:rPr>
          <w:sz w:val="22"/>
          <w:szCs w:val="22"/>
        </w:rPr>
        <w:t>konform</w:t>
      </w:r>
      <w:proofErr w:type="spellEnd"/>
      <w:r>
        <w:rPr>
          <w:sz w:val="22"/>
          <w:szCs w:val="22"/>
        </w:rPr>
        <w:t xml:space="preserve"> nenit 41, 42, 49, 50,51,52,  dhe nenit 188 par 1 të KPRK-së.   I SHQIPTON.</w:t>
      </w:r>
    </w:p>
    <w:p w:rsidR="00A2684C" w:rsidRDefault="00A2684C" w:rsidP="00A2684C">
      <w:pPr>
        <w:jc w:val="both"/>
        <w:rPr>
          <w:sz w:val="22"/>
          <w:szCs w:val="22"/>
        </w:rPr>
      </w:pPr>
    </w:p>
    <w:p w:rsidR="00A2684C" w:rsidRDefault="00A2684C" w:rsidP="00A2684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DËNIM TË KUSHTËZUAR</w:t>
      </w:r>
    </w:p>
    <w:p w:rsidR="00B17C0E" w:rsidRDefault="00B17C0E" w:rsidP="00A2684C">
      <w:pPr>
        <w:jc w:val="both"/>
        <w:rPr>
          <w:b/>
          <w:sz w:val="22"/>
          <w:szCs w:val="22"/>
        </w:rPr>
      </w:pPr>
    </w:p>
    <w:p w:rsidR="00A2684C" w:rsidRDefault="00A2684C" w:rsidP="00A2684C">
      <w:pPr>
        <w:jc w:val="both"/>
        <w:rPr>
          <w:sz w:val="22"/>
          <w:szCs w:val="22"/>
        </w:rPr>
      </w:pPr>
      <w:r>
        <w:rPr>
          <w:sz w:val="22"/>
          <w:szCs w:val="22"/>
        </w:rPr>
        <w:t>Në atë mënyrë që  ia përcakton dënimin me burg në  kohëzgjatje prej  3 muaj  , e të cilin dënim i pandehuri fare nuk do ta vuaj nëse në afat prej  1 viti  nuk kryen ndonjë vepër tjetër penale .</w:t>
      </w:r>
    </w:p>
    <w:p w:rsidR="00A2684C" w:rsidRDefault="00A2684C" w:rsidP="00A2684C">
      <w:pPr>
        <w:jc w:val="both"/>
        <w:rPr>
          <w:sz w:val="22"/>
          <w:szCs w:val="22"/>
        </w:rPr>
      </w:pPr>
    </w:p>
    <w:p w:rsidR="00A2684C" w:rsidRDefault="00A2684C" w:rsidP="00A2684C">
      <w:pPr>
        <w:jc w:val="both"/>
        <w:rPr>
          <w:sz w:val="22"/>
        </w:rPr>
      </w:pPr>
      <w:r>
        <w:rPr>
          <w:sz w:val="22"/>
        </w:rPr>
        <w:t xml:space="preserve">I pandehuri për shkak të gjendjes së varfër ekonomike </w:t>
      </w:r>
      <w:proofErr w:type="spellStart"/>
      <w:r>
        <w:rPr>
          <w:sz w:val="22"/>
        </w:rPr>
        <w:t>liroht</w:t>
      </w:r>
      <w:proofErr w:type="spellEnd"/>
      <w:r>
        <w:rPr>
          <w:sz w:val="22"/>
        </w:rPr>
        <w:t xml:space="preserve"> nga pagimi i  paushallit gjyqësorë dhe të shpenzimeve të procedurës penale.</w:t>
      </w:r>
    </w:p>
    <w:p w:rsidR="00A2684C" w:rsidRDefault="00A2684C" w:rsidP="00A2684C">
      <w:pPr>
        <w:jc w:val="both"/>
        <w:rPr>
          <w:sz w:val="22"/>
        </w:rPr>
      </w:pPr>
    </w:p>
    <w:p w:rsidR="00A2684C" w:rsidRDefault="00A2684C" w:rsidP="00A2684C">
      <w:pPr>
        <w:jc w:val="both"/>
        <w:rPr>
          <w:sz w:val="22"/>
        </w:rPr>
      </w:pPr>
      <w:r>
        <w:rPr>
          <w:sz w:val="22"/>
        </w:rPr>
        <w:t>I dëmtuari për realizimin eventual të  kërkesës pasurore juridike  udhëzohet në kontest të rregullt civil .</w:t>
      </w:r>
    </w:p>
    <w:p w:rsidR="00A2684C" w:rsidRDefault="00A2684C" w:rsidP="00A2684C">
      <w:pPr>
        <w:jc w:val="both"/>
        <w:rPr>
          <w:b/>
          <w:sz w:val="22"/>
          <w:szCs w:val="22"/>
        </w:rPr>
      </w:pPr>
    </w:p>
    <w:p w:rsidR="00A2684C" w:rsidRPr="000B4535" w:rsidRDefault="00A2684C" w:rsidP="00A2684C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r s y e t i m </w:t>
      </w:r>
    </w:p>
    <w:p w:rsidR="00A2684C" w:rsidRPr="000B4535" w:rsidRDefault="00A2684C" w:rsidP="00A2684C">
      <w:pPr>
        <w:jc w:val="both"/>
        <w:rPr>
          <w:b/>
          <w:sz w:val="22"/>
          <w:szCs w:val="22"/>
        </w:rPr>
      </w:pPr>
    </w:p>
    <w:p w:rsidR="00A2684C" w:rsidRPr="000B4535" w:rsidRDefault="00A2684C" w:rsidP="00A2684C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Prokuroria Themelore në Pejë me dt.</w:t>
      </w:r>
      <w:r>
        <w:rPr>
          <w:sz w:val="22"/>
          <w:szCs w:val="22"/>
        </w:rPr>
        <w:t>01.12.2017</w:t>
      </w:r>
      <w:r w:rsidRPr="000B4535">
        <w:rPr>
          <w:sz w:val="22"/>
          <w:szCs w:val="22"/>
        </w:rPr>
        <w:t xml:space="preserve"> kundër të pandehurit</w:t>
      </w:r>
      <w:r>
        <w:rPr>
          <w:sz w:val="22"/>
          <w:szCs w:val="22"/>
        </w:rPr>
        <w:t xml:space="preserve"> I</w:t>
      </w:r>
      <w:r w:rsidR="00B17C0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Sh</w:t>
      </w:r>
      <w:r w:rsidR="00B17C0E">
        <w:rPr>
          <w:sz w:val="22"/>
          <w:szCs w:val="22"/>
        </w:rPr>
        <w:t xml:space="preserve"> </w:t>
      </w:r>
      <w:bookmarkStart w:id="0" w:name="_GoBack"/>
      <w:bookmarkEnd w:id="0"/>
      <w:r w:rsidRPr="000B4535">
        <w:rPr>
          <w:sz w:val="22"/>
          <w:szCs w:val="22"/>
        </w:rPr>
        <w:t>, ka ngritë aktakuzë PP/II. nr.</w:t>
      </w:r>
      <w:r>
        <w:rPr>
          <w:sz w:val="22"/>
          <w:szCs w:val="22"/>
        </w:rPr>
        <w:t>2335/17</w:t>
      </w:r>
      <w:r w:rsidRPr="000B4535">
        <w:rPr>
          <w:sz w:val="22"/>
          <w:szCs w:val="22"/>
        </w:rPr>
        <w:t>, për vep</w:t>
      </w:r>
      <w:r>
        <w:rPr>
          <w:sz w:val="22"/>
          <w:szCs w:val="22"/>
        </w:rPr>
        <w:t xml:space="preserve">ër </w:t>
      </w:r>
      <w:r w:rsidRPr="000B4535">
        <w:rPr>
          <w:sz w:val="22"/>
          <w:szCs w:val="22"/>
        </w:rPr>
        <w:t xml:space="preserve"> penale:</w:t>
      </w:r>
      <w:r>
        <w:rPr>
          <w:sz w:val="22"/>
          <w:szCs w:val="22"/>
        </w:rPr>
        <w:t xml:space="preserve"> lëndim i lehtë trupor nga neni 188 par 1 të KPRK-së</w:t>
      </w:r>
      <w:r w:rsidRPr="000B453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duke i propozuar gjykatës që pas përfundimit të shqyrtimit gjyqësorë të pandehurin ta shpallë fajtorë , ta dënoj sipas ligjit dhe ta obligoj  në pagimin e shpenzimeve procedurale .</w:t>
      </w:r>
    </w:p>
    <w:p w:rsidR="00A2684C" w:rsidRPr="000B4535" w:rsidRDefault="00A2684C" w:rsidP="00A2684C">
      <w:pPr>
        <w:jc w:val="both"/>
        <w:rPr>
          <w:sz w:val="22"/>
          <w:szCs w:val="22"/>
        </w:rPr>
      </w:pPr>
    </w:p>
    <w:p w:rsidR="00A2684C" w:rsidRPr="000B4535" w:rsidRDefault="00A2684C" w:rsidP="00A2684C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 dhe të dëmtuarit , i bindur se pranim fajësinë i pandehuri e ka bërë ashtu  siç e parasheh ligji – vullnetarisht dhe pa u ndikuar nga askush dhe në asnjë mënyrë -e ka pranuar . </w:t>
      </w:r>
    </w:p>
    <w:p w:rsidR="00A2684C" w:rsidRPr="000B4535" w:rsidRDefault="00A2684C" w:rsidP="00A2684C">
      <w:pPr>
        <w:jc w:val="both"/>
        <w:rPr>
          <w:sz w:val="22"/>
          <w:szCs w:val="22"/>
        </w:rPr>
      </w:pPr>
    </w:p>
    <w:p w:rsidR="00A2684C" w:rsidRPr="000B4535" w:rsidRDefault="00A2684C" w:rsidP="00A2684C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gjykatë,  pa </w:t>
      </w:r>
      <w:proofErr w:type="spellStart"/>
      <w:r w:rsidRPr="000B4535">
        <w:rPr>
          <w:sz w:val="22"/>
          <w:szCs w:val="22"/>
        </w:rPr>
        <w:t>dënueshmërinë</w:t>
      </w:r>
      <w:proofErr w:type="spellEnd"/>
      <w:r w:rsidRPr="000B4535">
        <w:rPr>
          <w:sz w:val="22"/>
          <w:szCs w:val="22"/>
        </w:rPr>
        <w:t xml:space="preserve"> e mëparshme , </w:t>
      </w:r>
      <w:r>
        <w:rPr>
          <w:sz w:val="22"/>
          <w:szCs w:val="22"/>
        </w:rPr>
        <w:t>gjendjen e varfër ekonomike , i pandehuri është mbajtës i vetëm i familjes prej 6 anëtarësh ,</w:t>
      </w:r>
      <w:r w:rsidRPr="000B4535">
        <w:rPr>
          <w:sz w:val="22"/>
          <w:szCs w:val="22"/>
        </w:rPr>
        <w:t xml:space="preserve">dhe kësisoj gjyqtari mendon se edhe me një vendim si në </w:t>
      </w:r>
      <w:proofErr w:type="spellStart"/>
      <w:r w:rsidRPr="000B4535">
        <w:rPr>
          <w:sz w:val="22"/>
          <w:szCs w:val="22"/>
        </w:rPr>
        <w:t>dispozitvin</w:t>
      </w:r>
      <w:proofErr w:type="spellEnd"/>
      <w:r w:rsidRPr="000B4535">
        <w:rPr>
          <w:sz w:val="22"/>
          <w:szCs w:val="22"/>
        </w:rPr>
        <w:t xml:space="preserve"> e aktgjykimit ndaj të pandehurit do të arrihet qëllimi i ndëshkimit i paraparë me neni 41 të KPK-së .</w:t>
      </w:r>
    </w:p>
    <w:p w:rsidR="00A2684C" w:rsidRPr="000B4535" w:rsidRDefault="00A2684C" w:rsidP="00A2684C">
      <w:pPr>
        <w:jc w:val="both"/>
        <w:rPr>
          <w:sz w:val="22"/>
          <w:szCs w:val="22"/>
        </w:rPr>
      </w:pPr>
    </w:p>
    <w:p w:rsidR="00A2684C" w:rsidRPr="000B4535" w:rsidRDefault="00A2684C" w:rsidP="00A2684C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Vendimi mbi shpenzimet e procedurës penale dhe të paushallit gjyqësor  është marrë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45</w:t>
      </w:r>
      <w:r>
        <w:rPr>
          <w:sz w:val="22"/>
          <w:szCs w:val="22"/>
        </w:rPr>
        <w:t>3</w:t>
      </w:r>
      <w:r w:rsidRPr="000B4535">
        <w:rPr>
          <w:sz w:val="22"/>
          <w:szCs w:val="22"/>
        </w:rPr>
        <w:t xml:space="preserve">  të KPPRK-së. </w:t>
      </w:r>
    </w:p>
    <w:p w:rsidR="00A2684C" w:rsidRPr="000B4535" w:rsidRDefault="00A2684C" w:rsidP="00A2684C">
      <w:pPr>
        <w:pStyle w:val="NoSpacing"/>
        <w:jc w:val="both"/>
        <w:rPr>
          <w:sz w:val="22"/>
          <w:szCs w:val="22"/>
        </w:rPr>
      </w:pPr>
    </w:p>
    <w:p w:rsidR="00A2684C" w:rsidRPr="000B4535" w:rsidRDefault="00A2684C" w:rsidP="00A2684C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Vendimi mbi udhëzimin e të dëmtuarit në kontestin e rregullt civil është marrë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463 të KPPRK-së .</w:t>
      </w:r>
    </w:p>
    <w:p w:rsidR="00A2684C" w:rsidRPr="000B4535" w:rsidRDefault="00A2684C" w:rsidP="00A2684C">
      <w:pPr>
        <w:pStyle w:val="NoSpacing"/>
        <w:jc w:val="both"/>
        <w:rPr>
          <w:sz w:val="22"/>
          <w:szCs w:val="22"/>
        </w:rPr>
      </w:pPr>
    </w:p>
    <w:p w:rsidR="00A2684C" w:rsidRPr="000B4535" w:rsidRDefault="00A2684C" w:rsidP="00A2684C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sa u tha më lartë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365 të KPPRK-së u vendos si më lartë. </w:t>
      </w:r>
    </w:p>
    <w:p w:rsidR="00A2684C" w:rsidRPr="000B4535" w:rsidRDefault="00A2684C" w:rsidP="00A2684C">
      <w:pPr>
        <w:pStyle w:val="NoSpacing"/>
        <w:jc w:val="both"/>
        <w:rPr>
          <w:sz w:val="22"/>
          <w:szCs w:val="22"/>
        </w:rPr>
      </w:pPr>
    </w:p>
    <w:p w:rsidR="00A2684C" w:rsidRDefault="00A2684C" w:rsidP="00A2684C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Gjykata Themelore në Pejë D.P.  datë.</w:t>
      </w:r>
      <w:r>
        <w:rPr>
          <w:sz w:val="22"/>
          <w:szCs w:val="22"/>
        </w:rPr>
        <w:t>23.7.2018.</w:t>
      </w:r>
    </w:p>
    <w:p w:rsidR="00A2684C" w:rsidRPr="000B4535" w:rsidRDefault="00A2684C" w:rsidP="00A2684C">
      <w:pPr>
        <w:pStyle w:val="NoSpacing"/>
        <w:jc w:val="both"/>
        <w:rPr>
          <w:sz w:val="22"/>
          <w:szCs w:val="22"/>
        </w:rPr>
      </w:pPr>
    </w:p>
    <w:p w:rsidR="00A2684C" w:rsidRPr="000B4535" w:rsidRDefault="00A2684C" w:rsidP="00A2684C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Sekretarja juridike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  <w:t xml:space="preserve">                </w:t>
      </w:r>
      <w:r w:rsidRPr="000B4535">
        <w:rPr>
          <w:sz w:val="22"/>
          <w:szCs w:val="22"/>
        </w:rPr>
        <w:tab/>
        <w:t xml:space="preserve">  Gjyqtari </w:t>
      </w:r>
    </w:p>
    <w:p w:rsidR="00A2684C" w:rsidRPr="000B4535" w:rsidRDefault="00A2684C" w:rsidP="00A2684C">
      <w:pPr>
        <w:pStyle w:val="NoSpacing"/>
        <w:rPr>
          <w:sz w:val="22"/>
          <w:szCs w:val="22"/>
        </w:rPr>
      </w:pPr>
      <w:proofErr w:type="spellStart"/>
      <w:r w:rsidRPr="000B4535">
        <w:rPr>
          <w:sz w:val="22"/>
          <w:szCs w:val="22"/>
        </w:rPr>
        <w:t>Gjyljeta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Çorkadiu</w:t>
      </w:r>
      <w:proofErr w:type="spellEnd"/>
      <w:r w:rsidRPr="000B4535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  <w:t xml:space="preserve">Sejdi </w:t>
      </w:r>
      <w:proofErr w:type="spellStart"/>
      <w:r w:rsidRPr="000B4535">
        <w:rPr>
          <w:sz w:val="22"/>
          <w:szCs w:val="22"/>
        </w:rPr>
        <w:t>Blakaj</w:t>
      </w:r>
      <w:proofErr w:type="spellEnd"/>
      <w:r w:rsidRPr="000B4535">
        <w:rPr>
          <w:sz w:val="22"/>
          <w:szCs w:val="22"/>
        </w:rPr>
        <w:t xml:space="preserve"> </w:t>
      </w:r>
    </w:p>
    <w:p w:rsidR="00A2684C" w:rsidRPr="000B4535" w:rsidRDefault="00A2684C" w:rsidP="00A2684C">
      <w:pPr>
        <w:pStyle w:val="NoSpacing"/>
        <w:rPr>
          <w:sz w:val="22"/>
          <w:szCs w:val="22"/>
        </w:rPr>
      </w:pPr>
    </w:p>
    <w:p w:rsidR="00A2684C" w:rsidRPr="000B4535" w:rsidRDefault="00A2684C" w:rsidP="00A2684C">
      <w:pPr>
        <w:pStyle w:val="NoSpacing"/>
        <w:rPr>
          <w:sz w:val="22"/>
          <w:szCs w:val="22"/>
          <w:u w:val="single"/>
        </w:rPr>
      </w:pPr>
      <w:r w:rsidRPr="000B4535">
        <w:rPr>
          <w:sz w:val="22"/>
          <w:szCs w:val="22"/>
          <w:u w:val="single"/>
        </w:rPr>
        <w:t xml:space="preserve">KËSHILLA JURIDIKE </w:t>
      </w:r>
    </w:p>
    <w:p w:rsidR="00A2684C" w:rsidRPr="000B4535" w:rsidRDefault="00A2684C" w:rsidP="00A2684C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Kundër këtij aktgjykimi lejohet </w:t>
      </w:r>
    </w:p>
    <w:p w:rsidR="00A2684C" w:rsidRPr="000B4535" w:rsidRDefault="00A2684C" w:rsidP="00A2684C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Ankesa në afat prej 15 ditësh nga </w:t>
      </w:r>
    </w:p>
    <w:p w:rsidR="00A2684C" w:rsidRPr="000B4535" w:rsidRDefault="00A2684C" w:rsidP="00A2684C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Dita e marrjes , Gjykatës të Apelit në Prishtinë </w:t>
      </w:r>
    </w:p>
    <w:p w:rsidR="00A2684C" w:rsidRPr="000B4535" w:rsidRDefault="00A2684C" w:rsidP="00A2684C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>E përmes kësaj Gjykate .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57" w:rsidRDefault="00651357" w:rsidP="004369F3">
      <w:r>
        <w:separator/>
      </w:r>
    </w:p>
  </w:endnote>
  <w:endnote w:type="continuationSeparator" w:id="0">
    <w:p w:rsidR="00651357" w:rsidRDefault="00651357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D2E3F" wp14:editId="08941363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2018:035269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6044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2018:035269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B17C0E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B17C0E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1901E0" wp14:editId="6369B7A7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2018:035269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2018:035269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B17C0E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B17C0E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57" w:rsidRDefault="00651357" w:rsidP="004369F3">
      <w:r>
        <w:separator/>
      </w:r>
    </w:p>
  </w:footnote>
  <w:footnote w:type="continuationSeparator" w:id="0">
    <w:p w:rsidR="00651357" w:rsidRDefault="00651357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2018:035268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23.07.2018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00087545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71F81C02" wp14:editId="56576FF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651357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124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76B18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2F9A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5135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B5624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27B86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2684C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17C0E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22C1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A2684C"/>
    <w:rPr>
      <w:rFonts w:ascii="Times New Roman" w:eastAsia="Times New Roman" w:hAnsi="Times New Roman"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A2684C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024A3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2363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4216C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91787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58A7-3438-4592-93AE-4C17C823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Gjyljeta Qorkadiu</cp:lastModifiedBy>
  <cp:revision>3</cp:revision>
  <cp:lastPrinted>2018-07-23T13:32:00Z</cp:lastPrinted>
  <dcterms:created xsi:type="dcterms:W3CDTF">2018-12-24T10:15:00Z</dcterms:created>
  <dcterms:modified xsi:type="dcterms:W3CDTF">2018-12-24T10:17:00Z</dcterms:modified>
</cp:coreProperties>
</file>