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450"/>
      </w:tblGrid>
      <w:tr w:rsidR="00970745" w:rsidRPr="00970745" w:rsidTr="0046508E">
        <w:trPr>
          <w:trHeight w:val="2025"/>
        </w:trPr>
        <w:tc>
          <w:tcPr>
            <w:tcW w:w="9450" w:type="dxa"/>
            <w:shd w:val="clear" w:color="auto" w:fill="auto"/>
          </w:tcPr>
          <w:p w:rsidR="00970745" w:rsidRPr="00473C04" w:rsidRDefault="00150B22" w:rsidP="00150B22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</w:t>
            </w:r>
            <w:r w:rsidR="00970745" w:rsidRPr="00473C0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6A18929" wp14:editId="0E17C263">
                  <wp:extent cx="1304925" cy="1304925"/>
                  <wp:effectExtent l="0" t="0" r="0" b="0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45" w:rsidRPr="00970745" w:rsidTr="0046508E">
        <w:tc>
          <w:tcPr>
            <w:tcW w:w="9450" w:type="dxa"/>
            <w:shd w:val="clear" w:color="auto" w:fill="auto"/>
          </w:tcPr>
          <w:p w:rsidR="00970745" w:rsidRPr="00473C04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473C04">
              <w:rPr>
                <w:rFonts w:ascii="Times New Roman" w:hAnsi="Times New Roman" w:cs="Times New Roman"/>
                <w:b/>
                <w:lang w:val="sq-AL"/>
              </w:rPr>
              <w:t>REPUBLIKA E KOSOVËS</w:t>
            </w:r>
          </w:p>
          <w:p w:rsidR="00970745" w:rsidRPr="00BB74DE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B74DE">
              <w:rPr>
                <w:rFonts w:ascii="Times New Roman" w:hAnsi="Times New Roman" w:cs="Times New Roman"/>
                <w:lang w:val="sv-SE"/>
              </w:rPr>
              <w:t xml:space="preserve">REPUBLIKA KOSOVA – REPUBLIC OF </w:t>
            </w:r>
            <w:r w:rsidRPr="00BB74DE">
              <w:rPr>
                <w:rFonts w:ascii="Times New Roman" w:hAnsi="Times New Roman" w:cs="Times New Roman"/>
                <w:lang w:val="sq-AL"/>
              </w:rPr>
              <w:t>KOSOVO</w:t>
            </w:r>
          </w:p>
        </w:tc>
      </w:tr>
      <w:tr w:rsidR="00970745" w:rsidRPr="00970745" w:rsidTr="00BB74DE">
        <w:trPr>
          <w:trHeight w:val="405"/>
        </w:trPr>
        <w:tc>
          <w:tcPr>
            <w:tcW w:w="9450" w:type="dxa"/>
            <w:shd w:val="clear" w:color="auto" w:fill="auto"/>
          </w:tcPr>
          <w:p w:rsidR="00970745" w:rsidRPr="00473C04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473C04">
              <w:rPr>
                <w:rFonts w:ascii="Times New Roman" w:hAnsi="Times New Roman" w:cs="Times New Roman"/>
                <w:b/>
                <w:lang w:val="sq-AL"/>
              </w:rPr>
              <w:t>GJYKATA THEMELORE  PEJË</w:t>
            </w:r>
          </w:p>
          <w:p w:rsidR="00970745" w:rsidRPr="00BB74DE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B74DE">
              <w:rPr>
                <w:rFonts w:ascii="Times New Roman" w:hAnsi="Times New Roman" w:cs="Times New Roman"/>
                <w:lang w:val="sq-AL"/>
              </w:rPr>
              <w:t>OSNOVNI S</w:t>
            </w:r>
            <w:r w:rsidRPr="00BB74DE">
              <w:rPr>
                <w:rFonts w:ascii="Times New Roman" w:hAnsi="Times New Roman" w:cs="Times New Roman"/>
                <w:lang w:val="sr-Cyrl-CS"/>
              </w:rPr>
              <w:t>UD</w:t>
            </w:r>
            <w:r w:rsidRPr="00BB74DE">
              <w:rPr>
                <w:rFonts w:ascii="Times New Roman" w:hAnsi="Times New Roman" w:cs="Times New Roman"/>
              </w:rPr>
              <w:t xml:space="preserve"> PEĆ</w:t>
            </w:r>
            <w:r w:rsidRPr="00BB74DE">
              <w:rPr>
                <w:rFonts w:ascii="Times New Roman" w:hAnsi="Times New Roman" w:cs="Times New Roman"/>
                <w:lang w:val="sq-AL"/>
              </w:rPr>
              <w:t xml:space="preserve"> – BASIC COURT  PEJA</w:t>
            </w:r>
          </w:p>
        </w:tc>
      </w:tr>
    </w:tbl>
    <w:p w:rsidR="00CF01B4" w:rsidRDefault="00CF01B4">
      <w:pPr>
        <w:rPr>
          <w:rFonts w:ascii="Times New Roman" w:hAnsi="Times New Roman" w:cs="Times New Roman"/>
          <w:b/>
          <w:sz w:val="24"/>
          <w:szCs w:val="24"/>
        </w:rPr>
      </w:pPr>
    </w:p>
    <w:p w:rsidR="004B354D" w:rsidRPr="00175955" w:rsidRDefault="005B4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P.nr.1317</w:t>
      </w:r>
      <w:r w:rsidR="00DC72F0">
        <w:rPr>
          <w:rFonts w:ascii="Times New Roman" w:hAnsi="Times New Roman" w:cs="Times New Roman"/>
          <w:b/>
          <w:sz w:val="24"/>
          <w:szCs w:val="24"/>
        </w:rPr>
        <w:t>/1</w:t>
      </w:r>
      <w:r w:rsidR="00932B6A">
        <w:rPr>
          <w:rFonts w:ascii="Times New Roman" w:hAnsi="Times New Roman" w:cs="Times New Roman"/>
          <w:b/>
          <w:sz w:val="24"/>
          <w:szCs w:val="24"/>
        </w:rPr>
        <w:t>7</w:t>
      </w:r>
    </w:p>
    <w:p w:rsidR="00A0025F" w:rsidRPr="00D812E0" w:rsidRDefault="00A0025F" w:rsidP="0012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E0">
        <w:rPr>
          <w:rFonts w:ascii="Times New Roman" w:hAnsi="Times New Roman" w:cs="Times New Roman"/>
          <w:b/>
          <w:sz w:val="24"/>
          <w:szCs w:val="24"/>
        </w:rPr>
        <w:t>NË EMËR TË POPULLIT</w:t>
      </w:r>
    </w:p>
    <w:p w:rsidR="00A0025F" w:rsidRPr="007A52D2" w:rsidRDefault="00A0025F" w:rsidP="00313E8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GJYKATA THEMEL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RE NË PEJË- DEPARTAMENTI I P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ËRGJITHSHË</w:t>
      </w:r>
      <w:r w:rsidR="00125317" w:rsidRPr="00D812E0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,  sipas gjyqtares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, Florije Zatriqi, me pjes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marrjen e sekretares juridike </w:t>
      </w:r>
      <w:r w:rsidR="00274860">
        <w:rPr>
          <w:rFonts w:ascii="Times New Roman" w:hAnsi="Times New Roman" w:cs="Times New Roman"/>
          <w:sz w:val="24"/>
          <w:szCs w:val="24"/>
          <w:lang w:val="sq-AL"/>
        </w:rPr>
        <w:t>Bute Noci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çështjen juridiko-penale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kundër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>pandehurit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976F0">
        <w:rPr>
          <w:rFonts w:ascii="Times New Roman" w:hAnsi="Times New Roman" w:cs="Times New Roman"/>
          <w:sz w:val="24"/>
          <w:szCs w:val="24"/>
          <w:lang w:val="sq-AL"/>
        </w:rPr>
        <w:t>I. H</w:t>
      </w:r>
      <w:r w:rsidR="00932B6A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proofErr w:type="spellStart"/>
      <w:r w:rsidR="00932B6A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932B6A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9976F0">
        <w:rPr>
          <w:rFonts w:ascii="Times New Roman" w:hAnsi="Times New Roman" w:cs="Times New Roman"/>
          <w:sz w:val="24"/>
          <w:szCs w:val="24"/>
          <w:lang w:val="sq-AL"/>
        </w:rPr>
        <w:t>V</w:t>
      </w:r>
      <w:bookmarkStart w:id="0" w:name="_GoBack"/>
      <w:bookmarkEnd w:id="0"/>
      <w:r w:rsidR="00703512">
        <w:rPr>
          <w:rFonts w:ascii="Times New Roman" w:hAnsi="Times New Roman" w:cs="Times New Roman"/>
          <w:sz w:val="24"/>
          <w:szCs w:val="24"/>
          <w:lang w:val="sq-AL"/>
        </w:rPr>
        <w:t xml:space="preserve"> K. Pejë, </w:t>
      </w:r>
      <w:r w:rsidR="00C8202D">
        <w:rPr>
          <w:rFonts w:ascii="Times New Roman" w:hAnsi="Times New Roman" w:cs="Times New Roman"/>
          <w:sz w:val="24"/>
          <w:szCs w:val="24"/>
          <w:lang w:val="sq-AL"/>
        </w:rPr>
        <w:t xml:space="preserve">për shkak të </w:t>
      </w:r>
      <w:r w:rsidR="00031851">
        <w:rPr>
          <w:rFonts w:ascii="Times New Roman" w:hAnsi="Times New Roman" w:cs="Times New Roman"/>
          <w:sz w:val="24"/>
          <w:szCs w:val="24"/>
          <w:lang w:val="sq-AL"/>
        </w:rPr>
        <w:t>dy veprave</w:t>
      </w:r>
      <w:r w:rsidR="00C8202D">
        <w:rPr>
          <w:rFonts w:ascii="Times New Roman" w:hAnsi="Times New Roman" w:cs="Times New Roman"/>
          <w:sz w:val="24"/>
          <w:szCs w:val="24"/>
          <w:lang w:val="sq-AL"/>
        </w:rPr>
        <w:t xml:space="preserve"> penale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2B6A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031851">
        <w:rPr>
          <w:rFonts w:ascii="Times New Roman" w:hAnsi="Times New Roman" w:cs="Times New Roman"/>
          <w:sz w:val="24"/>
          <w:szCs w:val="24"/>
          <w:lang w:val="sq-AL"/>
        </w:rPr>
        <w:t xml:space="preserve">jedhje </w:t>
      </w:r>
      <w:r w:rsidR="00703512">
        <w:rPr>
          <w:rFonts w:ascii="Times New Roman" w:hAnsi="Times New Roman" w:cs="Times New Roman"/>
          <w:sz w:val="24"/>
          <w:szCs w:val="24"/>
          <w:lang w:val="sq-AL"/>
        </w:rPr>
        <w:t>nga neni 325 par.1 dhe neni 325 par.2</w:t>
      </w:r>
      <w:r w:rsidR="00031851">
        <w:rPr>
          <w:rFonts w:ascii="Times New Roman" w:hAnsi="Times New Roman" w:cs="Times New Roman"/>
          <w:sz w:val="24"/>
          <w:szCs w:val="24"/>
          <w:lang w:val="sq-AL"/>
        </w:rPr>
        <w:t xml:space="preserve"> të KPRK-së , d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uke </w:t>
      </w:r>
      <w:r w:rsidR="00703512">
        <w:rPr>
          <w:rFonts w:ascii="Times New Roman" w:hAnsi="Times New Roman" w:cs="Times New Roman"/>
          <w:sz w:val="24"/>
          <w:szCs w:val="24"/>
          <w:lang w:val="sq-AL"/>
        </w:rPr>
        <w:t>vendosur lidhur me aktakuzat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e Prokurorisë Themelore në Pejë – Departamenti i Përgjithshëm,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PP/II.nr.</w:t>
      </w:r>
      <w:r w:rsidR="00823698">
        <w:rPr>
          <w:rFonts w:ascii="Times New Roman" w:hAnsi="Times New Roman" w:cs="Times New Roman"/>
          <w:sz w:val="24"/>
          <w:szCs w:val="24"/>
          <w:lang w:val="sq-AL"/>
        </w:rPr>
        <w:t>1321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823698">
        <w:rPr>
          <w:rFonts w:ascii="Times New Roman" w:hAnsi="Times New Roman" w:cs="Times New Roman"/>
          <w:sz w:val="24"/>
          <w:szCs w:val="24"/>
          <w:lang w:val="sq-AL"/>
        </w:rPr>
        <w:t>16, t</w:t>
      </w:r>
      <w:r w:rsidR="00E907B6">
        <w:rPr>
          <w:rFonts w:ascii="Times New Roman" w:hAnsi="Times New Roman" w:cs="Times New Roman"/>
          <w:sz w:val="24"/>
          <w:szCs w:val="24"/>
          <w:lang w:val="sq-AL"/>
        </w:rPr>
        <w:t>ë dt.</w:t>
      </w:r>
      <w:r w:rsidR="00823698">
        <w:rPr>
          <w:rFonts w:ascii="Times New Roman" w:hAnsi="Times New Roman" w:cs="Times New Roman"/>
          <w:sz w:val="24"/>
          <w:szCs w:val="24"/>
          <w:lang w:val="sq-AL"/>
        </w:rPr>
        <w:t xml:space="preserve"> 20.06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823698">
        <w:rPr>
          <w:rFonts w:ascii="Times New Roman" w:hAnsi="Times New Roman" w:cs="Times New Roman"/>
          <w:sz w:val="24"/>
          <w:szCs w:val="24"/>
          <w:lang w:val="sq-AL"/>
        </w:rPr>
        <w:t>6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pas mbajtjes së seancës fillestare, </w:t>
      </w:r>
      <w:r w:rsidR="00703512">
        <w:rPr>
          <w:rFonts w:ascii="Times New Roman" w:hAnsi="Times New Roman" w:cs="Times New Roman"/>
          <w:sz w:val="24"/>
          <w:szCs w:val="24"/>
          <w:lang w:val="sq-AL"/>
        </w:rPr>
        <w:t xml:space="preserve">me dt. 30.12.2017, </w:t>
      </w:r>
      <w:r w:rsidR="006B4112" w:rsidRPr="00D812E0">
        <w:rPr>
          <w:rFonts w:ascii="Times New Roman" w:hAnsi="Times New Roman" w:cs="Times New Roman"/>
          <w:sz w:val="24"/>
          <w:szCs w:val="24"/>
          <w:lang w:val="sq-AL"/>
        </w:rPr>
        <w:t>në prezenc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ën e Proku</w:t>
      </w:r>
      <w:r w:rsidR="00043191">
        <w:rPr>
          <w:rFonts w:ascii="Times New Roman" w:hAnsi="Times New Roman" w:cs="Times New Roman"/>
          <w:sz w:val="24"/>
          <w:szCs w:val="24"/>
          <w:lang w:val="sq-AL"/>
        </w:rPr>
        <w:t xml:space="preserve">rorit të </w:t>
      </w:r>
      <w:r w:rsidR="004E41E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htetit </w:t>
      </w:r>
      <w:proofErr w:type="spellStart"/>
      <w:r w:rsidR="00703512">
        <w:rPr>
          <w:rFonts w:ascii="Times New Roman" w:hAnsi="Times New Roman" w:cs="Times New Roman"/>
          <w:sz w:val="24"/>
          <w:szCs w:val="24"/>
          <w:lang w:val="sq-AL"/>
        </w:rPr>
        <w:t>Muharrem</w:t>
      </w:r>
      <w:proofErr w:type="spellEnd"/>
      <w:r w:rsidR="00703512">
        <w:rPr>
          <w:rFonts w:ascii="Times New Roman" w:hAnsi="Times New Roman" w:cs="Times New Roman"/>
          <w:sz w:val="24"/>
          <w:szCs w:val="24"/>
          <w:lang w:val="sq-AL"/>
        </w:rPr>
        <w:t xml:space="preserve"> Bajraktari dhe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2267A1" w:rsidRPr="00D812E0">
        <w:rPr>
          <w:rFonts w:ascii="Times New Roman" w:hAnsi="Times New Roman" w:cs="Times New Roman"/>
          <w:sz w:val="24"/>
          <w:szCs w:val="24"/>
          <w:lang w:val="sq-AL"/>
        </w:rPr>
        <w:t>pandehur</w:t>
      </w:r>
      <w:r w:rsidR="00703512">
        <w:rPr>
          <w:rFonts w:ascii="Times New Roman" w:hAnsi="Times New Roman" w:cs="Times New Roman"/>
          <w:sz w:val="24"/>
          <w:szCs w:val="24"/>
          <w:lang w:val="sq-AL"/>
        </w:rPr>
        <w:t xml:space="preserve">it, </w:t>
      </w:r>
      <w:r w:rsidR="00031851">
        <w:rPr>
          <w:rFonts w:ascii="Times New Roman" w:hAnsi="Times New Roman" w:cs="Times New Roman"/>
          <w:sz w:val="24"/>
          <w:szCs w:val="24"/>
          <w:lang w:val="sq-AL"/>
        </w:rPr>
        <w:t>murr dhe</w:t>
      </w:r>
      <w:r w:rsidR="003E4F5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 xml:space="preserve">publikisht </w:t>
      </w:r>
      <w:r w:rsidR="003E4F50" w:rsidRPr="00D812E0">
        <w:rPr>
          <w:rFonts w:ascii="Times New Roman" w:hAnsi="Times New Roman" w:cs="Times New Roman"/>
          <w:sz w:val="24"/>
          <w:szCs w:val="24"/>
          <w:lang w:val="sq-AL"/>
        </w:rPr>
        <w:t>shpalli</w:t>
      </w:r>
      <w:r w:rsidR="00EF4375" w:rsidRPr="00D812E0">
        <w:rPr>
          <w:sz w:val="24"/>
          <w:szCs w:val="24"/>
          <w:lang w:val="sq-AL"/>
        </w:rPr>
        <w:t>,</w:t>
      </w:r>
      <w:r w:rsidR="00172B07" w:rsidRPr="00D812E0">
        <w:rPr>
          <w:sz w:val="24"/>
          <w:szCs w:val="24"/>
          <w:lang w:val="sq-AL"/>
        </w:rPr>
        <w:t xml:space="preserve"> </w:t>
      </w:r>
      <w:r w:rsidR="00EF02D9">
        <w:rPr>
          <w:sz w:val="24"/>
          <w:szCs w:val="24"/>
          <w:lang w:val="sq-AL"/>
        </w:rPr>
        <w:t xml:space="preserve">dhe me dt. 05.01.2018, përpiloi </w:t>
      </w:r>
      <w:r w:rsidR="009B2DF0" w:rsidRPr="00D812E0">
        <w:rPr>
          <w:sz w:val="24"/>
          <w:szCs w:val="24"/>
          <w:lang w:val="sq-AL"/>
        </w:rPr>
        <w:t>këtë:</w:t>
      </w:r>
    </w:p>
    <w:p w:rsidR="00150B22" w:rsidRDefault="001A2BD3" w:rsidP="00150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55">
        <w:rPr>
          <w:rFonts w:ascii="Times New Roman" w:hAnsi="Times New Roman" w:cs="Times New Roman"/>
          <w:b/>
          <w:sz w:val="24"/>
          <w:szCs w:val="24"/>
        </w:rPr>
        <w:t>A K T GJ Y K I</w:t>
      </w:r>
      <w:r w:rsidR="009F70BB" w:rsidRPr="00175955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86717F" w:rsidRPr="00AB598E" w:rsidRDefault="00A56FB8" w:rsidP="002B6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</w:t>
      </w:r>
      <w:r w:rsidR="0089404B" w:rsidRPr="007A52D2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Pr="007A52D2">
        <w:rPr>
          <w:rFonts w:ascii="Times New Roman" w:hAnsi="Times New Roman" w:cs="Times New Roman"/>
          <w:b/>
          <w:sz w:val="24"/>
          <w:szCs w:val="24"/>
          <w:lang w:val="sq-AL"/>
        </w:rPr>
        <w:t>andehuri</w:t>
      </w:r>
      <w:r w:rsidR="006645EE" w:rsidRPr="007A52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976F0">
        <w:rPr>
          <w:rFonts w:ascii="Times New Roman" w:hAnsi="Times New Roman" w:cs="Times New Roman"/>
          <w:b/>
          <w:sz w:val="24"/>
          <w:szCs w:val="24"/>
          <w:lang w:val="sq-AL"/>
        </w:rPr>
        <w:t>I.H</w:t>
      </w:r>
      <w:r w:rsidR="007A52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A52D2" w:rsidRPr="0086717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7A52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B4112" w:rsidRPr="007A52D2">
        <w:rPr>
          <w:rFonts w:ascii="Times New Roman" w:hAnsi="Times New Roman" w:cs="Times New Roman"/>
          <w:sz w:val="24"/>
          <w:szCs w:val="24"/>
          <w:lang w:val="sq-AL"/>
        </w:rPr>
        <w:t>lindur m</w:t>
      </w:r>
      <w:r w:rsidR="006645EE" w:rsidRPr="007A52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B4112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976F0">
        <w:rPr>
          <w:rFonts w:ascii="Times New Roman" w:hAnsi="Times New Roman" w:cs="Times New Roman"/>
          <w:sz w:val="24"/>
          <w:szCs w:val="24"/>
          <w:lang w:val="sq-AL"/>
        </w:rPr>
        <w:t>..........</w:t>
      </w:r>
      <w:r w:rsidR="00043191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72B07" w:rsidRPr="007A52D2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C75675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31851">
        <w:rPr>
          <w:rFonts w:ascii="Times New Roman" w:hAnsi="Times New Roman" w:cs="Times New Roman"/>
          <w:sz w:val="24"/>
          <w:szCs w:val="24"/>
          <w:lang w:val="sq-AL"/>
        </w:rPr>
        <w:t xml:space="preserve">Pejë </w:t>
      </w:r>
      <w:r w:rsidR="00237748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863C91">
        <w:rPr>
          <w:rFonts w:ascii="Times New Roman" w:hAnsi="Times New Roman" w:cs="Times New Roman"/>
          <w:sz w:val="24"/>
          <w:szCs w:val="24"/>
          <w:lang w:val="sq-AL"/>
        </w:rPr>
        <w:t>bab</w:t>
      </w:r>
      <w:r w:rsidR="00237748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9976F0">
        <w:rPr>
          <w:rFonts w:ascii="Times New Roman" w:hAnsi="Times New Roman" w:cs="Times New Roman"/>
          <w:sz w:val="24"/>
          <w:szCs w:val="24"/>
          <w:lang w:val="sq-AL"/>
        </w:rPr>
        <w:t>i R dhe nëna V, e gjinisë, R</w:t>
      </w:r>
      <w:r w:rsidR="00863C91">
        <w:rPr>
          <w:rFonts w:ascii="Times New Roman" w:hAnsi="Times New Roman" w:cs="Times New Roman"/>
          <w:sz w:val="24"/>
          <w:szCs w:val="24"/>
          <w:lang w:val="sq-AL"/>
        </w:rPr>
        <w:t>, tani</w:t>
      </w:r>
      <w:r w:rsidR="009976F0">
        <w:rPr>
          <w:rFonts w:ascii="Times New Roman" w:hAnsi="Times New Roman" w:cs="Times New Roman"/>
          <w:sz w:val="24"/>
          <w:szCs w:val="24"/>
          <w:lang w:val="sq-AL"/>
        </w:rPr>
        <w:t xml:space="preserve"> me vendbanim në </w:t>
      </w:r>
      <w:proofErr w:type="spellStart"/>
      <w:r w:rsidR="009976F0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9976F0">
        <w:rPr>
          <w:rFonts w:ascii="Times New Roman" w:hAnsi="Times New Roman" w:cs="Times New Roman"/>
          <w:sz w:val="24"/>
          <w:szCs w:val="24"/>
          <w:lang w:val="sq-AL"/>
        </w:rPr>
        <w:t>. V</w:t>
      </w:r>
      <w:r w:rsidR="00863C91">
        <w:rPr>
          <w:rFonts w:ascii="Times New Roman" w:hAnsi="Times New Roman" w:cs="Times New Roman"/>
          <w:sz w:val="24"/>
          <w:szCs w:val="24"/>
          <w:lang w:val="sq-AL"/>
        </w:rPr>
        <w:t>, K. Pejë, ka të</w:t>
      </w:r>
      <w:r w:rsidR="002748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976F0">
        <w:rPr>
          <w:rFonts w:ascii="Times New Roman" w:hAnsi="Times New Roman" w:cs="Times New Roman"/>
          <w:sz w:val="24"/>
          <w:szCs w:val="24"/>
          <w:lang w:val="sq-AL"/>
        </w:rPr>
        <w:t>kryer shkollën , ................., i gjendjes së ........</w:t>
      </w:r>
      <w:r w:rsidR="00863C91">
        <w:rPr>
          <w:rFonts w:ascii="Times New Roman" w:hAnsi="Times New Roman" w:cs="Times New Roman"/>
          <w:sz w:val="24"/>
          <w:szCs w:val="24"/>
          <w:lang w:val="sq-AL"/>
        </w:rPr>
        <w:t xml:space="preserve">, i identifikuar në bazë të </w:t>
      </w:r>
      <w:r w:rsidR="00F93638">
        <w:rPr>
          <w:rFonts w:ascii="Times New Roman" w:hAnsi="Times New Roman" w:cs="Times New Roman"/>
          <w:sz w:val="24"/>
          <w:szCs w:val="24"/>
          <w:lang w:val="sq-AL"/>
        </w:rPr>
        <w:t xml:space="preserve">letërnjoftimit me nr. personal </w:t>
      </w:r>
      <w:r w:rsidR="009976F0">
        <w:rPr>
          <w:rFonts w:ascii="Times New Roman" w:hAnsi="Times New Roman" w:cs="Times New Roman"/>
          <w:sz w:val="24"/>
          <w:szCs w:val="24"/>
          <w:lang w:val="sq-AL"/>
        </w:rPr>
        <w:t>.............</w:t>
      </w:r>
      <w:r w:rsidR="00863C9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342B3" w:rsidRPr="007A52D2">
        <w:rPr>
          <w:rFonts w:ascii="Times New Roman" w:hAnsi="Times New Roman" w:cs="Times New Roman"/>
          <w:sz w:val="24"/>
          <w:szCs w:val="24"/>
          <w:lang w:val="sq-AL"/>
        </w:rPr>
        <w:t>lëshuar nga MPB-Prishtinë, m</w:t>
      </w:r>
      <w:r w:rsidR="00846754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ë parë </w:t>
      </w:r>
      <w:r w:rsidR="004E41EE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490E4D">
        <w:rPr>
          <w:rFonts w:ascii="Times New Roman" w:hAnsi="Times New Roman" w:cs="Times New Roman"/>
          <w:sz w:val="24"/>
          <w:szCs w:val="24"/>
          <w:lang w:val="sq-AL"/>
        </w:rPr>
        <w:t>dënuar nga gjy</w:t>
      </w:r>
      <w:r w:rsidR="00863C91">
        <w:rPr>
          <w:rFonts w:ascii="Times New Roman" w:hAnsi="Times New Roman" w:cs="Times New Roman"/>
          <w:sz w:val="24"/>
          <w:szCs w:val="24"/>
          <w:lang w:val="sq-AL"/>
        </w:rPr>
        <w:t>kata, egjiptian,</w:t>
      </w:r>
      <w:r w:rsidR="00D42F64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D0272" w:rsidRPr="007A52D2">
        <w:rPr>
          <w:rFonts w:ascii="Times New Roman" w:hAnsi="Times New Roman" w:cs="Times New Roman"/>
          <w:sz w:val="24"/>
          <w:szCs w:val="24"/>
          <w:lang w:val="sq-AL"/>
        </w:rPr>
        <w:t>shtetas</w:t>
      </w:r>
      <w:r w:rsidR="002D7A11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ED0272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Republikës së </w:t>
      </w:r>
      <w:r w:rsidR="00C8202D" w:rsidRPr="007A52D2">
        <w:rPr>
          <w:rFonts w:ascii="Times New Roman" w:hAnsi="Times New Roman" w:cs="Times New Roman"/>
          <w:sz w:val="24"/>
          <w:szCs w:val="24"/>
          <w:lang w:val="sq-AL"/>
        </w:rPr>
        <w:t>Kosovës</w:t>
      </w:r>
      <w:r w:rsidR="0089404B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22D74" w:rsidRPr="00175955" w:rsidRDefault="00AB598E" w:rsidP="00EF4A2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ËSHTË</w:t>
      </w:r>
      <w:r w:rsidR="003E4F50" w:rsidRPr="0017595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FAJTOR </w:t>
      </w:r>
    </w:p>
    <w:p w:rsidR="004E41EE" w:rsidRDefault="00846754" w:rsidP="004E41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Për shkak se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70BDF" w:rsidRDefault="00203947" w:rsidP="004E41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3638">
        <w:rPr>
          <w:rFonts w:ascii="Times New Roman" w:hAnsi="Times New Roman" w:cs="Times New Roman"/>
          <w:b/>
          <w:sz w:val="24"/>
          <w:szCs w:val="24"/>
          <w:lang w:val="sq-AL"/>
        </w:rPr>
        <w:t>1.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41EE">
        <w:rPr>
          <w:rFonts w:ascii="Times New Roman" w:hAnsi="Times New Roman" w:cs="Times New Roman"/>
          <w:sz w:val="24"/>
          <w:szCs w:val="24"/>
          <w:lang w:val="sq-AL"/>
        </w:rPr>
        <w:t xml:space="preserve">Me dt. </w:t>
      </w:r>
      <w:r w:rsidR="00D0034E">
        <w:rPr>
          <w:rFonts w:ascii="Times New Roman" w:hAnsi="Times New Roman" w:cs="Times New Roman"/>
          <w:sz w:val="24"/>
          <w:szCs w:val="24"/>
          <w:lang w:val="sq-AL"/>
        </w:rPr>
        <w:t>14.04.2016</w:t>
      </w:r>
      <w:r w:rsidR="00102D7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0034E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9E34B1">
        <w:rPr>
          <w:rFonts w:ascii="Times New Roman" w:hAnsi="Times New Roman" w:cs="Times New Roman"/>
          <w:sz w:val="24"/>
          <w:szCs w:val="24"/>
          <w:lang w:val="sq-AL"/>
        </w:rPr>
        <w:t xml:space="preserve"> Pejë në çarshinë e gjatë, në bu</w:t>
      </w:r>
      <w:r w:rsidR="00D0034E">
        <w:rPr>
          <w:rFonts w:ascii="Times New Roman" w:hAnsi="Times New Roman" w:cs="Times New Roman"/>
          <w:sz w:val="24"/>
          <w:szCs w:val="24"/>
          <w:lang w:val="sq-AL"/>
        </w:rPr>
        <w:t>tikun “</w:t>
      </w:r>
      <w:proofErr w:type="spellStart"/>
      <w:r w:rsidR="00D0034E">
        <w:rPr>
          <w:rFonts w:ascii="Times New Roman" w:hAnsi="Times New Roman" w:cs="Times New Roman"/>
          <w:sz w:val="24"/>
          <w:szCs w:val="24"/>
          <w:lang w:val="sq-AL"/>
        </w:rPr>
        <w:t>Viva</w:t>
      </w:r>
      <w:proofErr w:type="spellEnd"/>
      <w:r w:rsidR="00D0034E">
        <w:rPr>
          <w:rFonts w:ascii="Times New Roman" w:hAnsi="Times New Roman" w:cs="Times New Roman"/>
          <w:sz w:val="24"/>
          <w:szCs w:val="24"/>
          <w:lang w:val="sq-AL"/>
        </w:rPr>
        <w:t>”, me qëllim që vetes ti sjell përfitim pasuror në mënyrë të kundërligjshme merr sendi</w:t>
      </w:r>
      <w:r w:rsidR="00476F68">
        <w:rPr>
          <w:rFonts w:ascii="Times New Roman" w:hAnsi="Times New Roman" w:cs="Times New Roman"/>
          <w:sz w:val="24"/>
          <w:szCs w:val="24"/>
          <w:lang w:val="sq-AL"/>
        </w:rPr>
        <w:t xml:space="preserve">n e luajtshme </w:t>
      </w:r>
      <w:proofErr w:type="spellStart"/>
      <w:r w:rsidR="00476F68">
        <w:rPr>
          <w:rFonts w:ascii="Times New Roman" w:hAnsi="Times New Roman" w:cs="Times New Roman"/>
          <w:sz w:val="24"/>
          <w:szCs w:val="24"/>
          <w:lang w:val="sq-AL"/>
        </w:rPr>
        <w:t>Iphone</w:t>
      </w:r>
      <w:proofErr w:type="spellEnd"/>
      <w:r w:rsidR="00476F68">
        <w:rPr>
          <w:rFonts w:ascii="Times New Roman" w:hAnsi="Times New Roman" w:cs="Times New Roman"/>
          <w:sz w:val="24"/>
          <w:szCs w:val="24"/>
          <w:lang w:val="sq-AL"/>
        </w:rPr>
        <w:t xml:space="preserve"> 6</w:t>
      </w:r>
      <w:r w:rsidR="009976F0">
        <w:rPr>
          <w:rFonts w:ascii="Times New Roman" w:hAnsi="Times New Roman" w:cs="Times New Roman"/>
          <w:sz w:val="24"/>
          <w:szCs w:val="24"/>
          <w:lang w:val="sq-AL"/>
        </w:rPr>
        <w:t>-s, pronë e të dëmtuarës A Z</w:t>
      </w:r>
      <w:r w:rsidR="00D0034E">
        <w:rPr>
          <w:rFonts w:ascii="Times New Roman" w:hAnsi="Times New Roman" w:cs="Times New Roman"/>
          <w:sz w:val="24"/>
          <w:szCs w:val="24"/>
          <w:lang w:val="sq-AL"/>
        </w:rPr>
        <w:t xml:space="preserve"> nga Peja, në atë mënyrë që i pandehuri në vendin e cekur më lartë, pasi që vëren që këtu e dëmtuara kishte </w:t>
      </w:r>
      <w:proofErr w:type="spellStart"/>
      <w:r w:rsidR="00D0034E">
        <w:rPr>
          <w:rFonts w:ascii="Times New Roman" w:hAnsi="Times New Roman" w:cs="Times New Roman"/>
          <w:sz w:val="24"/>
          <w:szCs w:val="24"/>
          <w:lang w:val="sq-AL"/>
        </w:rPr>
        <w:t>dalur</w:t>
      </w:r>
      <w:proofErr w:type="spellEnd"/>
      <w:r w:rsidR="00D0034E">
        <w:rPr>
          <w:rFonts w:ascii="Times New Roman" w:hAnsi="Times New Roman" w:cs="Times New Roman"/>
          <w:sz w:val="24"/>
          <w:szCs w:val="24"/>
          <w:lang w:val="sq-AL"/>
        </w:rPr>
        <w:t xml:space="preserve"> nga lokali</w:t>
      </w:r>
      <w:r w:rsidR="00DE3BB9">
        <w:rPr>
          <w:rFonts w:ascii="Times New Roman" w:hAnsi="Times New Roman" w:cs="Times New Roman"/>
          <w:sz w:val="24"/>
          <w:szCs w:val="24"/>
          <w:lang w:val="sq-AL"/>
        </w:rPr>
        <w:t xml:space="preserve"> për të marr diçka në automjetin e saj, këtu i pandehuri hyn më të shpejt në lokalin e saj</w:t>
      </w:r>
      <w:r w:rsidR="00476F6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E3BB9">
        <w:rPr>
          <w:rFonts w:ascii="Times New Roman" w:hAnsi="Times New Roman" w:cs="Times New Roman"/>
          <w:sz w:val="24"/>
          <w:szCs w:val="24"/>
          <w:lang w:val="sq-AL"/>
        </w:rPr>
        <w:t xml:space="preserve"> ku nga aty vjedh telefonin e të dëmtuarës, ku e dëmtuara e vëren të pandehurin duke </w:t>
      </w:r>
      <w:r w:rsidR="00476F68">
        <w:rPr>
          <w:rFonts w:ascii="Times New Roman" w:hAnsi="Times New Roman" w:cs="Times New Roman"/>
          <w:sz w:val="24"/>
          <w:szCs w:val="24"/>
          <w:lang w:val="sq-AL"/>
        </w:rPr>
        <w:t xml:space="preserve">nga lokali i saj vrapon në drejtim të tij por i pandehuri arrin që të largohet nga aty,  </w:t>
      </w:r>
    </w:p>
    <w:p w:rsidR="006749D2" w:rsidRDefault="004E41EE" w:rsidP="006749D2">
      <w:pPr>
        <w:jc w:val="both"/>
        <w:rPr>
          <w:rFonts w:ascii="Times New Roman" w:hAnsi="Times New Roman" w:cs="Times New Roman"/>
          <w:sz w:val="24"/>
          <w:szCs w:val="24"/>
        </w:rPr>
      </w:pPr>
      <w:r w:rsidRPr="004E41E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67D7F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6749D2"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4A3F"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684A3F" w:rsidRPr="00E215BE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6749D2" w:rsidRPr="00E215BE">
        <w:rPr>
          <w:rFonts w:ascii="Times New Roman" w:hAnsi="Times New Roman" w:cs="Times New Roman"/>
          <w:sz w:val="24"/>
          <w:szCs w:val="24"/>
          <w:lang w:val="sq-AL"/>
        </w:rPr>
        <w:t>çka</w:t>
      </w:r>
      <w:r w:rsidR="004B4C6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73A0B">
        <w:rPr>
          <w:rFonts w:ascii="Times New Roman" w:hAnsi="Times New Roman" w:cs="Times New Roman"/>
          <w:sz w:val="24"/>
          <w:szCs w:val="24"/>
          <w:lang w:val="sq-AL"/>
        </w:rPr>
        <w:t xml:space="preserve"> ka kryer veprën penale </w:t>
      </w:r>
      <w:r w:rsidR="00DE3BB9" w:rsidRPr="00DE3BB9">
        <w:rPr>
          <w:rFonts w:ascii="Times New Roman" w:hAnsi="Times New Roman" w:cs="Times New Roman"/>
          <w:i/>
          <w:sz w:val="24"/>
          <w:szCs w:val="24"/>
          <w:lang w:val="sq-AL"/>
        </w:rPr>
        <w:t xml:space="preserve">vjedhje nga neni 325 par.1 të </w:t>
      </w:r>
      <w:r w:rsidR="009410EC" w:rsidRPr="00DE3BB9">
        <w:rPr>
          <w:rFonts w:ascii="Times New Roman" w:hAnsi="Times New Roman" w:cs="Times New Roman"/>
          <w:i/>
          <w:sz w:val="24"/>
          <w:szCs w:val="24"/>
          <w:lang w:val="sq-AL"/>
        </w:rPr>
        <w:t>KPRK-së</w:t>
      </w:r>
      <w:r w:rsidR="00D73A0B" w:rsidRPr="00DE3BB9">
        <w:rPr>
          <w:rFonts w:ascii="Times New Roman" w:hAnsi="Times New Roman" w:cs="Times New Roman"/>
          <w:i/>
          <w:sz w:val="24"/>
          <w:szCs w:val="24"/>
        </w:rPr>
        <w:t>.</w:t>
      </w:r>
    </w:p>
    <w:p w:rsidR="00CF01B4" w:rsidRDefault="00DE3BB9" w:rsidP="006749D2">
      <w:pPr>
        <w:jc w:val="both"/>
        <w:rPr>
          <w:rFonts w:ascii="Times New Roman" w:hAnsi="Times New Roman" w:cs="Times New Roman"/>
          <w:sz w:val="24"/>
          <w:szCs w:val="24"/>
        </w:rPr>
      </w:pPr>
      <w:r w:rsidRPr="00F9363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22.04.2016,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qendrën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tregtare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“Metë </w:t>
      </w:r>
      <w:proofErr w:type="spellStart"/>
      <w:r>
        <w:rPr>
          <w:rFonts w:ascii="Times New Roman" w:hAnsi="Times New Roman" w:cs="Times New Roman"/>
          <w:sz w:val="24"/>
          <w:szCs w:val="24"/>
        </w:rPr>
        <w:t>Bajraktari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Nota,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kundërligjshme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sendin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luajt</w:t>
      </w:r>
      <w:r>
        <w:rPr>
          <w:rFonts w:ascii="Times New Roman" w:hAnsi="Times New Roman" w:cs="Times New Roman"/>
          <w:sz w:val="24"/>
          <w:szCs w:val="24"/>
        </w:rPr>
        <w:t>sh</w:t>
      </w:r>
      <w:r w:rsidR="00476F6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976F0">
        <w:rPr>
          <w:rFonts w:ascii="Times New Roman" w:hAnsi="Times New Roman" w:cs="Times New Roman"/>
          <w:sz w:val="24"/>
          <w:szCs w:val="24"/>
        </w:rPr>
        <w:t>ortofolin</w:t>
      </w:r>
      <w:proofErr w:type="spellEnd"/>
      <w:r w:rsidR="009976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976F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9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6F0">
        <w:rPr>
          <w:rFonts w:ascii="Times New Roman" w:hAnsi="Times New Roman" w:cs="Times New Roman"/>
          <w:sz w:val="24"/>
          <w:szCs w:val="24"/>
        </w:rPr>
        <w:t>dëmtuarës</w:t>
      </w:r>
      <w:proofErr w:type="spellEnd"/>
      <w:r w:rsidR="009976F0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9976F0">
        <w:rPr>
          <w:rFonts w:ascii="Times New Roman" w:hAnsi="Times New Roman" w:cs="Times New Roman"/>
          <w:sz w:val="24"/>
          <w:szCs w:val="24"/>
        </w:rPr>
        <w:t>Zh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Peja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pndehuri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B4" w:rsidRDefault="00CF01B4" w:rsidP="00674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1B4" w:rsidRDefault="00CF01B4" w:rsidP="00674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1B4" w:rsidRDefault="00CF01B4" w:rsidP="00674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0EC" w:rsidRDefault="00DE3BB9" w:rsidP="00674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cekur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76F6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vëren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7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68">
        <w:rPr>
          <w:rFonts w:ascii="Times New Roman" w:hAnsi="Times New Roman" w:cs="Times New Roman"/>
          <w:sz w:val="24"/>
          <w:szCs w:val="24"/>
        </w:rPr>
        <w:t>lok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euro,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94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AE" w:rsidRPr="007D3F6A" w:rsidRDefault="00476F68" w:rsidP="006749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02A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B02AE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1B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AE">
        <w:rPr>
          <w:rFonts w:ascii="Times New Roman" w:hAnsi="Times New Roman" w:cs="Times New Roman"/>
          <w:sz w:val="24"/>
          <w:szCs w:val="24"/>
        </w:rPr>
        <w:t>çka</w:t>
      </w:r>
      <w:proofErr w:type="spellEnd"/>
      <w:r w:rsidR="00F013BF">
        <w:rPr>
          <w:rFonts w:ascii="Times New Roman" w:hAnsi="Times New Roman" w:cs="Times New Roman"/>
          <w:sz w:val="24"/>
          <w:szCs w:val="24"/>
        </w:rPr>
        <w:t>,</w:t>
      </w:r>
      <w:r w:rsidR="001B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A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B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AE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1B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AE">
        <w:rPr>
          <w:rFonts w:ascii="Times New Roman" w:hAnsi="Times New Roman" w:cs="Times New Roman"/>
          <w:sz w:val="24"/>
          <w:szCs w:val="24"/>
        </w:rPr>
        <w:t>vepër</w:t>
      </w:r>
      <w:proofErr w:type="spellEnd"/>
      <w:r w:rsidR="001B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AE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1B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B9" w:rsidRPr="00DE3BB9">
        <w:rPr>
          <w:rFonts w:ascii="Times New Roman" w:hAnsi="Times New Roman" w:cs="Times New Roman"/>
          <w:i/>
          <w:sz w:val="24"/>
          <w:szCs w:val="24"/>
        </w:rPr>
        <w:t>vjedhje</w:t>
      </w:r>
      <w:proofErr w:type="spellEnd"/>
      <w:r w:rsidR="00DE3BB9" w:rsidRPr="00DE3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3BB9" w:rsidRPr="00DE3BB9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="00DE3BB9" w:rsidRPr="00DE3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3BB9" w:rsidRPr="00DE3BB9">
        <w:rPr>
          <w:rFonts w:ascii="Times New Roman" w:hAnsi="Times New Roman" w:cs="Times New Roman"/>
          <w:i/>
          <w:sz w:val="24"/>
          <w:szCs w:val="24"/>
        </w:rPr>
        <w:t>neni</w:t>
      </w:r>
      <w:proofErr w:type="spellEnd"/>
      <w:r w:rsidR="00DE3BB9" w:rsidRPr="00DE3BB9">
        <w:rPr>
          <w:rFonts w:ascii="Times New Roman" w:hAnsi="Times New Roman" w:cs="Times New Roman"/>
          <w:i/>
          <w:sz w:val="24"/>
          <w:szCs w:val="24"/>
        </w:rPr>
        <w:t xml:space="preserve"> 325 par.2 </w:t>
      </w:r>
      <w:proofErr w:type="spellStart"/>
      <w:r w:rsidR="00DE3BB9" w:rsidRPr="00DE3BB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DE3BB9" w:rsidRPr="00DE3B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2AE" w:rsidRPr="00DE3BB9">
        <w:rPr>
          <w:rFonts w:ascii="Times New Roman" w:hAnsi="Times New Roman" w:cs="Times New Roman"/>
          <w:i/>
          <w:sz w:val="24"/>
          <w:szCs w:val="24"/>
        </w:rPr>
        <w:t>KPRK-</w:t>
      </w:r>
      <w:proofErr w:type="spellStart"/>
      <w:r w:rsidR="001B02AE" w:rsidRPr="00DE3BB9"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 w:rsidR="001B02AE" w:rsidRPr="00DE3BB9">
        <w:rPr>
          <w:rFonts w:ascii="Times New Roman" w:hAnsi="Times New Roman" w:cs="Times New Roman"/>
          <w:i/>
          <w:sz w:val="24"/>
          <w:szCs w:val="24"/>
        </w:rPr>
        <w:t>.</w:t>
      </w:r>
    </w:p>
    <w:p w:rsidR="005E16AB" w:rsidRDefault="00E96AFA" w:rsidP="00867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Andaj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gjykata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onform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dispozitave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nenit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7, 8 par.1</w:t>
      </w:r>
      <w:r w:rsidR="004B4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9, 10 par.1, 17 par, 1, 19, </w:t>
      </w:r>
      <w:r w:rsidR="006D642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15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3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41, </w:t>
      </w:r>
      <w:r w:rsidR="006D6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42, </w:t>
      </w:r>
      <w:r w:rsidR="00CF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46, </w:t>
      </w:r>
      <w:r w:rsidR="006D6426">
        <w:rPr>
          <w:rFonts w:ascii="Times New Roman" w:hAnsi="Times New Roman" w:cs="Times New Roman"/>
          <w:color w:val="000000" w:themeColor="text1"/>
          <w:sz w:val="24"/>
          <w:szCs w:val="24"/>
        </w:rPr>
        <w:t>50, 51, 52</w:t>
      </w:r>
      <w:r w:rsidR="00CF01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6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73,74, </w:t>
      </w:r>
      <w:proofErr w:type="spellStart"/>
      <w:r w:rsidR="00A4394D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A4394D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6B3B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6749D2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proofErr w:type="spellEnd"/>
      <w:r w:rsidR="0015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3E1867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6749D2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908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par.</w:t>
      </w:r>
      <w:r w:rsidR="003E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="003E186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3E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1867">
        <w:rPr>
          <w:rFonts w:ascii="Times New Roman" w:hAnsi="Times New Roman" w:cs="Times New Roman"/>
          <w:color w:val="000000" w:themeColor="text1"/>
          <w:sz w:val="24"/>
          <w:szCs w:val="24"/>
        </w:rPr>
        <w:t>neni</w:t>
      </w:r>
      <w:proofErr w:type="spellEnd"/>
      <w:r w:rsidR="003E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325 par.2</w:t>
      </w:r>
      <w:r w:rsidR="00867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KPRK-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nenit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245, 246, 248 par.1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4, 35</w:t>
      </w:r>
      <w:r w:rsidR="00476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9, 360, 361, 365, 366, 450 </w:t>
      </w:r>
      <w:proofErr w:type="spellStart"/>
      <w:r w:rsidR="00476F68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476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463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KPPRK-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16A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të pandehurin e</w:t>
      </w:r>
      <w:r w:rsidR="004B4C6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</w:p>
    <w:p w:rsidR="005E16AB" w:rsidRPr="005E16AB" w:rsidRDefault="005E16AB" w:rsidP="00867D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5E16A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GJ Y K O N </w:t>
      </w:r>
    </w:p>
    <w:p w:rsidR="00476F68" w:rsidRDefault="006D6426" w:rsidP="00867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Për vepër p</w:t>
      </w:r>
      <w:r w:rsidR="0063338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enale nga pika 1 e </w:t>
      </w:r>
      <w:proofErr w:type="spellStart"/>
      <w:r w:rsidR="0063338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dispozitivit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5E16A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me </w:t>
      </w:r>
      <w:r w:rsidR="00476F68" w:rsidRPr="00633381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DËNIM ME BURG</w:t>
      </w:r>
      <w:r w:rsidR="00476F6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në </w:t>
      </w:r>
      <w:r w:rsidR="003E18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kohëzgjatje prej </w:t>
      </w:r>
      <w:r w:rsidR="003E1867" w:rsidRPr="005E16AB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gjashtë (6) muaj,</w:t>
      </w:r>
      <w:r w:rsidR="003E18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i cili dënim fare nuk do të ekzekutohet</w:t>
      </w:r>
      <w:r w:rsidR="00CF01B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</w:t>
      </w:r>
      <w:r w:rsidR="003E18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nëse në afat prej një viti nuk do të kryen ndonjë vepër penale</w:t>
      </w:r>
      <w:r w:rsidR="005E16A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. </w:t>
      </w:r>
      <w:r w:rsidR="003E18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:rsidR="006D6426" w:rsidRPr="00476F68" w:rsidRDefault="005E16AB" w:rsidP="00867D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5E16A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Të pandehurit </w:t>
      </w:r>
      <w:r w:rsidR="009976F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 H</w:t>
      </w:r>
      <w:r w:rsidR="0020394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për veprën penale nga pika 1 e </w:t>
      </w:r>
      <w:proofErr w:type="spellStart"/>
      <w:r w:rsidR="0020394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dispozitivit</w:t>
      </w:r>
      <w:proofErr w:type="spellEnd"/>
      <w:r w:rsidR="0020394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  <w:r w:rsidRPr="005E16A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 përcaktohet edhe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  <w:r w:rsidR="00476F68" w:rsidRPr="00782B03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DËNIM ME GJOBË</w:t>
      </w:r>
      <w:r w:rsidR="003E18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në shumë prej </w:t>
      </w:r>
      <w:r w:rsidR="00203947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treqind (2</w:t>
      </w:r>
      <w:r w:rsidR="003E1867" w:rsidRPr="00476F6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00) euro, </w:t>
      </w:r>
    </w:p>
    <w:p w:rsidR="006D6426" w:rsidRPr="00476F68" w:rsidRDefault="006D6426" w:rsidP="00867D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Për vepër penale nga pika 2 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dispozitivit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dënim me </w:t>
      </w:r>
      <w:r w:rsidR="003E18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gjobë në shumë prej </w:t>
      </w:r>
      <w:r w:rsidR="00203947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dyqind (2</w:t>
      </w:r>
      <w:r w:rsidR="00CF01B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00) euro.</w:t>
      </w:r>
      <w:r w:rsidR="003E1867" w:rsidRPr="00476F6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  </w:t>
      </w:r>
    </w:p>
    <w:p w:rsidR="008A03F5" w:rsidRDefault="006D6426" w:rsidP="009707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Konform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nenit 80 par.1 dhe 2 </w:t>
      </w:r>
      <w:proofErr w:type="spellStart"/>
      <w:r w:rsidR="00476F6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nënpar</w:t>
      </w:r>
      <w:proofErr w:type="spellEnd"/>
      <w:r w:rsidR="00476F6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2.5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të KPRK-së, të</w:t>
      </w:r>
      <w:r w:rsidR="003E18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CF01B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pandehurit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  <w:r w:rsidR="005E16AB" w:rsidRPr="005E16A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i përcakton dënimin </w:t>
      </w:r>
      <w:r w:rsidR="00CF01B4" w:rsidRPr="00203947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UNIK ME GJOBË</w:t>
      </w:r>
      <w:r w:rsidR="00CF01B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</w:t>
      </w:r>
      <w:r w:rsidR="003E18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 shumë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prej </w:t>
      </w:r>
      <w:r w:rsidR="00203947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katërqind (4</w:t>
      </w:r>
      <w:r w:rsidR="003E1867" w:rsidRPr="00476F6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00) euro</w:t>
      </w:r>
      <w:r w:rsidR="00CF01B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 të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cili</w:t>
      </w:r>
      <w:r w:rsidR="003E18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dënim</w:t>
      </w:r>
      <w:r w:rsidR="003E18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i pandehuri është i obliguar që ta paguaj në afat prej </w:t>
      </w:r>
      <w:r w:rsidR="00203947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gjashtëdhjetë (6</w:t>
      </w:r>
      <w:r w:rsidR="003E1867" w:rsidRPr="00476F6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0) ditësh</w:t>
      </w:r>
      <w:r w:rsidR="003E18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pas plotfuqishmërisë së këtij aktgjykimi. Nëse i pandehuri dështon pa paguaj gjobën e lartcekur, atëherë ky dënim do të </w:t>
      </w:r>
      <w:proofErr w:type="spellStart"/>
      <w:r w:rsidR="003E18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shhëndrohet</w:t>
      </w:r>
      <w:proofErr w:type="spellEnd"/>
      <w:r w:rsidR="003E18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në dënim me burg ku një ditë burgu do të llogaritet me njëzetë (20) euro të gjobës.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 </w:t>
      </w:r>
    </w:p>
    <w:p w:rsidR="008720E4" w:rsidRPr="008A03F5" w:rsidRDefault="00137908" w:rsidP="009707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E186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186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3F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8A0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3F5">
        <w:rPr>
          <w:rFonts w:ascii="Times New Roman" w:hAnsi="Times New Roman" w:cs="Times New Roman"/>
          <w:sz w:val="24"/>
          <w:szCs w:val="24"/>
        </w:rPr>
        <w:t>paushallin</w:t>
      </w:r>
      <w:proofErr w:type="spellEnd"/>
      <w:r w:rsidR="008A0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3F5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="008A0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3F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A0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3F5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3E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3F5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8A0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3F5">
        <w:rPr>
          <w:rFonts w:ascii="Times New Roman" w:hAnsi="Times New Roman" w:cs="Times New Roman"/>
          <w:sz w:val="24"/>
          <w:szCs w:val="24"/>
        </w:rPr>
        <w:t>njëzetë</w:t>
      </w:r>
      <w:proofErr w:type="spellEnd"/>
      <w:r w:rsidR="008A03F5">
        <w:rPr>
          <w:rFonts w:ascii="Times New Roman" w:hAnsi="Times New Roman" w:cs="Times New Roman"/>
          <w:sz w:val="24"/>
          <w:szCs w:val="24"/>
        </w:rPr>
        <w:t xml:space="preserve"> (20) euro,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pesëmbëdhjetë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plotfuqishmërisë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981">
        <w:rPr>
          <w:rFonts w:ascii="Times New Roman" w:hAnsi="Times New Roman" w:cs="Times New Roman"/>
          <w:sz w:val="24"/>
          <w:szCs w:val="24"/>
        </w:rPr>
        <w:t xml:space="preserve"> </w:t>
      </w:r>
      <w:r w:rsidR="00122799">
        <w:rPr>
          <w:rFonts w:ascii="Times New Roman" w:hAnsi="Times New Roman" w:cs="Times New Roman"/>
          <w:sz w:val="24"/>
          <w:szCs w:val="24"/>
        </w:rPr>
        <w:t xml:space="preserve"> </w:t>
      </w:r>
      <w:r w:rsidR="00AC7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745" w:rsidRPr="002F1FBC" w:rsidRDefault="008A03F5" w:rsidP="00970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 e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6F0">
        <w:rPr>
          <w:rFonts w:ascii="Times New Roman" w:hAnsi="Times New Roman" w:cs="Times New Roman"/>
          <w:sz w:val="24"/>
          <w:szCs w:val="24"/>
        </w:rPr>
        <w:t>A. Z.</w:t>
      </w:r>
      <w:r w:rsidR="003E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86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E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867">
        <w:rPr>
          <w:rFonts w:ascii="Times New Roman" w:hAnsi="Times New Roman" w:cs="Times New Roman"/>
          <w:sz w:val="24"/>
          <w:szCs w:val="24"/>
        </w:rPr>
        <w:t>Peja</w:t>
      </w:r>
      <w:proofErr w:type="spellEnd"/>
      <w:r w:rsidR="003E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1867">
        <w:rPr>
          <w:rFonts w:ascii="Times New Roman" w:hAnsi="Times New Roman" w:cs="Times New Roman"/>
          <w:sz w:val="24"/>
          <w:szCs w:val="24"/>
        </w:rPr>
        <w:t>rr</w:t>
      </w:r>
      <w:proofErr w:type="spellEnd"/>
      <w:proofErr w:type="gramEnd"/>
      <w:r w:rsidR="003E1867">
        <w:rPr>
          <w:rFonts w:ascii="Times New Roman" w:hAnsi="Times New Roman" w:cs="Times New Roman"/>
          <w:sz w:val="24"/>
          <w:szCs w:val="24"/>
        </w:rPr>
        <w:t>. ‘</w:t>
      </w:r>
      <w:proofErr w:type="spellStart"/>
      <w:r w:rsidR="003E1867">
        <w:rPr>
          <w:rFonts w:ascii="Times New Roman" w:hAnsi="Times New Roman" w:cs="Times New Roman"/>
          <w:sz w:val="24"/>
          <w:szCs w:val="24"/>
        </w:rPr>
        <w:t>Mbretresha</w:t>
      </w:r>
      <w:proofErr w:type="spellEnd"/>
      <w:r w:rsidR="003E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867">
        <w:rPr>
          <w:rFonts w:ascii="Times New Roman" w:hAnsi="Times New Roman" w:cs="Times New Roman"/>
          <w:sz w:val="24"/>
          <w:szCs w:val="24"/>
        </w:rPr>
        <w:t>Teutë</w:t>
      </w:r>
      <w:proofErr w:type="spellEnd"/>
      <w:r w:rsidR="003E1867">
        <w:rPr>
          <w:rFonts w:ascii="Times New Roman" w:hAnsi="Times New Roman" w:cs="Times New Roman"/>
          <w:sz w:val="24"/>
          <w:szCs w:val="24"/>
        </w:rPr>
        <w:t>’</w:t>
      </w:r>
      <w:r w:rsidR="00997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6F0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9976F0">
        <w:rPr>
          <w:rFonts w:ascii="Times New Roman" w:hAnsi="Times New Roman" w:cs="Times New Roman"/>
          <w:sz w:val="24"/>
          <w:szCs w:val="24"/>
        </w:rPr>
        <w:t xml:space="preserve"> II, nr.2 </w:t>
      </w:r>
      <w:proofErr w:type="spellStart"/>
      <w:r w:rsidR="009976F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976F0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9976F0">
        <w:rPr>
          <w:rFonts w:ascii="Times New Roman" w:hAnsi="Times New Roman" w:cs="Times New Roman"/>
          <w:sz w:val="24"/>
          <w:szCs w:val="24"/>
        </w:rPr>
        <w:t>Zh</w:t>
      </w:r>
      <w:proofErr w:type="spellEnd"/>
      <w:r w:rsidR="0055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F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5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FD">
        <w:rPr>
          <w:rFonts w:ascii="Times New Roman" w:hAnsi="Times New Roman" w:cs="Times New Roman"/>
          <w:sz w:val="24"/>
          <w:szCs w:val="24"/>
        </w:rPr>
        <w:t>Peja</w:t>
      </w:r>
      <w:proofErr w:type="spellEnd"/>
      <w:r w:rsidR="00553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53CFD">
        <w:rPr>
          <w:rFonts w:ascii="Times New Roman" w:hAnsi="Times New Roman" w:cs="Times New Roman"/>
          <w:sz w:val="24"/>
          <w:szCs w:val="24"/>
        </w:rPr>
        <w:t>rr</w:t>
      </w:r>
      <w:proofErr w:type="spellEnd"/>
      <w:proofErr w:type="gramEnd"/>
      <w:r w:rsidR="00553C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3CFD">
        <w:rPr>
          <w:rFonts w:ascii="Times New Roman" w:hAnsi="Times New Roman" w:cs="Times New Roman"/>
          <w:sz w:val="24"/>
          <w:szCs w:val="24"/>
        </w:rPr>
        <w:t xml:space="preserve">‘’Richard </w:t>
      </w:r>
      <w:proofErr w:type="spellStart"/>
      <w:r w:rsidR="00553CFD">
        <w:rPr>
          <w:rFonts w:ascii="Times New Roman" w:hAnsi="Times New Roman" w:cs="Times New Roman"/>
          <w:sz w:val="24"/>
          <w:szCs w:val="24"/>
        </w:rPr>
        <w:t>Hollbruk</w:t>
      </w:r>
      <w:proofErr w:type="spellEnd"/>
      <w:r w:rsidR="00553CFD">
        <w:rPr>
          <w:rFonts w:ascii="Times New Roman" w:hAnsi="Times New Roman" w:cs="Times New Roman"/>
          <w:sz w:val="24"/>
          <w:szCs w:val="24"/>
        </w:rPr>
        <w:t>’’, nr.32, d</w:t>
      </w:r>
      <w:r w:rsidR="0057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19">
        <w:rPr>
          <w:rFonts w:ascii="Times New Roman" w:hAnsi="Times New Roman" w:cs="Times New Roman"/>
          <w:sz w:val="24"/>
          <w:szCs w:val="24"/>
        </w:rPr>
        <w:t>pë</w:t>
      </w:r>
      <w:r w:rsidR="00553CF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5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FD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="00553C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53CFD">
        <w:rPr>
          <w:rFonts w:ascii="Times New Roman" w:hAnsi="Times New Roman" w:cs="Times New Roman"/>
          <w:sz w:val="24"/>
          <w:szCs w:val="24"/>
        </w:rPr>
        <w:t>kompensimit</w:t>
      </w:r>
      <w:proofErr w:type="spellEnd"/>
      <w:r w:rsidR="0055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5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FD">
        <w:rPr>
          <w:rFonts w:ascii="Times New Roman" w:hAnsi="Times New Roman" w:cs="Times New Roman"/>
          <w:sz w:val="24"/>
          <w:szCs w:val="24"/>
        </w:rPr>
        <w:t>dë</w:t>
      </w:r>
      <w:r w:rsidR="00137908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udhëzohe</w:t>
      </w:r>
      <w:r w:rsidR="00553CF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D6">
        <w:rPr>
          <w:rFonts w:ascii="Times New Roman" w:hAnsi="Times New Roman" w:cs="Times New Roman"/>
          <w:sz w:val="24"/>
          <w:szCs w:val="24"/>
        </w:rPr>
        <w:t>k</w:t>
      </w:r>
      <w:r w:rsidR="00137908">
        <w:rPr>
          <w:rFonts w:ascii="Times New Roman" w:hAnsi="Times New Roman" w:cs="Times New Roman"/>
          <w:sz w:val="24"/>
          <w:szCs w:val="24"/>
        </w:rPr>
        <w:t>ontest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08"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 xml:space="preserve"> civil.</w:t>
      </w:r>
      <w:proofErr w:type="gramEnd"/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r w:rsidR="00C16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3F5" w:rsidRDefault="0006524F" w:rsidP="008A03F5">
      <w:pPr>
        <w:tabs>
          <w:tab w:val="left" w:pos="2940"/>
          <w:tab w:val="center" w:pos="4320"/>
          <w:tab w:val="left" w:pos="57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06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629C0" w:rsidRPr="00B63A22">
        <w:rPr>
          <w:rFonts w:ascii="Times New Roman" w:hAnsi="Times New Roman" w:cs="Times New Roman"/>
          <w:b/>
          <w:i/>
          <w:sz w:val="24"/>
          <w:szCs w:val="24"/>
        </w:rPr>
        <w:t>A r s y e t i m</w:t>
      </w:r>
      <w:r w:rsidRPr="00B63A2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D5C9F" w:rsidRPr="008A03F5" w:rsidRDefault="00FF4B74" w:rsidP="008A03F5">
      <w:pPr>
        <w:tabs>
          <w:tab w:val="left" w:pos="2940"/>
          <w:tab w:val="center" w:pos="4320"/>
          <w:tab w:val="left" w:pos="57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Prokuroria T</w:t>
      </w:r>
      <w:r w:rsidR="00BD5C9F">
        <w:rPr>
          <w:rFonts w:ascii="Times New Roman" w:hAnsi="Times New Roman" w:cs="Times New Roman"/>
          <w:sz w:val="24"/>
          <w:szCs w:val="24"/>
          <w:lang w:val="sq-AL"/>
        </w:rPr>
        <w:t xml:space="preserve">hemelore në Pejë – Departamenti i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Përgjithshëm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12E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 xml:space="preserve">ka ngrit </w:t>
      </w:r>
      <w:r w:rsidR="0006524F">
        <w:rPr>
          <w:rFonts w:ascii="Times New Roman" w:hAnsi="Times New Roman" w:cs="Times New Roman"/>
          <w:sz w:val="24"/>
          <w:szCs w:val="24"/>
          <w:lang w:val="sq-AL"/>
        </w:rPr>
        <w:t xml:space="preserve">aktakuzën </w:t>
      </w:r>
      <w:r w:rsidR="00997F55">
        <w:rPr>
          <w:rFonts w:ascii="Times New Roman" w:hAnsi="Times New Roman" w:cs="Times New Roman"/>
          <w:sz w:val="24"/>
          <w:szCs w:val="24"/>
          <w:lang w:val="sq-AL"/>
        </w:rPr>
        <w:t>PP/II.nr.1321</w:t>
      </w:r>
      <w:r w:rsidR="00F65D0E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997F55">
        <w:rPr>
          <w:rFonts w:ascii="Times New Roman" w:hAnsi="Times New Roman" w:cs="Times New Roman"/>
          <w:sz w:val="24"/>
          <w:szCs w:val="24"/>
          <w:lang w:val="sq-AL"/>
        </w:rPr>
        <w:t>2016, të dt. 20.06.2016</w:t>
      </w:r>
      <w:r w:rsidR="002F1FBC" w:rsidRPr="002F1FB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 xml:space="preserve"> kundër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pandehur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9976F0">
        <w:rPr>
          <w:rFonts w:ascii="Times New Roman" w:hAnsi="Times New Roman" w:cs="Times New Roman"/>
          <w:sz w:val="24"/>
          <w:szCs w:val="24"/>
          <w:lang w:val="sq-AL"/>
        </w:rPr>
        <w:t>I H</w:t>
      </w:r>
      <w:r w:rsidR="00CC04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C17EB" w:rsidRPr="001C17EB">
        <w:rPr>
          <w:rFonts w:ascii="Times New Roman" w:hAnsi="Times New Roman" w:cs="Times New Roman"/>
          <w:sz w:val="24"/>
          <w:szCs w:val="24"/>
          <w:lang w:val="sq-AL"/>
        </w:rPr>
        <w:t xml:space="preserve">për shkak të dy veprave penale vjedhje </w:t>
      </w:r>
      <w:r w:rsidR="00997F55">
        <w:rPr>
          <w:rFonts w:ascii="Times New Roman" w:hAnsi="Times New Roman" w:cs="Times New Roman"/>
          <w:sz w:val="24"/>
          <w:szCs w:val="24"/>
          <w:lang w:val="sq-AL"/>
        </w:rPr>
        <w:t xml:space="preserve">nga neni 325 par.1 dhe neni 325par.2 </w:t>
      </w:r>
      <w:proofErr w:type="spellStart"/>
      <w:r w:rsidR="00997F55">
        <w:rPr>
          <w:rFonts w:ascii="Times New Roman" w:hAnsi="Times New Roman" w:cs="Times New Roman"/>
          <w:sz w:val="24"/>
          <w:szCs w:val="24"/>
          <w:lang w:val="sq-AL"/>
        </w:rPr>
        <w:t>tëKPRK</w:t>
      </w:r>
      <w:proofErr w:type="spellEnd"/>
      <w:r w:rsidR="00997F55">
        <w:rPr>
          <w:rFonts w:ascii="Times New Roman" w:hAnsi="Times New Roman" w:cs="Times New Roman"/>
          <w:sz w:val="24"/>
          <w:szCs w:val="24"/>
          <w:lang w:val="sq-AL"/>
        </w:rPr>
        <w:t>-së</w:t>
      </w:r>
      <w:r w:rsidR="001C17E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21E24" w:rsidRPr="003B3EF4" w:rsidRDefault="00721E24" w:rsidP="00721E2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Gjykat</w:t>
      </w:r>
      <w:r w:rsidR="001C17EB"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 mbajtur shqyrtimin fillestar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me d</w:t>
      </w:r>
      <w:r w:rsidR="00997F55">
        <w:rPr>
          <w:rFonts w:ascii="Times New Roman" w:hAnsi="Times New Roman" w:cs="Times New Roman"/>
          <w:sz w:val="24"/>
          <w:szCs w:val="24"/>
          <w:lang w:val="sq-AL"/>
        </w:rPr>
        <w:t>atë 30.12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4B0706">
        <w:rPr>
          <w:rFonts w:ascii="Times New Roman" w:hAnsi="Times New Roman" w:cs="Times New Roman"/>
          <w:sz w:val="24"/>
          <w:szCs w:val="24"/>
          <w:lang w:val="sq-AL"/>
        </w:rPr>
        <w:t>7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, në prezencë të prokuror</w:t>
      </w:r>
      <w:r w:rsidR="00997F55">
        <w:rPr>
          <w:rFonts w:ascii="Times New Roman" w:hAnsi="Times New Roman" w:cs="Times New Roman"/>
          <w:sz w:val="24"/>
          <w:szCs w:val="24"/>
          <w:lang w:val="sq-AL"/>
        </w:rPr>
        <w:t>it të</w:t>
      </w:r>
      <w:r w:rsidR="002F160A">
        <w:rPr>
          <w:rFonts w:ascii="Times New Roman" w:hAnsi="Times New Roman" w:cs="Times New Roman"/>
          <w:sz w:val="24"/>
          <w:szCs w:val="24"/>
          <w:lang w:val="sq-AL"/>
        </w:rPr>
        <w:t xml:space="preserve"> shtetit </w:t>
      </w:r>
      <w:r w:rsidR="008A03F5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03F5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pandehur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>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ku 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q-AL"/>
        </w:rPr>
        <w:t>pandehuri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u njoftua me të drejtat e 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>ij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, u njoftua me akt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akuzën dhe provat kundër </w:t>
      </w:r>
      <w:r w:rsidR="00C1698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>ij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. Pas kësaj prokuror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lexoj aktakuzën kund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ër të pandehur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CF01B4" w:rsidRDefault="00CF01B4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CF01B4" w:rsidRDefault="00CF01B4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CF01B4" w:rsidRDefault="00CF01B4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F15B5" w:rsidRPr="003B3EF4" w:rsidRDefault="00FA5D3F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Pas leximit të a</w:t>
      </w:r>
      <w:r w:rsidR="002F1FBC">
        <w:rPr>
          <w:rFonts w:ascii="Times New Roman" w:hAnsi="Times New Roman" w:cs="Times New Roman"/>
          <w:sz w:val="24"/>
          <w:szCs w:val="24"/>
          <w:lang w:val="sq-AL" w:eastAsia="ja-JP"/>
        </w:rPr>
        <w:t>ktakuzës nga ana e prokuror</w:t>
      </w:r>
      <w:r w:rsidR="0006524F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2F160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="00C16981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u deklarua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se e prano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n fajësinë për vepr</w:t>
      </w:r>
      <w:r w:rsidR="008A03F5">
        <w:rPr>
          <w:rFonts w:ascii="Times New Roman" w:hAnsi="Times New Roman" w:cs="Times New Roman"/>
          <w:sz w:val="24"/>
          <w:szCs w:val="24"/>
          <w:lang w:val="sq-AL" w:eastAsia="ja-JP"/>
        </w:rPr>
        <w:t>at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penale me të cil</w:t>
      </w:r>
      <w:r w:rsidR="008A03F5">
        <w:rPr>
          <w:rFonts w:ascii="Times New Roman" w:hAnsi="Times New Roman" w:cs="Times New Roman"/>
          <w:sz w:val="24"/>
          <w:szCs w:val="24"/>
          <w:lang w:val="sq-AL" w:eastAsia="ja-JP"/>
        </w:rPr>
        <w:t>at</w:t>
      </w:r>
      <w:r w:rsidR="00C16981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akuzohe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sipas aktakuzës.</w:t>
      </w:r>
    </w:p>
    <w:p w:rsidR="00A74EC5" w:rsidRPr="003B3EF4" w:rsidRDefault="00353EE9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deklarimit te</w:t>
      </w:r>
      <w:r w:rsidR="00A74EC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12F70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C16981">
        <w:rPr>
          <w:rFonts w:ascii="Times New Roman" w:hAnsi="Times New Roman" w:cs="Times New Roman"/>
          <w:sz w:val="24"/>
          <w:szCs w:val="24"/>
          <w:lang w:val="sq-AL"/>
        </w:rPr>
        <w:t>pandehur</w:t>
      </w:r>
      <w:r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se e pranon faj</w:t>
      </w:r>
      <w:r w:rsidR="0006524F">
        <w:rPr>
          <w:rFonts w:ascii="Times New Roman" w:hAnsi="Times New Roman" w:cs="Times New Roman"/>
          <w:sz w:val="24"/>
          <w:szCs w:val="24"/>
          <w:lang w:val="sq-AL"/>
        </w:rPr>
        <w:t>ësinë dhe mendimit të prokurorit</w:t>
      </w:r>
      <w:r w:rsidR="00912013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03F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F160A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8A03F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nuk e kundërshtoj pranimin e fajë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sis</w:t>
      </w:r>
      <w:r w:rsidR="00C16981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ë, gjykata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konstatoj se i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prano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j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fajësinë në mënyrë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v</w:t>
      </w:r>
      <w:r w:rsidR="00166D9E">
        <w:rPr>
          <w:rFonts w:ascii="Times New Roman" w:hAnsi="Times New Roman" w:cs="Times New Roman"/>
          <w:sz w:val="24"/>
          <w:szCs w:val="24"/>
          <w:lang w:val="sq-AL" w:eastAsia="ja-JP"/>
        </w:rPr>
        <w:t>ullnetare dhe pa asnjë presion,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i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vetëdijshëm për pasojat e pranimit të fajësisë, si dhe të gjitha kërkesat nga neni 248 par.1 të KPPRK-së, janë përmbushur. Andaj,</w:t>
      </w:r>
      <w:r w:rsidR="003B3EF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aprovoj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pranimin e 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fajësisë nga ana e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të pandehurit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.</w:t>
      </w:r>
    </w:p>
    <w:p w:rsidR="00F3035A" w:rsidRDefault="00912013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pas parasysh se gjykata, ka aprovuar pranimin e 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andehurit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ka vërtetuar se nuk ekziston asnjë rrethanë nga neni 253 par.1 pika 1.1, 1.2 dhe 1.3 të KPPRK-së, si dhe faktin se janë plotësuar kushtet nga neni 326 par.4 të KPPRK-së, atëherë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këtë çështje penale nuk është zbatuar 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procedura e provave, por gjykata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pas deklarimit të </w:t>
      </w:r>
      <w:proofErr w:type="spellStart"/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të</w:t>
      </w:r>
      <w:proofErr w:type="spellEnd"/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pandehurit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se e prano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j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fajësinë në kuptim të nenit 248 par.4 të KPPRK-së, ka va</w:t>
      </w:r>
      <w:r w:rsidR="00F3035A">
        <w:rPr>
          <w:rFonts w:ascii="Times New Roman" w:hAnsi="Times New Roman" w:cs="Times New Roman"/>
          <w:sz w:val="24"/>
          <w:szCs w:val="24"/>
          <w:lang w:val="sq-AL" w:eastAsia="ja-JP"/>
        </w:rPr>
        <w:t>zhduar me shqiptimin e dënimit.</w:t>
      </w:r>
    </w:p>
    <w:p w:rsidR="00801383" w:rsidRDefault="00DD5309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Me faktet e ofruara në shkresat e lëndës si dhe pranimin e </w:t>
      </w:r>
      <w:r w:rsidR="00A13890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pandehurit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vërtetuar gjendja faktike si në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dispozitivin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 këtij aktgjykimi. Nga gjendja e vërtetuar faktike si është përshkruar në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dispozitiv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aktgjykimit, pa dyshim rrje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</w:t>
      </w:r>
      <w:r w:rsidR="00A13890">
        <w:rPr>
          <w:rFonts w:ascii="Times New Roman" w:hAnsi="Times New Roman" w:cs="Times New Roman"/>
          <w:sz w:val="24"/>
          <w:szCs w:val="24"/>
          <w:lang w:val="sq-AL" w:eastAsia="ja-JP"/>
        </w:rPr>
        <w:t>h se në vepr</w:t>
      </w:r>
      <w:r w:rsidR="002F160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imet e të pandehurit </w:t>
      </w:r>
      <w:r w:rsidR="009976F0">
        <w:rPr>
          <w:rFonts w:ascii="Times New Roman" w:hAnsi="Times New Roman" w:cs="Times New Roman"/>
          <w:sz w:val="24"/>
          <w:szCs w:val="24"/>
          <w:lang w:val="sq-AL" w:eastAsia="ja-JP"/>
        </w:rPr>
        <w:t>I. H</w:t>
      </w:r>
      <w:r w:rsidR="00A1389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="002F160A">
        <w:rPr>
          <w:rFonts w:ascii="Times New Roman" w:hAnsi="Times New Roman" w:cs="Times New Roman"/>
          <w:sz w:val="24"/>
          <w:szCs w:val="24"/>
          <w:lang w:val="sq-AL" w:eastAsia="ja-JP"/>
        </w:rPr>
        <w:t>q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ëndro</w:t>
      </w:r>
      <w:r w:rsidR="0091070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jnë të gjitha elementet e veprave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penale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2A638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91070D" w:rsidRPr="0091070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vjedhje </w:t>
      </w:r>
      <w:r w:rsidR="00997F55">
        <w:rPr>
          <w:rFonts w:ascii="Times New Roman" w:hAnsi="Times New Roman" w:cs="Times New Roman"/>
          <w:sz w:val="24"/>
          <w:szCs w:val="24"/>
          <w:lang w:val="sq-AL" w:eastAsia="ja-JP"/>
        </w:rPr>
        <w:t>nga neni 325 par.1 dhe neni 325 par.2 të KPRK-së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.  </w:t>
      </w:r>
    </w:p>
    <w:p w:rsidR="001B5D3A" w:rsidRPr="003B3EF4" w:rsidRDefault="00B4319C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>
        <w:rPr>
          <w:rFonts w:ascii="Times New Roman" w:hAnsi="Times New Roman" w:cs="Times New Roman"/>
          <w:sz w:val="24"/>
          <w:szCs w:val="24"/>
          <w:lang w:val="sq-AL" w:eastAsia="ja-JP"/>
        </w:rPr>
        <w:t>Sa i përket fajësisë, gjykata</w:t>
      </w:r>
      <w:r w:rsidR="0091070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gjetur se i pandehuri veprat penale i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kryer </w:t>
      </w:r>
      <w:r w:rsidR="0091070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me dashje, ndërsa gjatë procedurës penale, </w:t>
      </w:r>
      <w:r w:rsidR="001B5D3A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nuk janë paraqit rrethana të cilat do ta </w:t>
      </w:r>
      <w:proofErr w:type="spellStart"/>
      <w:r w:rsidR="001B5D3A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zvoglojnë</w:t>
      </w:r>
      <w:proofErr w:type="spellEnd"/>
      <w:r w:rsidR="001B5D3A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apo përjashtojnë pë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rgjegjësinë penale të </w:t>
      </w:r>
      <w:proofErr w:type="spellStart"/>
      <w:r w:rsidR="0091070D">
        <w:rPr>
          <w:rFonts w:ascii="Times New Roman" w:hAnsi="Times New Roman" w:cs="Times New Roman"/>
          <w:sz w:val="24"/>
          <w:szCs w:val="24"/>
          <w:lang w:val="sq-AL" w:eastAsia="ja-JP"/>
        </w:rPr>
        <w:t>të</w:t>
      </w:r>
      <w:proofErr w:type="spellEnd"/>
      <w:r w:rsidR="0091070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pandehurit</w:t>
      </w:r>
      <w:r w:rsidR="001B5D3A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kështu që </w:t>
      </w:r>
      <w:r w:rsidR="0091070D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1B5D3A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njëjt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91070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p</w:t>
      </w:r>
      <w:r w:rsidR="001B5D3A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enalisht përgjegjës.</w:t>
      </w:r>
      <w:r w:rsidR="006C659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</w:p>
    <w:p w:rsidR="001B5D3A" w:rsidRPr="005D5777" w:rsidRDefault="006C6599" w:rsidP="00313E86">
      <w:pPr>
        <w:tabs>
          <w:tab w:val="left" w:pos="2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vendosur lidhur me </w:t>
      </w:r>
      <w:r w:rsidR="002F1FBC">
        <w:rPr>
          <w:rFonts w:ascii="Times New Roman" w:hAnsi="Times New Roman" w:cs="Times New Roman"/>
          <w:sz w:val="24"/>
          <w:szCs w:val="24"/>
          <w:lang w:val="sq-AL" w:eastAsia="ja-JP"/>
        </w:rPr>
        <w:t>llojin dhe lartësinë e dënimit,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i ka vlerësuar të gjitha rrethanat lehtësuese dhe rënduese në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kuptim të nenit 73 të  KPRK-së. Kështu si rrethana lehtësuese për 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të pandehurin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gjeti se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i 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pandehur</w:t>
      </w:r>
      <w:r w:rsidR="007C2181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treguar sjellje korrekte gjatë shqyrtimit fillestar, e për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më tepër ka pranuar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fajsinë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ka shpreh keq</w:t>
      </w:r>
      <w:r w:rsidR="007C2181">
        <w:rPr>
          <w:rFonts w:ascii="Times New Roman" w:hAnsi="Times New Roman" w:cs="Times New Roman"/>
          <w:sz w:val="24"/>
          <w:szCs w:val="24"/>
          <w:lang w:val="sq-AL" w:eastAsia="ja-JP"/>
        </w:rPr>
        <w:t>ardhje për veprën që e</w:t>
      </w:r>
      <w:r w:rsidR="00105B0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kryer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publikisht kërkon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falje para gjykatës, thellë 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është 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penduar dhe premton se në të ardhmen nuk do ti përsërit veprimet e tilla</w:t>
      </w:r>
      <w:r w:rsidR="00105B0E">
        <w:rPr>
          <w:rFonts w:ascii="Times New Roman" w:hAnsi="Times New Roman" w:cs="Times New Roman"/>
          <w:sz w:val="24"/>
          <w:szCs w:val="24"/>
          <w:lang w:val="sq-AL" w:eastAsia="ja-JP"/>
        </w:rPr>
        <w:t>.</w:t>
      </w:r>
      <w:r w:rsidR="00DC73EB">
        <w:rPr>
          <w:rFonts w:ascii="Times New Roman" w:hAnsi="Times New Roman" w:cs="Times New Roman"/>
          <w:sz w:val="24"/>
          <w:szCs w:val="24"/>
          <w:lang w:val="sq-AL" w:eastAsia="ja-JP"/>
        </w:rPr>
        <w:t>, është i pa punë</w:t>
      </w:r>
      <w:r w:rsidR="00B205FA">
        <w:rPr>
          <w:rFonts w:ascii="Times New Roman" w:hAnsi="Times New Roman" w:cs="Times New Roman"/>
          <w:sz w:val="24"/>
          <w:szCs w:val="24"/>
          <w:lang w:val="sq-AL" w:eastAsia="ja-JP"/>
        </w:rPr>
        <w:t>.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B205F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Ndaj të pandehurit nuk udhëhiqet ndonjë procedurë tjetër penale. 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Andaj, të gjitha këto rrethana kjo gjykatë i ka pranuar si rrethana lehtësues</w:t>
      </w:r>
      <w:r w:rsidR="00DC73EB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e në dobi te</w:t>
      </w:r>
      <w:r w:rsidR="00D37624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 të 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pandehur</w:t>
      </w:r>
      <w:r w:rsidR="00F76CA9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it</w:t>
      </w:r>
      <w:r w:rsidR="00AC7A5D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. Si rrethana rënduese për të pandehurin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 gjykata nuk gjeti. </w:t>
      </w:r>
    </w:p>
    <w:p w:rsidR="008F2D6B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Andaj, duke vlerësuar këto rrethana,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gjykt</w:t>
      </w:r>
      <w:r w:rsidR="00027E66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kuptim të nenit 73 të KPRK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-së, të pandehur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in e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gjykoi si në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dispozitiv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këtij aktgjykimi, me të cilin do t</w:t>
      </w:r>
      <w:r w:rsidR="00F4374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arrihet qëllimi i dënimit.</w:t>
      </w:r>
    </w:p>
    <w:p w:rsidR="00203947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Gjykata ka ardhur në përfundim se </w:t>
      </w:r>
      <w:r w:rsidR="00670CD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dënimi i shqiptuar </w:t>
      </w:r>
      <w:r w:rsidR="00FC7CD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ndaj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të pandehur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në përputhje me shkallën e përgjegjësisë penale të 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ij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me intensitetin e rrezikimit të vlerave të </w:t>
      </w:r>
    </w:p>
    <w:p w:rsidR="00203947" w:rsidRDefault="00203947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03947" w:rsidRDefault="00203947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931F47" w:rsidRPr="003B3EF4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mbrojtura të shoqërisë. Gjyk</w:t>
      </w:r>
      <w:r w:rsidR="00FF4B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ata gjithashtu është bindur s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e </w:t>
      </w:r>
      <w:r w:rsidR="00670CDF">
        <w:rPr>
          <w:rFonts w:ascii="Times New Roman" w:hAnsi="Times New Roman" w:cs="Times New Roman"/>
          <w:sz w:val="24"/>
          <w:szCs w:val="24"/>
          <w:lang w:val="sq-AL" w:eastAsia="ja-JP"/>
        </w:rPr>
        <w:t>dënimi i shqiptuar</w:t>
      </w:r>
      <w:r w:rsidR="00FC7CD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do të shërbej për arritjen e qëllimit të dënimit në pengimin e të pandehur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në kryerjen e veprave 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penale në të ardhmen, por ai do të ndikoj edhe si preventivë e përgjithshme për personat tjerë që të përmbahen nga kryerja e veprave penale në përputhje me nenin 41 të KPRK-së. </w:t>
      </w:r>
    </w:p>
    <w:p w:rsidR="00AC7A5D" w:rsidRPr="00AC7A5D" w:rsidRDefault="00AC7A5D" w:rsidP="00AC7A5D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AC7A5D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Pr="00AC7A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C7A5D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AC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A5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C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A5D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AC7A5D">
        <w:rPr>
          <w:rFonts w:ascii="Times New Roman" w:hAnsi="Times New Roman" w:cs="Times New Roman"/>
          <w:sz w:val="24"/>
          <w:szCs w:val="24"/>
          <w:lang w:val="sq-AL"/>
        </w:rPr>
        <w:t xml:space="preserve"> 450 par.2 nënpar.2.6 të KPPRK-së, gjykata ka përcaktuar shpenzimet </w:t>
      </w:r>
      <w:r w:rsidR="00B205FA">
        <w:rPr>
          <w:rFonts w:ascii="Times New Roman" w:hAnsi="Times New Roman" w:cs="Times New Roman"/>
          <w:sz w:val="24"/>
          <w:szCs w:val="24"/>
          <w:lang w:val="sq-AL"/>
        </w:rPr>
        <w:t xml:space="preserve">në emër të paushallit gjyqësor </w:t>
      </w:r>
      <w:r w:rsidRPr="00AC7A5D">
        <w:rPr>
          <w:rFonts w:ascii="Times New Roman" w:hAnsi="Times New Roman" w:cs="Times New Roman"/>
          <w:sz w:val="24"/>
          <w:szCs w:val="24"/>
          <w:lang w:val="sq-AL"/>
        </w:rPr>
        <w:t>shumën prej njëzetë (20) euro, duke u bazuar në shpenzimet që janë shkaktuar gjatë kësaj procedure penale,.</w:t>
      </w:r>
    </w:p>
    <w:p w:rsidR="009029E7" w:rsidRPr="00AC7A5D" w:rsidRDefault="00A71C69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Vendimi </w:t>
      </w:r>
      <w:r w:rsidR="00A13C0B">
        <w:rPr>
          <w:rFonts w:ascii="Times New Roman" w:hAnsi="Times New Roman" w:cs="Times New Roman"/>
          <w:sz w:val="24"/>
          <w:szCs w:val="24"/>
          <w:lang w:val="sq-AL"/>
        </w:rPr>
        <w:t>që palën e dëm</w:t>
      </w:r>
      <w:r w:rsidR="00B205FA">
        <w:rPr>
          <w:rFonts w:ascii="Times New Roman" w:hAnsi="Times New Roman" w:cs="Times New Roman"/>
          <w:sz w:val="24"/>
          <w:szCs w:val="24"/>
          <w:lang w:val="sq-AL"/>
        </w:rPr>
        <w:t>tuar ta udhëzoj në kontest civil</w:t>
      </w:r>
      <w:r w:rsidR="00A13C0B">
        <w:rPr>
          <w:rFonts w:ascii="Times New Roman" w:hAnsi="Times New Roman" w:cs="Times New Roman"/>
          <w:sz w:val="24"/>
          <w:szCs w:val="24"/>
          <w:lang w:val="sq-AL"/>
        </w:rPr>
        <w:t xml:space="preserve"> për realizimin e</w:t>
      </w:r>
      <w:r w:rsidR="00940C65">
        <w:rPr>
          <w:rFonts w:ascii="Times New Roman" w:hAnsi="Times New Roman" w:cs="Times New Roman"/>
          <w:sz w:val="24"/>
          <w:szCs w:val="24"/>
          <w:lang w:val="sq-AL"/>
        </w:rPr>
        <w:t xml:space="preserve"> kërkesës pasurore juridike u mur</w:t>
      </w:r>
      <w:r w:rsidR="00A13C0B">
        <w:rPr>
          <w:rFonts w:ascii="Times New Roman" w:hAnsi="Times New Roman" w:cs="Times New Roman"/>
          <w:sz w:val="24"/>
          <w:szCs w:val="24"/>
          <w:lang w:val="sq-AL"/>
        </w:rPr>
        <w:t>r në kuptim të nenit 463 par. 1 dhe 2</w:t>
      </w:r>
      <w:r w:rsidR="009029E7">
        <w:rPr>
          <w:rFonts w:ascii="Times New Roman" w:hAnsi="Times New Roman" w:cs="Times New Roman"/>
          <w:sz w:val="24"/>
          <w:szCs w:val="24"/>
          <w:lang w:val="sq-AL"/>
        </w:rPr>
        <w:t xml:space="preserve"> të KPPRK-së </w:t>
      </w:r>
    </w:p>
    <w:p w:rsidR="00970745" w:rsidRDefault="00EE3C5E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Ng</w:t>
      </w:r>
      <w:r w:rsidR="00A51B78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a sa u tha më lartë u vendos si në </w:t>
      </w:r>
      <w:proofErr w:type="spellStart"/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>dispozitiv</w:t>
      </w:r>
      <w:proofErr w:type="spellEnd"/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këtij aktgjykimi </w:t>
      </w:r>
      <w:proofErr w:type="spellStart"/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40C65">
        <w:rPr>
          <w:rFonts w:ascii="Times New Roman" w:hAnsi="Times New Roman" w:cs="Times New Roman"/>
          <w:sz w:val="24"/>
          <w:szCs w:val="24"/>
          <w:lang w:val="sq-AL"/>
        </w:rPr>
        <w:t>onform</w:t>
      </w:r>
      <w:proofErr w:type="spellEnd"/>
      <w:r w:rsidR="00940C65">
        <w:rPr>
          <w:rFonts w:ascii="Times New Roman" w:hAnsi="Times New Roman" w:cs="Times New Roman"/>
          <w:sz w:val="24"/>
          <w:szCs w:val="24"/>
          <w:lang w:val="sq-AL"/>
        </w:rPr>
        <w:t xml:space="preserve"> nenit 365</w:t>
      </w:r>
      <w:r w:rsidR="00970745">
        <w:rPr>
          <w:rFonts w:ascii="Times New Roman" w:hAnsi="Times New Roman" w:cs="Times New Roman"/>
          <w:sz w:val="24"/>
          <w:szCs w:val="24"/>
          <w:lang w:val="sq-AL"/>
        </w:rPr>
        <w:t xml:space="preserve"> të KPPRK.</w:t>
      </w:r>
    </w:p>
    <w:p w:rsidR="002943F2" w:rsidRPr="00970745" w:rsidRDefault="002943F2" w:rsidP="00703AA4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GJYKATA THEMELORE NË PEJË –DEPARTAMENTI I PËRGJITHSHËM </w:t>
      </w:r>
    </w:p>
    <w:p w:rsidR="002A6383" w:rsidRDefault="009B4230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2F160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="004B070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97F55">
        <w:rPr>
          <w:rFonts w:ascii="Times New Roman" w:hAnsi="Times New Roman" w:cs="Times New Roman"/>
          <w:b/>
          <w:sz w:val="24"/>
          <w:szCs w:val="24"/>
          <w:lang w:val="sq-AL"/>
        </w:rPr>
        <w:t>P.nr.1317</w:t>
      </w:r>
      <w:r w:rsidR="00F76CA9" w:rsidRPr="00970745">
        <w:rPr>
          <w:rFonts w:ascii="Times New Roman" w:hAnsi="Times New Roman" w:cs="Times New Roman"/>
          <w:b/>
          <w:sz w:val="24"/>
          <w:szCs w:val="24"/>
          <w:lang w:val="sq-AL"/>
        </w:rPr>
        <w:t>/1</w:t>
      </w:r>
      <w:r w:rsidR="00997F55">
        <w:rPr>
          <w:rFonts w:ascii="Times New Roman" w:hAnsi="Times New Roman" w:cs="Times New Roman"/>
          <w:b/>
          <w:sz w:val="24"/>
          <w:szCs w:val="24"/>
          <w:lang w:val="sq-AL"/>
        </w:rPr>
        <w:t>7 dt. 30.12</w:t>
      </w:r>
      <w:r w:rsidR="002F160A">
        <w:rPr>
          <w:rFonts w:ascii="Times New Roman" w:hAnsi="Times New Roman" w:cs="Times New Roman"/>
          <w:b/>
          <w:sz w:val="24"/>
          <w:szCs w:val="24"/>
          <w:lang w:val="sq-AL"/>
        </w:rPr>
        <w:t>.2017</w:t>
      </w:r>
      <w:r w:rsidR="004B070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</w:p>
    <w:p w:rsidR="00970745" w:rsidRPr="00970745" w:rsidRDefault="00A51B78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Sekretarja juridike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Gj y q t a r j a</w:t>
      </w:r>
    </w:p>
    <w:p w:rsidR="00A51B78" w:rsidRP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_______________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801383" w:rsidRPr="00970745" w:rsidRDefault="002F160A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Bute Noci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</w:t>
      </w:r>
      <w:r w:rsidR="004305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</w:t>
      </w:r>
      <w:r w:rsidR="004305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>Florije Zatriqi</w:t>
      </w:r>
    </w:p>
    <w:p w:rsid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KËSHILLË JURIDIKE :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Kundër këtij aktgjykimi, është e lejuar ankesa</w:t>
      </w:r>
    </w:p>
    <w:p w:rsidR="00027E66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 në afat prej 15 ditësh, n</w:t>
      </w:r>
      <w:r w:rsidR="00027E66" w:rsidRPr="00970745">
        <w:rPr>
          <w:rFonts w:ascii="Times New Roman" w:hAnsi="Times New Roman" w:cs="Times New Roman"/>
          <w:sz w:val="24"/>
          <w:szCs w:val="24"/>
          <w:lang w:val="sq-AL"/>
        </w:rPr>
        <w:t>ga dita e marrjes së të njëjtit.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Gjykatës së Apelit në Prishtinë, e nëpërmjet të kësaj gjykate.</w:t>
      </w:r>
    </w:p>
    <w:p w:rsidR="00A51B78" w:rsidRPr="00970745" w:rsidRDefault="00A51B78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C0D36" w:rsidRPr="003B3EF4" w:rsidRDefault="00EC0D36" w:rsidP="00703AA4">
      <w:pPr>
        <w:tabs>
          <w:tab w:val="left" w:pos="2940"/>
        </w:tabs>
        <w:jc w:val="both"/>
        <w:rPr>
          <w:rFonts w:ascii="Times New Roman" w:eastAsia="MingLiU-ExtB" w:hAnsi="Times New Roman" w:cs="Times New Roman"/>
          <w:sz w:val="24"/>
          <w:szCs w:val="24"/>
          <w:lang w:val="sq-AL"/>
        </w:rPr>
      </w:pPr>
    </w:p>
    <w:p w:rsidR="00004CF0" w:rsidRPr="003B3EF4" w:rsidRDefault="00004CF0" w:rsidP="00105B7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629C0" w:rsidRPr="003B3EF4" w:rsidRDefault="00B629C0" w:rsidP="00105B7E">
      <w:pPr>
        <w:rPr>
          <w:rFonts w:ascii="Times New Roman" w:eastAsia="MingLiU-ExtB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B629C0" w:rsidRPr="003B3EF4" w:rsidSect="00CF01B4">
      <w:footerReference w:type="default" r:id="rId10"/>
      <w:pgSz w:w="12240" w:h="15840"/>
      <w:pgMar w:top="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1D" w:rsidRDefault="0003251D" w:rsidP="006C30B8">
      <w:pPr>
        <w:spacing w:after="0" w:line="240" w:lineRule="auto"/>
      </w:pPr>
      <w:r>
        <w:separator/>
      </w:r>
    </w:p>
  </w:endnote>
  <w:endnote w:type="continuationSeparator" w:id="0">
    <w:p w:rsidR="0003251D" w:rsidRDefault="0003251D" w:rsidP="006C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B8" w:rsidRDefault="006C30B8">
    <w:pPr>
      <w:pStyle w:val="Footer"/>
    </w:pPr>
  </w:p>
  <w:p w:rsidR="007859F6" w:rsidRPr="006C30B8" w:rsidRDefault="007859F6">
    <w:pPr>
      <w:pStyle w:val="Footer"/>
      <w:rPr>
        <w:rFonts w:ascii="Arial" w:hAnsi="Arial" w:cs="Arial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1D" w:rsidRDefault="0003251D" w:rsidP="006C30B8">
      <w:pPr>
        <w:spacing w:after="0" w:line="240" w:lineRule="auto"/>
      </w:pPr>
      <w:r>
        <w:separator/>
      </w:r>
    </w:p>
  </w:footnote>
  <w:footnote w:type="continuationSeparator" w:id="0">
    <w:p w:rsidR="0003251D" w:rsidRDefault="0003251D" w:rsidP="006C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355"/>
    <w:multiLevelType w:val="hybridMultilevel"/>
    <w:tmpl w:val="3084BB82"/>
    <w:lvl w:ilvl="0" w:tplc="D2E2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2EA7"/>
    <w:multiLevelType w:val="hybridMultilevel"/>
    <w:tmpl w:val="B5505384"/>
    <w:lvl w:ilvl="0" w:tplc="5DF4E6B0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7923"/>
    <w:multiLevelType w:val="hybridMultilevel"/>
    <w:tmpl w:val="B2FE5660"/>
    <w:lvl w:ilvl="0" w:tplc="08F87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5F"/>
    <w:rsid w:val="00004CF0"/>
    <w:rsid w:val="000153E9"/>
    <w:rsid w:val="000162EB"/>
    <w:rsid w:val="00021F52"/>
    <w:rsid w:val="000270F9"/>
    <w:rsid w:val="00027E66"/>
    <w:rsid w:val="00031465"/>
    <w:rsid w:val="00031851"/>
    <w:rsid w:val="0003251D"/>
    <w:rsid w:val="000328ED"/>
    <w:rsid w:val="00043191"/>
    <w:rsid w:val="000506C4"/>
    <w:rsid w:val="00063253"/>
    <w:rsid w:val="0006524F"/>
    <w:rsid w:val="00070BDF"/>
    <w:rsid w:val="0007123F"/>
    <w:rsid w:val="000A1FFE"/>
    <w:rsid w:val="000C213A"/>
    <w:rsid w:val="000D3D14"/>
    <w:rsid w:val="000E47FE"/>
    <w:rsid w:val="000E6416"/>
    <w:rsid w:val="000F12CA"/>
    <w:rsid w:val="000F66B7"/>
    <w:rsid w:val="00102D72"/>
    <w:rsid w:val="00105B0E"/>
    <w:rsid w:val="00105B7E"/>
    <w:rsid w:val="0011232B"/>
    <w:rsid w:val="00112E8D"/>
    <w:rsid w:val="00122799"/>
    <w:rsid w:val="00122D74"/>
    <w:rsid w:val="00125317"/>
    <w:rsid w:val="00132E54"/>
    <w:rsid w:val="00137908"/>
    <w:rsid w:val="001406EF"/>
    <w:rsid w:val="0014612B"/>
    <w:rsid w:val="001508E7"/>
    <w:rsid w:val="00150B22"/>
    <w:rsid w:val="00166D9E"/>
    <w:rsid w:val="00172B07"/>
    <w:rsid w:val="00175955"/>
    <w:rsid w:val="001760BB"/>
    <w:rsid w:val="00184EB9"/>
    <w:rsid w:val="001A2BD3"/>
    <w:rsid w:val="001A404A"/>
    <w:rsid w:val="001B02AE"/>
    <w:rsid w:val="001B5D3A"/>
    <w:rsid w:val="001C17EB"/>
    <w:rsid w:val="001C684B"/>
    <w:rsid w:val="001F54C1"/>
    <w:rsid w:val="001F68AC"/>
    <w:rsid w:val="00203947"/>
    <w:rsid w:val="00221373"/>
    <w:rsid w:val="002267A1"/>
    <w:rsid w:val="00235C89"/>
    <w:rsid w:val="00237748"/>
    <w:rsid w:val="00242FF7"/>
    <w:rsid w:val="0027470A"/>
    <w:rsid w:val="00274860"/>
    <w:rsid w:val="002943F2"/>
    <w:rsid w:val="00296415"/>
    <w:rsid w:val="002A1967"/>
    <w:rsid w:val="002A3579"/>
    <w:rsid w:val="002A4810"/>
    <w:rsid w:val="002A6383"/>
    <w:rsid w:val="002B69DC"/>
    <w:rsid w:val="002B7ABB"/>
    <w:rsid w:val="002C3B82"/>
    <w:rsid w:val="002D6865"/>
    <w:rsid w:val="002D7A11"/>
    <w:rsid w:val="002E7E63"/>
    <w:rsid w:val="002F15B5"/>
    <w:rsid w:val="002F160A"/>
    <w:rsid w:val="002F1FBC"/>
    <w:rsid w:val="002F2E6D"/>
    <w:rsid w:val="002F5F26"/>
    <w:rsid w:val="003071F6"/>
    <w:rsid w:val="00313E86"/>
    <w:rsid w:val="00321320"/>
    <w:rsid w:val="00351319"/>
    <w:rsid w:val="003517B3"/>
    <w:rsid w:val="00353B42"/>
    <w:rsid w:val="00353EE9"/>
    <w:rsid w:val="0036132D"/>
    <w:rsid w:val="00376CD6"/>
    <w:rsid w:val="0038380C"/>
    <w:rsid w:val="003A03B3"/>
    <w:rsid w:val="003A4238"/>
    <w:rsid w:val="003B3EF4"/>
    <w:rsid w:val="003B60AE"/>
    <w:rsid w:val="003D2C60"/>
    <w:rsid w:val="003E1867"/>
    <w:rsid w:val="003E2F32"/>
    <w:rsid w:val="003E4F50"/>
    <w:rsid w:val="003E516D"/>
    <w:rsid w:val="003E5A5D"/>
    <w:rsid w:val="003F330E"/>
    <w:rsid w:val="003F41F2"/>
    <w:rsid w:val="003F4ACC"/>
    <w:rsid w:val="003F54E4"/>
    <w:rsid w:val="00430505"/>
    <w:rsid w:val="004460E9"/>
    <w:rsid w:val="00455B57"/>
    <w:rsid w:val="00473C04"/>
    <w:rsid w:val="00476F68"/>
    <w:rsid w:val="00490E4D"/>
    <w:rsid w:val="004B0706"/>
    <w:rsid w:val="004B354D"/>
    <w:rsid w:val="004B4C6D"/>
    <w:rsid w:val="004B66BF"/>
    <w:rsid w:val="004B7579"/>
    <w:rsid w:val="004D64B0"/>
    <w:rsid w:val="004E41EE"/>
    <w:rsid w:val="005022FC"/>
    <w:rsid w:val="00513908"/>
    <w:rsid w:val="005201D2"/>
    <w:rsid w:val="00523F75"/>
    <w:rsid w:val="005418E5"/>
    <w:rsid w:val="005511FD"/>
    <w:rsid w:val="00553CFD"/>
    <w:rsid w:val="00554B44"/>
    <w:rsid w:val="00554E56"/>
    <w:rsid w:val="00554F20"/>
    <w:rsid w:val="00574519"/>
    <w:rsid w:val="0059188B"/>
    <w:rsid w:val="005B41F4"/>
    <w:rsid w:val="005C2DFE"/>
    <w:rsid w:val="005C3051"/>
    <w:rsid w:val="005C765E"/>
    <w:rsid w:val="005D5777"/>
    <w:rsid w:val="005D7600"/>
    <w:rsid w:val="005E16AB"/>
    <w:rsid w:val="005E66DD"/>
    <w:rsid w:val="005E6B28"/>
    <w:rsid w:val="005F0B1C"/>
    <w:rsid w:val="005F0C8D"/>
    <w:rsid w:val="00614EF1"/>
    <w:rsid w:val="00633381"/>
    <w:rsid w:val="00646B3B"/>
    <w:rsid w:val="00647872"/>
    <w:rsid w:val="006645EE"/>
    <w:rsid w:val="00670CDF"/>
    <w:rsid w:val="006749D2"/>
    <w:rsid w:val="0067554C"/>
    <w:rsid w:val="006821E2"/>
    <w:rsid w:val="006824AC"/>
    <w:rsid w:val="00684A3F"/>
    <w:rsid w:val="006A089E"/>
    <w:rsid w:val="006A1AAA"/>
    <w:rsid w:val="006B296B"/>
    <w:rsid w:val="006B4112"/>
    <w:rsid w:val="006C30B8"/>
    <w:rsid w:val="006C4D62"/>
    <w:rsid w:val="006C6599"/>
    <w:rsid w:val="006C7DBE"/>
    <w:rsid w:val="006D6426"/>
    <w:rsid w:val="006D7677"/>
    <w:rsid w:val="006E3C8C"/>
    <w:rsid w:val="006E484E"/>
    <w:rsid w:val="00703512"/>
    <w:rsid w:val="00703AA4"/>
    <w:rsid w:val="007063E7"/>
    <w:rsid w:val="00721E24"/>
    <w:rsid w:val="0072235F"/>
    <w:rsid w:val="00733866"/>
    <w:rsid w:val="007340E5"/>
    <w:rsid w:val="00741248"/>
    <w:rsid w:val="00743854"/>
    <w:rsid w:val="00744C5B"/>
    <w:rsid w:val="0075386F"/>
    <w:rsid w:val="007541EA"/>
    <w:rsid w:val="00763F8F"/>
    <w:rsid w:val="00766EE1"/>
    <w:rsid w:val="0076774D"/>
    <w:rsid w:val="007766B9"/>
    <w:rsid w:val="0078167D"/>
    <w:rsid w:val="00782B03"/>
    <w:rsid w:val="007859F6"/>
    <w:rsid w:val="00796BBF"/>
    <w:rsid w:val="007A52D2"/>
    <w:rsid w:val="007B1A21"/>
    <w:rsid w:val="007B474E"/>
    <w:rsid w:val="007C2181"/>
    <w:rsid w:val="007C56D2"/>
    <w:rsid w:val="007D3F6A"/>
    <w:rsid w:val="007F7A5D"/>
    <w:rsid w:val="00801383"/>
    <w:rsid w:val="00812F70"/>
    <w:rsid w:val="00814B4E"/>
    <w:rsid w:val="00823698"/>
    <w:rsid w:val="008241CD"/>
    <w:rsid w:val="0082420D"/>
    <w:rsid w:val="00825008"/>
    <w:rsid w:val="00837B6D"/>
    <w:rsid w:val="00846754"/>
    <w:rsid w:val="00863C91"/>
    <w:rsid w:val="0086419B"/>
    <w:rsid w:val="0086717F"/>
    <w:rsid w:val="00867D7F"/>
    <w:rsid w:val="008720E4"/>
    <w:rsid w:val="0089404B"/>
    <w:rsid w:val="008A03F5"/>
    <w:rsid w:val="008A08FF"/>
    <w:rsid w:val="008A432B"/>
    <w:rsid w:val="008A45F0"/>
    <w:rsid w:val="008B1C35"/>
    <w:rsid w:val="008B1C48"/>
    <w:rsid w:val="008C4E36"/>
    <w:rsid w:val="008E1334"/>
    <w:rsid w:val="008E3CD5"/>
    <w:rsid w:val="008E5F16"/>
    <w:rsid w:val="008F21E2"/>
    <w:rsid w:val="008F2589"/>
    <w:rsid w:val="008F2D6B"/>
    <w:rsid w:val="009029E7"/>
    <w:rsid w:val="0091070D"/>
    <w:rsid w:val="00912013"/>
    <w:rsid w:val="00913DFF"/>
    <w:rsid w:val="00931F47"/>
    <w:rsid w:val="00932B6A"/>
    <w:rsid w:val="00940C65"/>
    <w:rsid w:val="009410EC"/>
    <w:rsid w:val="00942737"/>
    <w:rsid w:val="00942A9C"/>
    <w:rsid w:val="00942DBF"/>
    <w:rsid w:val="00960C34"/>
    <w:rsid w:val="00970745"/>
    <w:rsid w:val="009804B6"/>
    <w:rsid w:val="009976F0"/>
    <w:rsid w:val="00997F55"/>
    <w:rsid w:val="009B078B"/>
    <w:rsid w:val="009B2DF0"/>
    <w:rsid w:val="009B4230"/>
    <w:rsid w:val="009C7FFC"/>
    <w:rsid w:val="009D1BF3"/>
    <w:rsid w:val="009D6531"/>
    <w:rsid w:val="009D67E0"/>
    <w:rsid w:val="009E34B1"/>
    <w:rsid w:val="009E61E7"/>
    <w:rsid w:val="009F4EDF"/>
    <w:rsid w:val="009F70BB"/>
    <w:rsid w:val="00A0025F"/>
    <w:rsid w:val="00A13266"/>
    <w:rsid w:val="00A13890"/>
    <w:rsid w:val="00A13C0B"/>
    <w:rsid w:val="00A258A8"/>
    <w:rsid w:val="00A4394D"/>
    <w:rsid w:val="00A44E72"/>
    <w:rsid w:val="00A465F6"/>
    <w:rsid w:val="00A51B78"/>
    <w:rsid w:val="00A568EA"/>
    <w:rsid w:val="00A56FB8"/>
    <w:rsid w:val="00A71C69"/>
    <w:rsid w:val="00A74EC5"/>
    <w:rsid w:val="00A866CB"/>
    <w:rsid w:val="00AB52C5"/>
    <w:rsid w:val="00AB598E"/>
    <w:rsid w:val="00AC73BF"/>
    <w:rsid w:val="00AC7A5D"/>
    <w:rsid w:val="00AD23EC"/>
    <w:rsid w:val="00AD757B"/>
    <w:rsid w:val="00B06628"/>
    <w:rsid w:val="00B1033C"/>
    <w:rsid w:val="00B10651"/>
    <w:rsid w:val="00B205FA"/>
    <w:rsid w:val="00B226AE"/>
    <w:rsid w:val="00B255F2"/>
    <w:rsid w:val="00B2686A"/>
    <w:rsid w:val="00B342B3"/>
    <w:rsid w:val="00B4319C"/>
    <w:rsid w:val="00B507AD"/>
    <w:rsid w:val="00B625BD"/>
    <w:rsid w:val="00B629C0"/>
    <w:rsid w:val="00B63A22"/>
    <w:rsid w:val="00B97D17"/>
    <w:rsid w:val="00BA42C1"/>
    <w:rsid w:val="00BA4817"/>
    <w:rsid w:val="00BB74DE"/>
    <w:rsid w:val="00BD5C9F"/>
    <w:rsid w:val="00BD6AEE"/>
    <w:rsid w:val="00BE5DC9"/>
    <w:rsid w:val="00BF45C7"/>
    <w:rsid w:val="00C16981"/>
    <w:rsid w:val="00C23370"/>
    <w:rsid w:val="00C36A01"/>
    <w:rsid w:val="00C654B0"/>
    <w:rsid w:val="00C67FC5"/>
    <w:rsid w:val="00C75675"/>
    <w:rsid w:val="00C77F87"/>
    <w:rsid w:val="00C8202D"/>
    <w:rsid w:val="00C844A3"/>
    <w:rsid w:val="00C94BC6"/>
    <w:rsid w:val="00CA7BB5"/>
    <w:rsid w:val="00CB47F6"/>
    <w:rsid w:val="00CC04BF"/>
    <w:rsid w:val="00CE5A00"/>
    <w:rsid w:val="00CF01B4"/>
    <w:rsid w:val="00CF0233"/>
    <w:rsid w:val="00D0034E"/>
    <w:rsid w:val="00D13CA8"/>
    <w:rsid w:val="00D36A3C"/>
    <w:rsid w:val="00D37624"/>
    <w:rsid w:val="00D42F64"/>
    <w:rsid w:val="00D43CA3"/>
    <w:rsid w:val="00D47BDE"/>
    <w:rsid w:val="00D6575D"/>
    <w:rsid w:val="00D677A2"/>
    <w:rsid w:val="00D73A0B"/>
    <w:rsid w:val="00D812E0"/>
    <w:rsid w:val="00D81AEB"/>
    <w:rsid w:val="00D96BCF"/>
    <w:rsid w:val="00DB5BD6"/>
    <w:rsid w:val="00DB79F2"/>
    <w:rsid w:val="00DC0812"/>
    <w:rsid w:val="00DC57B6"/>
    <w:rsid w:val="00DC67B7"/>
    <w:rsid w:val="00DC72F0"/>
    <w:rsid w:val="00DC73EB"/>
    <w:rsid w:val="00DD5309"/>
    <w:rsid w:val="00DE3824"/>
    <w:rsid w:val="00DE3BB9"/>
    <w:rsid w:val="00DF7627"/>
    <w:rsid w:val="00E06A4B"/>
    <w:rsid w:val="00E215BE"/>
    <w:rsid w:val="00E31516"/>
    <w:rsid w:val="00E53585"/>
    <w:rsid w:val="00E55B3F"/>
    <w:rsid w:val="00E7721F"/>
    <w:rsid w:val="00E83DCD"/>
    <w:rsid w:val="00E903F5"/>
    <w:rsid w:val="00E907B6"/>
    <w:rsid w:val="00E96AFA"/>
    <w:rsid w:val="00EA141A"/>
    <w:rsid w:val="00EB1CC4"/>
    <w:rsid w:val="00EB2655"/>
    <w:rsid w:val="00EB707F"/>
    <w:rsid w:val="00EC0D36"/>
    <w:rsid w:val="00ED0272"/>
    <w:rsid w:val="00ED40E6"/>
    <w:rsid w:val="00ED73AF"/>
    <w:rsid w:val="00EE285D"/>
    <w:rsid w:val="00EE3C5E"/>
    <w:rsid w:val="00EE5B0E"/>
    <w:rsid w:val="00EE5BCE"/>
    <w:rsid w:val="00EF02D9"/>
    <w:rsid w:val="00EF4375"/>
    <w:rsid w:val="00EF4A28"/>
    <w:rsid w:val="00F013BF"/>
    <w:rsid w:val="00F16759"/>
    <w:rsid w:val="00F3035A"/>
    <w:rsid w:val="00F36250"/>
    <w:rsid w:val="00F4374D"/>
    <w:rsid w:val="00F51F68"/>
    <w:rsid w:val="00F65BA0"/>
    <w:rsid w:val="00F65D0E"/>
    <w:rsid w:val="00F76CA9"/>
    <w:rsid w:val="00F93638"/>
    <w:rsid w:val="00FA225A"/>
    <w:rsid w:val="00FA5D3F"/>
    <w:rsid w:val="00FC52F7"/>
    <w:rsid w:val="00FC7CDF"/>
    <w:rsid w:val="00FD542F"/>
    <w:rsid w:val="00FE32B1"/>
    <w:rsid w:val="00FE43AE"/>
    <w:rsid w:val="00FF1B82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E5B3-78A8-4E54-9124-C5CB1294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Gylaj Nepola</cp:lastModifiedBy>
  <cp:revision>2</cp:revision>
  <cp:lastPrinted>2018-01-26T13:49:00Z</cp:lastPrinted>
  <dcterms:created xsi:type="dcterms:W3CDTF">2018-12-05T10:35:00Z</dcterms:created>
  <dcterms:modified xsi:type="dcterms:W3CDTF">2018-12-05T10:35:00Z</dcterms:modified>
</cp:coreProperties>
</file>