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26757"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2019:078461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2675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02.12.2019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2675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00685087</w:t>
                </w:r>
              </w:sdtContent>
            </w:sdt>
          </w:p>
        </w:tc>
      </w:tr>
    </w:tbl>
    <w:p w:rsidR="0095459A" w:rsidRDefault="0095459A" w:rsidP="009A3036">
      <w:pPr>
        <w:ind w:firstLine="630"/>
        <w:rPr>
          <w:b/>
          <w:bCs/>
        </w:rPr>
      </w:pPr>
    </w:p>
    <w:p w:rsidR="004738A7" w:rsidRDefault="004738A7" w:rsidP="0095459A">
      <w:pPr>
        <w:ind w:firstLine="630"/>
        <w:jc w:val="center"/>
        <w:rPr>
          <w:b/>
          <w:bCs/>
        </w:rPr>
      </w:pPr>
    </w:p>
    <w:p w:rsidR="006C09FD" w:rsidRPr="006C09FD" w:rsidRDefault="006C09FD" w:rsidP="006C09FD">
      <w:pPr>
        <w:spacing w:after="200" w:line="276" w:lineRule="auto"/>
        <w:jc w:val="both"/>
        <w:rPr>
          <w:b/>
        </w:rPr>
      </w:pPr>
      <w:r w:rsidRPr="006C09FD">
        <w:rPr>
          <w:b/>
        </w:rPr>
        <w:t>P.nr. 206/19</w:t>
      </w:r>
    </w:p>
    <w:p w:rsidR="006C09FD" w:rsidRPr="006C09FD" w:rsidRDefault="006C09FD" w:rsidP="006C09FD">
      <w:pPr>
        <w:spacing w:after="200" w:line="276" w:lineRule="auto"/>
        <w:jc w:val="center"/>
        <w:rPr>
          <w:b/>
        </w:rPr>
      </w:pPr>
      <w:r w:rsidRPr="006C09FD">
        <w:rPr>
          <w:b/>
        </w:rPr>
        <w:t>NË EMËR TË POPULLIT</w:t>
      </w:r>
    </w:p>
    <w:p w:rsidR="006C09FD" w:rsidRPr="006C09FD" w:rsidRDefault="006C09FD" w:rsidP="006C09FD">
      <w:pPr>
        <w:spacing w:after="200" w:line="276" w:lineRule="auto"/>
        <w:jc w:val="both"/>
      </w:pPr>
      <w:r w:rsidRPr="006C09FD">
        <w:rPr>
          <w:b/>
        </w:rPr>
        <w:t xml:space="preserve">GJYKATA THEMELORE NË </w:t>
      </w:r>
      <w:r w:rsidR="00BA4DAE">
        <w:rPr>
          <w:b/>
        </w:rPr>
        <w:t>PEJE</w:t>
      </w:r>
      <w:r w:rsidRPr="006C09FD">
        <w:rPr>
          <w:b/>
        </w:rPr>
        <w:t>-Departamenti i përgjithshëm</w:t>
      </w:r>
      <w:r w:rsidRPr="006C09FD">
        <w:t xml:space="preserve">, me gjyqtarin e vetëm gjykues </w:t>
      </w:r>
      <w:proofErr w:type="spellStart"/>
      <w:r w:rsidRPr="006C09FD">
        <w:t>Shaqë</w:t>
      </w:r>
      <w:proofErr w:type="spellEnd"/>
      <w:r w:rsidRPr="006C09FD">
        <w:t xml:space="preserve"> Curri, me pjesëmarrjen e bashkëpunëtores profesionale Selvane Bukleta, në çështjen penale kundër të akuzuarit </w:t>
      </w:r>
      <w:r w:rsidR="00BA4DAE">
        <w:t>M</w:t>
      </w:r>
      <w:r w:rsidRPr="006C09FD">
        <w:t xml:space="preserve"> </w:t>
      </w:r>
      <w:proofErr w:type="spellStart"/>
      <w:r w:rsidR="00BA4DAE">
        <w:t>M</w:t>
      </w:r>
      <w:proofErr w:type="spellEnd"/>
      <w:r w:rsidRPr="006C09FD">
        <w:t xml:space="preserve"> nga </w:t>
      </w:r>
      <w:proofErr w:type="spellStart"/>
      <w:r w:rsidRPr="006C09FD">
        <w:t>fsh</w:t>
      </w:r>
      <w:proofErr w:type="spellEnd"/>
      <w:r w:rsidRPr="006C09FD">
        <w:t xml:space="preserve">. </w:t>
      </w:r>
      <w:r w:rsidR="00BA4DAE">
        <w:t>J</w:t>
      </w:r>
      <w:r w:rsidRPr="006C09FD">
        <w:t xml:space="preserve"> K-</w:t>
      </w:r>
      <w:r w:rsidR="00BA4DAE">
        <w:t>P</w:t>
      </w:r>
      <w:r w:rsidRPr="006C09FD">
        <w:t xml:space="preserve">, me banim ne </w:t>
      </w:r>
      <w:r w:rsidR="00BA4DAE">
        <w:t>P</w:t>
      </w:r>
      <w:r w:rsidRPr="006C09FD">
        <w:t xml:space="preserve"> rr.”</w:t>
      </w:r>
      <w:r w:rsidR="00BA4DAE">
        <w:t>..</w:t>
      </w:r>
      <w:r w:rsidRPr="006C09FD">
        <w:t>” nr.</w:t>
      </w:r>
      <w:r w:rsidR="00BA4DAE">
        <w:t>..</w:t>
      </w:r>
      <w:r w:rsidRPr="006C09FD">
        <w:t xml:space="preserve">,  për shkak të veprës penale mospërfillja e gjykatës nga neni 401 par. 1 të KPRK-së, duke vendosur sipas aktakuzës Prokurorisë Themelore -Departamenti i përgjithshëm ne </w:t>
      </w:r>
      <w:r w:rsidR="00BA4DAE">
        <w:t>P</w:t>
      </w:r>
      <w:r w:rsidRPr="006C09FD">
        <w:t xml:space="preserve">, </w:t>
      </w:r>
      <w:proofErr w:type="spellStart"/>
      <w:r w:rsidRPr="006C09FD">
        <w:t>PP.II</w:t>
      </w:r>
      <w:proofErr w:type="spellEnd"/>
      <w:r w:rsidRPr="006C09FD">
        <w:t>-</w:t>
      </w:r>
      <w:proofErr w:type="spellStart"/>
      <w:r w:rsidRPr="006C09FD">
        <w:t>nr.332/19</w:t>
      </w:r>
      <w:proofErr w:type="spellEnd"/>
      <w:r w:rsidRPr="006C09FD">
        <w:t xml:space="preserve"> dt. 05.03.2019, pas mbajtjes së shqyrtimit gjyqësor me dt. 05.11.2019 në prezencë të Prokurorit të shtetit Astrit Gashi, të akuzuarit </w:t>
      </w:r>
      <w:r w:rsidR="00BA4DAE">
        <w:t>M</w:t>
      </w:r>
      <w:r w:rsidRPr="006C09FD">
        <w:t xml:space="preserve"> </w:t>
      </w:r>
      <w:proofErr w:type="spellStart"/>
      <w:r w:rsidR="00BA4DAE">
        <w:t>M</w:t>
      </w:r>
      <w:proofErr w:type="spellEnd"/>
      <w:r w:rsidRPr="006C09FD">
        <w:t xml:space="preserve">, te dëmtuarës </w:t>
      </w:r>
      <w:r w:rsidR="00BA4DAE">
        <w:t>T</w:t>
      </w:r>
      <w:r w:rsidRPr="006C09FD">
        <w:t xml:space="preserve"> </w:t>
      </w:r>
      <w:r w:rsidR="00BA4DAE">
        <w:t>M</w:t>
      </w:r>
      <w:r w:rsidRPr="006C09FD">
        <w:t xml:space="preserve">, mbrojtëses se </w:t>
      </w:r>
      <w:r w:rsidR="006E26EE">
        <w:t>viktimave</w:t>
      </w:r>
      <w:r w:rsidRPr="006C09FD">
        <w:t xml:space="preserve"> </w:t>
      </w:r>
      <w:proofErr w:type="spellStart"/>
      <w:r w:rsidRPr="006C09FD">
        <w:t>Zymreta</w:t>
      </w:r>
      <w:proofErr w:type="spellEnd"/>
      <w:r w:rsidRPr="006C09FD">
        <w:t xml:space="preserve"> </w:t>
      </w:r>
      <w:proofErr w:type="spellStart"/>
      <w:r w:rsidRPr="006C09FD">
        <w:t>Bashiq</w:t>
      </w:r>
      <w:proofErr w:type="spellEnd"/>
      <w:r w:rsidRPr="006C09FD">
        <w:t>,  me dt. 05.11.2019 mori dhe shpalli ndërsa me dt. 02.12.2019 përpiloi këtë:</w:t>
      </w:r>
    </w:p>
    <w:p w:rsidR="006C09FD" w:rsidRPr="006C09FD" w:rsidRDefault="006C09FD" w:rsidP="006C09FD">
      <w:pPr>
        <w:spacing w:after="200" w:line="276" w:lineRule="auto"/>
        <w:jc w:val="center"/>
        <w:rPr>
          <w:b/>
        </w:rPr>
      </w:pPr>
      <w:r w:rsidRPr="006C09FD">
        <w:rPr>
          <w:b/>
        </w:rPr>
        <w:t>A K T GJ Y K I M</w:t>
      </w:r>
    </w:p>
    <w:p w:rsidR="006C09FD" w:rsidRPr="006C09FD" w:rsidRDefault="00AE5F38" w:rsidP="006C09FD">
      <w:pPr>
        <w:spacing w:after="200" w:line="276" w:lineRule="auto"/>
        <w:jc w:val="both"/>
        <w:rPr>
          <w:rFonts w:eastAsia="Times New Roman"/>
        </w:rPr>
      </w:pPr>
      <w:r>
        <w:t xml:space="preserve">I pandehuri </w:t>
      </w:r>
      <w:r w:rsidR="00BA4DAE">
        <w:rPr>
          <w:rFonts w:eastAsia="Times New Roman"/>
          <w:b/>
        </w:rPr>
        <w:t>M</w:t>
      </w:r>
      <w:r w:rsidR="006C09FD" w:rsidRPr="006C09FD">
        <w:rPr>
          <w:rFonts w:eastAsia="Times New Roman"/>
          <w:b/>
        </w:rPr>
        <w:t xml:space="preserve"> </w:t>
      </w:r>
      <w:proofErr w:type="spellStart"/>
      <w:r w:rsidR="00BA4DAE">
        <w:rPr>
          <w:rFonts w:eastAsia="Times New Roman"/>
          <w:b/>
        </w:rPr>
        <w:t>M</w:t>
      </w:r>
      <w:proofErr w:type="spellEnd"/>
      <w:r w:rsidR="006C09FD" w:rsidRPr="006C09FD">
        <w:rPr>
          <w:rFonts w:eastAsia="Times New Roman"/>
        </w:rPr>
        <w:t xml:space="preserve">, i biri i </w:t>
      </w:r>
      <w:r w:rsidR="00BA4DAE">
        <w:rPr>
          <w:rFonts w:eastAsia="Times New Roman"/>
        </w:rPr>
        <w:t>M</w:t>
      </w:r>
      <w:r w:rsidR="006C09FD" w:rsidRPr="006C09FD">
        <w:rPr>
          <w:rFonts w:eastAsia="Times New Roman"/>
        </w:rPr>
        <w:t xml:space="preserve">, dhe nënës </w:t>
      </w:r>
      <w:r w:rsidR="00BA4DAE">
        <w:rPr>
          <w:rFonts w:eastAsia="Times New Roman"/>
        </w:rPr>
        <w:t>D</w:t>
      </w:r>
      <w:r w:rsidR="006C09FD" w:rsidRPr="006C09FD">
        <w:rPr>
          <w:rFonts w:eastAsia="Times New Roman"/>
        </w:rPr>
        <w:t xml:space="preserve">, e gjinisë </w:t>
      </w:r>
      <w:r w:rsidR="00BA4DAE">
        <w:rPr>
          <w:rFonts w:eastAsia="Times New Roman"/>
        </w:rPr>
        <w:t>R</w:t>
      </w:r>
      <w:r w:rsidR="006C09FD" w:rsidRPr="006C09FD">
        <w:rPr>
          <w:rFonts w:eastAsia="Times New Roman"/>
        </w:rPr>
        <w:t xml:space="preserve">, i lindur me dt. </w:t>
      </w:r>
      <w:r w:rsidR="00BA4DAE">
        <w:rPr>
          <w:rFonts w:eastAsia="Times New Roman"/>
        </w:rPr>
        <w:t>..</w:t>
      </w:r>
      <w:r w:rsidR="006C09FD" w:rsidRPr="006C09FD">
        <w:rPr>
          <w:rFonts w:eastAsia="Times New Roman"/>
        </w:rPr>
        <w:t xml:space="preserve"> në </w:t>
      </w:r>
      <w:proofErr w:type="spellStart"/>
      <w:r w:rsidR="006C09FD" w:rsidRPr="006C09FD">
        <w:t>fsh</w:t>
      </w:r>
      <w:proofErr w:type="spellEnd"/>
      <w:r w:rsidR="006C09FD" w:rsidRPr="006C09FD">
        <w:t xml:space="preserve">. </w:t>
      </w:r>
      <w:r w:rsidR="00BA4DAE">
        <w:t>J</w:t>
      </w:r>
      <w:r w:rsidR="006C09FD" w:rsidRPr="006C09FD">
        <w:t xml:space="preserve"> K-</w:t>
      </w:r>
      <w:r w:rsidR="00BA4DAE">
        <w:t>P</w:t>
      </w:r>
      <w:r w:rsidR="006C09FD" w:rsidRPr="006C09FD">
        <w:t xml:space="preserve">, me banim ne </w:t>
      </w:r>
      <w:r w:rsidR="00BA4DAE">
        <w:t>P</w:t>
      </w:r>
      <w:r w:rsidR="006C09FD" w:rsidRPr="006C09FD">
        <w:t xml:space="preserve"> rr.”</w:t>
      </w:r>
      <w:r w:rsidR="00BA4DAE">
        <w:t>...</w:t>
      </w:r>
      <w:r w:rsidR="006C09FD" w:rsidRPr="006C09FD">
        <w:t>” nr.</w:t>
      </w:r>
      <w:r w:rsidR="00BA4DAE">
        <w:t>..</w:t>
      </w:r>
      <w:r w:rsidR="006C09FD" w:rsidRPr="006C09FD">
        <w:t xml:space="preserve">, </w:t>
      </w:r>
      <w:r w:rsidR="006C09FD" w:rsidRPr="006C09FD">
        <w:rPr>
          <w:rFonts w:eastAsia="Times New Roman"/>
        </w:rPr>
        <w:t xml:space="preserve">ku edhe banon, i papunë, ka te kryer shkollën fillore, i martuar, baba i katër fëmijëve, i gjendjes se dobët ekonomike, me tel. </w:t>
      </w:r>
      <w:r w:rsidR="00BA4DAE">
        <w:rPr>
          <w:rFonts w:eastAsia="Times New Roman"/>
        </w:rPr>
        <w:t>...</w:t>
      </w:r>
      <w:r w:rsidR="006C09FD" w:rsidRPr="006C09FD">
        <w:rPr>
          <w:rFonts w:eastAsia="Times New Roman"/>
        </w:rPr>
        <w:t xml:space="preserve">, nr. personal </w:t>
      </w:r>
      <w:r w:rsidR="00BA4DAE">
        <w:rPr>
          <w:rFonts w:eastAsia="Times New Roman"/>
        </w:rPr>
        <w:t>...</w:t>
      </w:r>
      <w:r w:rsidR="006C09FD" w:rsidRPr="006C09FD">
        <w:rPr>
          <w:rFonts w:eastAsia="Times New Roman"/>
        </w:rPr>
        <w:t>, shqiptar, shtetas i R. së Kosovës, mbrohet në liri.</w:t>
      </w:r>
    </w:p>
    <w:p w:rsidR="006C09FD" w:rsidRPr="006C09FD" w:rsidRDefault="006C09FD" w:rsidP="006C09FD">
      <w:pPr>
        <w:spacing w:after="200" w:line="276" w:lineRule="auto"/>
        <w:jc w:val="center"/>
        <w:rPr>
          <w:b/>
        </w:rPr>
      </w:pPr>
      <w:r w:rsidRPr="006C09FD">
        <w:rPr>
          <w:b/>
        </w:rPr>
        <w:t>ËSHTË FAJTOR</w:t>
      </w:r>
    </w:p>
    <w:p w:rsidR="006C09FD" w:rsidRPr="006C09FD" w:rsidRDefault="006C09FD" w:rsidP="006C09FD">
      <w:pPr>
        <w:spacing w:after="200" w:line="276" w:lineRule="auto"/>
        <w:jc w:val="both"/>
        <w:rPr>
          <w:b/>
        </w:rPr>
      </w:pPr>
      <w:r w:rsidRPr="006C09FD">
        <w:rPr>
          <w:b/>
        </w:rPr>
        <w:t>Sepse,</w:t>
      </w:r>
    </w:p>
    <w:p w:rsidR="006C09FD" w:rsidRPr="006C09FD" w:rsidRDefault="006C09FD" w:rsidP="006C09FD">
      <w:pPr>
        <w:spacing w:after="200" w:line="276" w:lineRule="auto"/>
        <w:jc w:val="both"/>
      </w:pPr>
      <w:r w:rsidRPr="006C09FD">
        <w:t xml:space="preserve">-Me dt. 06.02.2019 rreth orës 15:00 me dashje nuk i bindet vendimit te gjykatës C.nr. 107/18 te dt. 22.02.2018 me te cilin aktvendim ishte vazhduar masa mbrojtëse për 12 muaj gjerë me dt. 21.02.2019 ne atë mënyrë qe gjersa e dëmtuara ishte ne lokal se bashku me vajzën e saj </w:t>
      </w:r>
      <w:r w:rsidR="00BA4DAE">
        <w:t>BM</w:t>
      </w:r>
      <w:r w:rsidRPr="006C09FD">
        <w:t xml:space="preserve"> duke ngrënë bukë i pandehuri i afrohet te dëmtuarës duke e share dhe ofenduar. </w:t>
      </w:r>
    </w:p>
    <w:p w:rsidR="006C09FD" w:rsidRPr="006C09FD" w:rsidRDefault="006C09FD" w:rsidP="006C09FD">
      <w:pPr>
        <w:spacing w:after="200" w:line="276" w:lineRule="auto"/>
        <w:jc w:val="both"/>
      </w:pPr>
      <w:r w:rsidRPr="006C09FD">
        <w:t>- Me çka ka kryer vepër penale mospërfillja e gjykatës nga neni 401. par. 1 të KPRK-së.</w:t>
      </w:r>
    </w:p>
    <w:p w:rsidR="006C09FD" w:rsidRPr="006C09FD" w:rsidRDefault="006C09FD" w:rsidP="006C09FD">
      <w:pPr>
        <w:spacing w:after="200" w:line="276" w:lineRule="auto"/>
        <w:jc w:val="both"/>
      </w:pPr>
      <w:r w:rsidRPr="006C09FD">
        <w:t>Andaj gjykata duke u bazuar në nenin 7,9, 41,43 par. 1 nen par. 1.2, 46, 47, 73, 74, 401  par.1 të KPRK-së, si dhe nenit 365 të KPPRK-së, të pandehurit i shqipton:</w:t>
      </w:r>
    </w:p>
    <w:p w:rsidR="006C09FD" w:rsidRPr="006C09FD" w:rsidRDefault="006C09FD" w:rsidP="006C09FD">
      <w:pPr>
        <w:spacing w:line="276" w:lineRule="auto"/>
        <w:jc w:val="both"/>
      </w:pPr>
      <w:r w:rsidRPr="006C09FD">
        <w:rPr>
          <w:b/>
        </w:rPr>
        <w:t xml:space="preserve">DËNIM ME BURG  </w:t>
      </w:r>
      <w:r w:rsidRPr="006C09FD">
        <w:t>ne kohëzgjatje prej 3 muaj.</w:t>
      </w:r>
    </w:p>
    <w:p w:rsidR="006C09FD" w:rsidRPr="006C09FD" w:rsidRDefault="006C09FD" w:rsidP="006C09FD">
      <w:pPr>
        <w:spacing w:line="276" w:lineRule="auto"/>
        <w:jc w:val="both"/>
        <w:rPr>
          <w:b/>
        </w:rPr>
      </w:pPr>
    </w:p>
    <w:p w:rsidR="006C09FD" w:rsidRPr="006C09FD" w:rsidRDefault="006C09FD" w:rsidP="006C09FD">
      <w:pPr>
        <w:spacing w:line="276" w:lineRule="auto"/>
        <w:jc w:val="both"/>
      </w:pPr>
      <w:proofErr w:type="spellStart"/>
      <w:r w:rsidRPr="006C09FD">
        <w:lastRenderedPageBreak/>
        <w:t>Konform</w:t>
      </w:r>
      <w:proofErr w:type="spellEnd"/>
      <w:r w:rsidRPr="006C09FD">
        <w:t xml:space="preserve"> nenit 47 te KPRK-së, me pëlqimin e te pandehurit dënimi prej 3 muaj i zëvendësohet me </w:t>
      </w:r>
      <w:r w:rsidRPr="006C09FD">
        <w:rPr>
          <w:b/>
        </w:rPr>
        <w:t>DËNIM ME GJOBË</w:t>
      </w:r>
      <w:r w:rsidRPr="006C09FD">
        <w:t xml:space="preserve"> ne shumen prej 1500 euro te cilin dënim i pandehuri obligohet qe ta paguaj me se largu ne afat prej 60 ditësh, pas plotfuqishmërisë se këtij aktgjykimi. </w:t>
      </w:r>
    </w:p>
    <w:p w:rsidR="006C09FD" w:rsidRPr="006C09FD" w:rsidRDefault="006C09FD" w:rsidP="006C09FD">
      <w:pPr>
        <w:spacing w:line="276" w:lineRule="auto"/>
        <w:jc w:val="both"/>
        <w:rPr>
          <w:rFonts w:eastAsia="Times New Roman"/>
        </w:rPr>
      </w:pPr>
    </w:p>
    <w:p w:rsidR="006C09FD" w:rsidRPr="006C09FD" w:rsidRDefault="006C09FD" w:rsidP="006C09FD">
      <w:pPr>
        <w:spacing w:line="276" w:lineRule="auto"/>
        <w:jc w:val="both"/>
        <w:rPr>
          <w:rFonts w:eastAsia="Times New Roman"/>
        </w:rPr>
      </w:pPr>
      <w:r w:rsidRPr="006C09FD">
        <w:rPr>
          <w:rFonts w:eastAsia="Times New Roman"/>
        </w:rPr>
        <w:t>Nëse i pandehuri  nuk e paguan dënimin me gjobë të cekur si më lartë brenda afatit të caktuar, atëherë dënimi me gjobë do ti shndërrohet në dënim me burg, ku një ditë burg do ti llogaritet 20 euro.</w:t>
      </w:r>
    </w:p>
    <w:p w:rsidR="006C09FD" w:rsidRPr="006C09FD" w:rsidRDefault="006C09FD" w:rsidP="006C09FD">
      <w:pPr>
        <w:spacing w:line="276" w:lineRule="auto"/>
        <w:jc w:val="both"/>
        <w:rPr>
          <w:rFonts w:eastAsia="Times New Roman"/>
        </w:rPr>
      </w:pPr>
    </w:p>
    <w:p w:rsidR="006C09FD" w:rsidRPr="006C09FD" w:rsidRDefault="006C09FD" w:rsidP="006C09FD">
      <w:pPr>
        <w:spacing w:line="276" w:lineRule="auto"/>
        <w:jc w:val="both"/>
        <w:rPr>
          <w:rFonts w:eastAsia="Times New Roman"/>
        </w:rPr>
      </w:pPr>
      <w:r w:rsidRPr="006C09FD">
        <w:rPr>
          <w:rFonts w:eastAsia="Times New Roman"/>
        </w:rPr>
        <w:t xml:space="preserve">I pandehuri obligohet në </w:t>
      </w:r>
      <w:proofErr w:type="spellStart"/>
      <w:r w:rsidRPr="006C09FD">
        <w:rPr>
          <w:rFonts w:eastAsia="Times New Roman"/>
        </w:rPr>
        <w:t>paguarjen</w:t>
      </w:r>
      <w:proofErr w:type="spellEnd"/>
      <w:r w:rsidRPr="006C09FD">
        <w:rPr>
          <w:rFonts w:eastAsia="Times New Roman"/>
        </w:rPr>
        <w:t xml:space="preserve"> e paushallit gjyqësor dhe atë ne shumen prej 50 (pesëdhjetë) euro, në afat prej 30 ditësh, pas plotfuqishmërisë së këtij aktgjykimi.</w:t>
      </w:r>
    </w:p>
    <w:p w:rsidR="006C09FD" w:rsidRPr="006C09FD" w:rsidRDefault="006C09FD" w:rsidP="006C09FD">
      <w:pPr>
        <w:spacing w:line="276" w:lineRule="auto"/>
        <w:jc w:val="both"/>
        <w:rPr>
          <w:rFonts w:eastAsia="Times New Roman"/>
        </w:rPr>
      </w:pPr>
    </w:p>
    <w:p w:rsidR="006C09FD" w:rsidRPr="006C09FD" w:rsidRDefault="006C09FD" w:rsidP="006C09FD">
      <w:pPr>
        <w:spacing w:line="276" w:lineRule="auto"/>
        <w:jc w:val="both"/>
        <w:rPr>
          <w:rFonts w:eastAsia="Times New Roman"/>
        </w:rPr>
      </w:pPr>
      <w:r w:rsidRPr="006C09FD">
        <w:rPr>
          <w:rFonts w:eastAsia="Times New Roman"/>
        </w:rPr>
        <w:t xml:space="preserve">I pandehuri obligohet që të paguajë taksën për programin e kompensimit të </w:t>
      </w:r>
      <w:r w:rsidR="006E26EE">
        <w:rPr>
          <w:rFonts w:eastAsia="Times New Roman"/>
        </w:rPr>
        <w:t>viktimave</w:t>
      </w:r>
      <w:r w:rsidRPr="006C09FD">
        <w:rPr>
          <w:rFonts w:eastAsia="Times New Roman"/>
        </w:rPr>
        <w:t xml:space="preserve"> të krimit, në shumë prej 30 euro, në afat prej 30  ditësh pas plotfuqishmërisë së këtij aktgjykimi.</w:t>
      </w:r>
    </w:p>
    <w:p w:rsidR="006C09FD" w:rsidRPr="006C09FD" w:rsidRDefault="006C09FD" w:rsidP="006C09FD">
      <w:pPr>
        <w:spacing w:line="276" w:lineRule="auto"/>
        <w:jc w:val="both"/>
        <w:rPr>
          <w:rFonts w:eastAsia="Times New Roman"/>
        </w:rPr>
      </w:pPr>
    </w:p>
    <w:p w:rsidR="006C09FD" w:rsidRPr="006C09FD" w:rsidRDefault="006C09FD" w:rsidP="006C09FD">
      <w:pPr>
        <w:spacing w:line="276" w:lineRule="auto"/>
        <w:jc w:val="both"/>
        <w:rPr>
          <w:rFonts w:eastAsia="Times New Roman"/>
        </w:rPr>
      </w:pPr>
      <w:r w:rsidRPr="006C09FD">
        <w:rPr>
          <w:rFonts w:eastAsia="Times New Roman"/>
        </w:rPr>
        <w:t xml:space="preserve">E dëmtuara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nga </w:t>
      </w:r>
      <w:proofErr w:type="spellStart"/>
      <w:r w:rsidRPr="006C09FD">
        <w:rPr>
          <w:rFonts w:eastAsia="Times New Roman"/>
        </w:rPr>
        <w:t>fsh</w:t>
      </w:r>
      <w:proofErr w:type="spellEnd"/>
      <w:r w:rsidRPr="006C09FD">
        <w:rPr>
          <w:rFonts w:eastAsia="Times New Roman"/>
        </w:rPr>
        <w:t xml:space="preserve">. </w:t>
      </w:r>
      <w:r w:rsidR="00BA4DAE">
        <w:rPr>
          <w:rFonts w:eastAsia="Times New Roman"/>
        </w:rPr>
        <w:t>SH</w:t>
      </w:r>
      <w:r w:rsidRPr="006C09FD">
        <w:rPr>
          <w:rFonts w:eastAsia="Times New Roman"/>
        </w:rPr>
        <w:t xml:space="preserve"> me vendbanim ne </w:t>
      </w:r>
      <w:r w:rsidR="00BA4DAE">
        <w:rPr>
          <w:rFonts w:eastAsia="Times New Roman"/>
        </w:rPr>
        <w:t>P</w:t>
      </w:r>
      <w:r w:rsidRPr="006C09FD">
        <w:rPr>
          <w:rFonts w:eastAsia="Times New Roman"/>
        </w:rPr>
        <w:t>, rr. ”</w:t>
      </w:r>
      <w:r w:rsidR="00BA4DAE">
        <w:rPr>
          <w:rFonts w:eastAsia="Times New Roman"/>
        </w:rPr>
        <w:t>..</w:t>
      </w:r>
      <w:r w:rsidRPr="006C09FD">
        <w:rPr>
          <w:rFonts w:eastAsia="Times New Roman"/>
        </w:rPr>
        <w:t xml:space="preserve">” nr. </w:t>
      </w:r>
      <w:r w:rsidR="00BA4DAE">
        <w:rPr>
          <w:rFonts w:eastAsia="Times New Roman"/>
        </w:rPr>
        <w:t>...</w:t>
      </w:r>
      <w:r w:rsidRPr="006C09FD">
        <w:rPr>
          <w:rFonts w:eastAsia="Times New Roman"/>
        </w:rPr>
        <w:t xml:space="preserve"> për realizimin e kërkesës pasurore juridike, udhëzohet në  kontest  civil.</w:t>
      </w:r>
    </w:p>
    <w:p w:rsidR="006C09FD" w:rsidRPr="006C09FD" w:rsidRDefault="006C09FD" w:rsidP="006C09FD">
      <w:pPr>
        <w:spacing w:line="276" w:lineRule="auto"/>
        <w:jc w:val="both"/>
        <w:rPr>
          <w:rFonts w:eastAsia="Times New Roman"/>
        </w:rPr>
      </w:pPr>
    </w:p>
    <w:p w:rsidR="006C09FD" w:rsidRPr="006C09FD" w:rsidRDefault="006C09FD" w:rsidP="006C09FD">
      <w:pPr>
        <w:spacing w:after="200" w:line="276" w:lineRule="auto"/>
        <w:jc w:val="center"/>
        <w:rPr>
          <w:b/>
        </w:rPr>
      </w:pPr>
      <w:r w:rsidRPr="006C09FD">
        <w:rPr>
          <w:b/>
        </w:rPr>
        <w:t>A r s y e t i m</w:t>
      </w:r>
    </w:p>
    <w:p w:rsidR="006C09FD" w:rsidRPr="006C09FD" w:rsidRDefault="006C09FD" w:rsidP="006C09FD">
      <w:pPr>
        <w:spacing w:after="200" w:line="276" w:lineRule="auto"/>
        <w:jc w:val="both"/>
      </w:pPr>
      <w:r w:rsidRPr="006C09FD">
        <w:t xml:space="preserve">Prokuroria Themelore në </w:t>
      </w:r>
      <w:r w:rsidR="00BA4DAE">
        <w:t>P</w:t>
      </w:r>
      <w:r w:rsidRPr="006C09FD">
        <w:t xml:space="preserve">-Departamenti i përgjithshëm, ka ngrit aktakuzë PP.II-nr.332/19 dt. 05.03.2019, kundër të pandehurit </w:t>
      </w:r>
      <w:r w:rsidR="00BA4DAE">
        <w:t>M</w:t>
      </w:r>
      <w:r w:rsidRPr="006C09FD">
        <w:t xml:space="preserve"> </w:t>
      </w:r>
      <w:proofErr w:type="spellStart"/>
      <w:r w:rsidR="00BA4DAE">
        <w:t>M</w:t>
      </w:r>
      <w:proofErr w:type="spellEnd"/>
      <w:r w:rsidRPr="006C09FD">
        <w:t xml:space="preserve"> nga </w:t>
      </w:r>
      <w:proofErr w:type="spellStart"/>
      <w:r w:rsidRPr="006C09FD">
        <w:t>fsh</w:t>
      </w:r>
      <w:proofErr w:type="spellEnd"/>
      <w:r w:rsidRPr="006C09FD">
        <w:t xml:space="preserve">. </w:t>
      </w:r>
      <w:r w:rsidR="00BA4DAE">
        <w:t>J</w:t>
      </w:r>
      <w:r w:rsidRPr="006C09FD">
        <w:t xml:space="preserve"> K-</w:t>
      </w:r>
      <w:r w:rsidR="00BA4DAE">
        <w:t>P</w:t>
      </w:r>
      <w:r w:rsidRPr="006C09FD">
        <w:t xml:space="preserve">, me banim ne </w:t>
      </w:r>
      <w:r w:rsidR="00BA4DAE">
        <w:t>P</w:t>
      </w:r>
      <w:r w:rsidRPr="006C09FD">
        <w:t xml:space="preserve"> rr.”</w:t>
      </w:r>
      <w:r w:rsidR="00BA4DAE">
        <w:t>..</w:t>
      </w:r>
      <w:r w:rsidRPr="006C09FD">
        <w:t>” nr.</w:t>
      </w:r>
      <w:r w:rsidR="00BA4DAE">
        <w:t>..</w:t>
      </w:r>
      <w:r w:rsidRPr="006C09FD">
        <w:t>,  për shkak të veprës penale mospërfillja e gjykatës nga neni 401 par. 1 të KPRK-së.</w:t>
      </w:r>
    </w:p>
    <w:p w:rsidR="006C09FD" w:rsidRPr="006C09FD" w:rsidRDefault="006C09FD" w:rsidP="006C09FD">
      <w:pPr>
        <w:spacing w:after="200" w:line="276" w:lineRule="auto"/>
        <w:jc w:val="both"/>
        <w:rPr>
          <w:rFonts w:eastAsia="Times New Roman"/>
        </w:rPr>
      </w:pPr>
      <w:r w:rsidRPr="006C09FD">
        <w:t xml:space="preserve">Gjykata me dt. 05.11.2019 ka mbajtur shqyrtimin gjyqësor, në të cilin e ka njoftuar të pandehurin lidhur me të drejtat e tij </w:t>
      </w:r>
      <w:proofErr w:type="spellStart"/>
      <w:r w:rsidRPr="006C09FD">
        <w:t>konform</w:t>
      </w:r>
      <w:proofErr w:type="spellEnd"/>
      <w:r w:rsidRPr="006C09FD">
        <w:t xml:space="preserve"> nenit 323 të KPPK-së, i pandehuri ka deklaruar se nuk e pranon fajësinë për veprën penale e cila i vihet në barrë dhe pas kësaj gjykata ka vazhduar shqyrtimin gjyqësor me procedurën e provave. </w:t>
      </w:r>
    </w:p>
    <w:p w:rsidR="006C09FD" w:rsidRPr="006C09FD" w:rsidRDefault="006C09FD" w:rsidP="006C09FD">
      <w:pPr>
        <w:spacing w:after="200" w:line="276" w:lineRule="auto"/>
        <w:jc w:val="both"/>
        <w:rPr>
          <w:rFonts w:eastAsia="Times New Roman"/>
        </w:rPr>
      </w:pPr>
      <w:r w:rsidRPr="006C09FD">
        <w:rPr>
          <w:rFonts w:eastAsia="Times New Roman"/>
        </w:rPr>
        <w:t xml:space="preserve">Në shqyrtim gjyqësor dhe pas dëgjimit të fjalës hyrëse gjykata në procedurën e  provave  ka dëgjuar, të dëmtuarën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dhe dëshmitaren </w:t>
      </w:r>
      <w:r w:rsidR="00BA4DAE">
        <w:rPr>
          <w:rFonts w:eastAsia="Times New Roman"/>
        </w:rPr>
        <w:t>BM</w:t>
      </w:r>
      <w:r w:rsidRPr="006C09FD">
        <w:rPr>
          <w:rFonts w:eastAsia="Times New Roman"/>
        </w:rPr>
        <w:t xml:space="preserve"> dhe janë administruar këto prova materiale: aktvendimi i Gjykatës Themelore ne </w:t>
      </w:r>
      <w:r w:rsidR="00BA4DAE">
        <w:rPr>
          <w:rFonts w:eastAsia="Times New Roman"/>
        </w:rPr>
        <w:t>P</w:t>
      </w:r>
      <w:r w:rsidRPr="006C09FD">
        <w:rPr>
          <w:rFonts w:eastAsia="Times New Roman"/>
        </w:rPr>
        <w:t xml:space="preserve"> divizioni civil  me nr. C.nr. 107/18 dt. 22.02.2018, raporti i policit Bajram Leka KPS 8843 dt. 06.02.2019, raporti i policit Rrasim </w:t>
      </w:r>
      <w:proofErr w:type="spellStart"/>
      <w:r w:rsidRPr="006C09FD">
        <w:rPr>
          <w:rFonts w:eastAsia="Times New Roman"/>
        </w:rPr>
        <w:t>Podrimqaku</w:t>
      </w:r>
      <w:proofErr w:type="spellEnd"/>
      <w:r w:rsidRPr="006C09FD">
        <w:rPr>
          <w:rFonts w:eastAsia="Times New Roman"/>
        </w:rPr>
        <w:t xml:space="preserve"> KPS 7062 dt. 04.02.2019, dhe se fundi është dëgjuar i pandehuri. </w:t>
      </w:r>
    </w:p>
    <w:p w:rsidR="006C09FD" w:rsidRPr="006C09FD" w:rsidRDefault="006C09FD" w:rsidP="006C09FD">
      <w:pPr>
        <w:spacing w:after="200" w:line="276" w:lineRule="auto"/>
        <w:jc w:val="both"/>
        <w:rPr>
          <w:rFonts w:eastAsia="Times New Roman"/>
        </w:rPr>
      </w:pPr>
      <w:r w:rsidRPr="006C09FD">
        <w:rPr>
          <w:rFonts w:eastAsia="Times New Roman"/>
        </w:rPr>
        <w:t xml:space="preserve">Gjatë shqyrtimit gjyqësor e dëmtuara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ka deklaruar se: me bashkëshortin e saj ka pasur probleme familjare me pare dhe për atë arsye ajo e  ka lajmëruar rastin në polici me ç ‘rast Gjykata Themelore ne Peje ka marr aktvendimin C.nr. 107/18 e dt. 22.02.2018 sipas se cilit te akuzuarit iu është caktuar masa e urdhrit mbrojtës qe nga viti 2016 e tutje. Me dt. 02.02.2019 derisa e ka dërguar djalin për ti prerë flokët dhe i ka lëne 15 euro mbi televizor ne shtëpinë e saj e cila ka qene e mbyllur, dhe askush nuk ka qene brenda ndërsa vajza ka qene duke ndenjur tek një fqinje e dëmtuara ne orën 15:00,  e ka thirr vajzën ne  telefon dhe i ka thënë se shko ne shtëpi se i kam harruar mbi televizion dhe me ty kthyer ne shtëpi e ka vërejtur se dikush ka hapur dritaren dhe perden e shqyer dhe e ka vërejtur </w:t>
      </w:r>
      <w:proofErr w:type="spellStart"/>
      <w:r w:rsidRPr="006C09FD">
        <w:rPr>
          <w:rFonts w:eastAsia="Times New Roman"/>
        </w:rPr>
        <w:t>babain</w:t>
      </w:r>
      <w:proofErr w:type="spellEnd"/>
      <w:r w:rsidRPr="006C09FD">
        <w:rPr>
          <w:rFonts w:eastAsia="Times New Roman"/>
        </w:rPr>
        <w:t xml:space="preserve"> e saj ne qosh te shtëpisë, ne atë moment e ka njoftuar nënën e saj në telefon e cila i ka thënë qe mos të prek asgjë derisa ajo të kthehet me djalin nga </w:t>
      </w:r>
      <w:proofErr w:type="spellStart"/>
      <w:r w:rsidRPr="006C09FD">
        <w:rPr>
          <w:rFonts w:eastAsia="Times New Roman"/>
        </w:rPr>
        <w:t>frizeri</w:t>
      </w:r>
      <w:proofErr w:type="spellEnd"/>
      <w:r w:rsidRPr="006C09FD">
        <w:rPr>
          <w:rFonts w:eastAsia="Times New Roman"/>
        </w:rPr>
        <w:t xml:space="preserve">. Me tu kthyer ne shtëpi e ka vërejtur e përveç se dritarja ishte e </w:t>
      </w:r>
      <w:r w:rsidRPr="006C09FD">
        <w:rPr>
          <w:rFonts w:eastAsia="Times New Roman"/>
        </w:rPr>
        <w:lastRenderedPageBreak/>
        <w:t xml:space="preserve">hapur në mënyrë të dhunshme dhe perdja e shqyer kane munguar edhe parat 15 euro te cilat kane qene mbi televizion. Në atë moment e dëmtuara e ka lajmëruar policinë e cila nuk ka ardhur, një fqinjë e saja e cila është police </w:t>
      </w:r>
      <w:proofErr w:type="spellStart"/>
      <w:r w:rsidRPr="006C09FD">
        <w:rPr>
          <w:rFonts w:eastAsia="Times New Roman"/>
        </w:rPr>
        <w:t>Filloreta</w:t>
      </w:r>
      <w:proofErr w:type="spellEnd"/>
      <w:r w:rsidRPr="006C09FD">
        <w:rPr>
          <w:rFonts w:eastAsia="Times New Roman"/>
        </w:rPr>
        <w:t xml:space="preserve"> Bajraktari i ka thënë mos prek asgjë pritni në oborr derisa të vij policia, dhe kane pritur deri ne orën 24.00 nuk ka </w:t>
      </w:r>
      <w:proofErr w:type="spellStart"/>
      <w:r w:rsidRPr="006C09FD">
        <w:rPr>
          <w:rFonts w:eastAsia="Times New Roman"/>
        </w:rPr>
        <w:t>ardh</w:t>
      </w:r>
      <w:proofErr w:type="spellEnd"/>
      <w:r w:rsidRPr="006C09FD">
        <w:rPr>
          <w:rFonts w:eastAsia="Times New Roman"/>
        </w:rPr>
        <w:t xml:space="preserve"> dhe pastaj kane hyre brenda e kane mbyll dritaren dhe të nesërmen e dëmtuara ka shkuar ne polici dhe e ka dhënë deklaratën. Pasi qe ka dhënë deklaratën e dëmtuara se bashku me vajzën e saj </w:t>
      </w:r>
      <w:r w:rsidR="00BA4DAE">
        <w:rPr>
          <w:rFonts w:eastAsia="Times New Roman"/>
        </w:rPr>
        <w:t>B</w:t>
      </w:r>
      <w:r w:rsidRPr="006C09FD">
        <w:rPr>
          <w:rFonts w:eastAsia="Times New Roman"/>
        </w:rPr>
        <w:t xml:space="preserve"> </w:t>
      </w:r>
      <w:r w:rsidR="00BA4DAE">
        <w:rPr>
          <w:rFonts w:eastAsia="Times New Roman"/>
        </w:rPr>
        <w:t>M</w:t>
      </w:r>
      <w:r w:rsidRPr="006C09FD">
        <w:rPr>
          <w:rFonts w:eastAsia="Times New Roman"/>
        </w:rPr>
        <w:t xml:space="preserve"> kanë shkuar për të ngrëne bukë pasi që vajza i ka thënë te ëmës a po shkojmë të hamë bukë se jam </w:t>
      </w:r>
      <w:proofErr w:type="spellStart"/>
      <w:r w:rsidRPr="006C09FD">
        <w:rPr>
          <w:rFonts w:eastAsia="Times New Roman"/>
        </w:rPr>
        <w:t>unt</w:t>
      </w:r>
      <w:proofErr w:type="spellEnd"/>
      <w:r w:rsidRPr="006C09FD">
        <w:rPr>
          <w:rFonts w:eastAsia="Times New Roman"/>
        </w:rPr>
        <w:t xml:space="preserve">” në lokalin aty përballë shkollës së mesme teknike. Pasi që janë shkuar në lokal i cili ka qenë i mbushur edhe me njerëz të tjerë janë ulur ne </w:t>
      </w:r>
      <w:proofErr w:type="spellStart"/>
      <w:r w:rsidRPr="006C09FD">
        <w:rPr>
          <w:rFonts w:eastAsia="Times New Roman"/>
        </w:rPr>
        <w:t>karrike</w:t>
      </w:r>
      <w:proofErr w:type="spellEnd"/>
      <w:r w:rsidRPr="006C09FD">
        <w:rPr>
          <w:rFonts w:eastAsia="Times New Roman"/>
        </w:rPr>
        <w:t xml:space="preserve"> aty ka ardhur me vrull i pandehuri së bashku një person i gjinisë mashkull, i pandehuri duke hy në lokal duke </w:t>
      </w:r>
      <w:proofErr w:type="spellStart"/>
      <w:r w:rsidRPr="006C09FD">
        <w:rPr>
          <w:rFonts w:eastAsia="Times New Roman"/>
        </w:rPr>
        <w:t>shajt</w:t>
      </w:r>
      <w:proofErr w:type="spellEnd"/>
      <w:r w:rsidRPr="006C09FD">
        <w:rPr>
          <w:rFonts w:eastAsia="Times New Roman"/>
        </w:rPr>
        <w:t xml:space="preserve"> e bërtit fjalë fyese e ofenduese dhe i është afruar të dëmtuarës duke i thënë fjalë fyese e ndër të tjera edhe “kurvë”. Personi i cili ka qenë së bashku me të pandehurin i ka thënë te pandehuri “ atë thashë mos me hy brenda se e pame bashkëshorten tende duke hyre “ ndërsa i akuzuari ia ka thënë se qe e kam par nga larg duke hyrë brenda për atë edhe kam shkuar. Ndërsa fjalët e thëna nga i pandehuri e të cilat i ka të incizuara edhe vajza  e saj ne telefon e të cilat mund të vendosen ne CD si “ kam me ti... krejt </w:t>
      </w:r>
      <w:proofErr w:type="spellStart"/>
      <w:r w:rsidRPr="006C09FD">
        <w:rPr>
          <w:rFonts w:eastAsia="Times New Roman"/>
        </w:rPr>
        <w:t>robt</w:t>
      </w:r>
      <w:proofErr w:type="spellEnd"/>
      <w:r w:rsidRPr="006C09FD">
        <w:rPr>
          <w:rFonts w:eastAsia="Times New Roman"/>
        </w:rPr>
        <w:t xml:space="preserve">, kam </w:t>
      </w:r>
      <w:proofErr w:type="spellStart"/>
      <w:r w:rsidRPr="006C09FD">
        <w:rPr>
          <w:rFonts w:eastAsia="Times New Roman"/>
        </w:rPr>
        <w:t>met</w:t>
      </w:r>
      <w:proofErr w:type="spellEnd"/>
      <w:r w:rsidRPr="006C09FD">
        <w:rPr>
          <w:rFonts w:eastAsia="Times New Roman"/>
        </w:rPr>
        <w:t xml:space="preserve"> pre ne fyt dhe organin kam me ta pre veç sa te takohemi me vëllezërit tuaj se kam me ti vra një nga një “ te deklaruara nga e dëmtuara e të dhënë ne deklaratën e saj të dhënë ne polici me dt. 06.02.2019 ia kujton prokurori i çështjes dhe të  përdoren kundër të pandehurit sepse me këto fjalë i pandehuri  e ka kanosur të dëmtuarën e për të cilat e dëmtuara tha se do ti siguroj si prove për kanosje. Në fund e dëmtuara deklaroi se me të pandehurin takohen në qytet i del përpara, nuk shan por vetëm fotografon.</w:t>
      </w:r>
    </w:p>
    <w:p w:rsidR="006C09FD" w:rsidRPr="006C09FD" w:rsidRDefault="006C09FD" w:rsidP="006C09FD">
      <w:pPr>
        <w:spacing w:after="200" w:line="276" w:lineRule="auto"/>
        <w:jc w:val="both"/>
        <w:rPr>
          <w:rFonts w:eastAsia="Times New Roman"/>
        </w:rPr>
      </w:pPr>
      <w:r w:rsidRPr="006C09FD">
        <w:rPr>
          <w:rFonts w:eastAsia="Times New Roman"/>
        </w:rPr>
        <w:t xml:space="preserve">Dëshmitarja </w:t>
      </w:r>
      <w:r w:rsidR="00BA4DAE">
        <w:rPr>
          <w:rFonts w:eastAsia="Times New Roman"/>
        </w:rPr>
        <w:t>B</w:t>
      </w:r>
      <w:r w:rsidRPr="006C09FD">
        <w:rPr>
          <w:rFonts w:eastAsia="Times New Roman"/>
        </w:rPr>
        <w:t xml:space="preserve"> </w:t>
      </w:r>
      <w:r w:rsidR="00BA4DAE">
        <w:rPr>
          <w:rFonts w:eastAsia="Times New Roman"/>
        </w:rPr>
        <w:t>M</w:t>
      </w:r>
      <w:r w:rsidRPr="006C09FD">
        <w:rPr>
          <w:rFonts w:eastAsia="Times New Roman"/>
        </w:rPr>
        <w:t xml:space="preserve"> e cila </w:t>
      </w:r>
      <w:proofErr w:type="spellStart"/>
      <w:r w:rsidRPr="006C09FD">
        <w:rPr>
          <w:rFonts w:eastAsia="Times New Roman"/>
        </w:rPr>
        <w:t>njeherit</w:t>
      </w:r>
      <w:proofErr w:type="spellEnd"/>
      <w:r w:rsidRPr="006C09FD">
        <w:rPr>
          <w:rFonts w:eastAsia="Times New Roman"/>
        </w:rPr>
        <w:t xml:space="preserve"> është edhe vajza e te pandehurit deklaroi se: me date 02.02.2019 te pandehurin e ka pare ne oborr por jo brenda shtëpisë por arsye se pse ka </w:t>
      </w:r>
      <w:proofErr w:type="spellStart"/>
      <w:r w:rsidRPr="006C09FD">
        <w:rPr>
          <w:rFonts w:eastAsia="Times New Roman"/>
        </w:rPr>
        <w:t>ardh</w:t>
      </w:r>
      <w:proofErr w:type="spellEnd"/>
      <w:r w:rsidRPr="006C09FD">
        <w:rPr>
          <w:rFonts w:eastAsia="Times New Roman"/>
        </w:rPr>
        <w:t xml:space="preserve"> nuk e din. Me date 06.02.2019 meqenëse ka ndie uri për te ngrëne bukë janë dal me nënën e saj ne qytet dhe janë shkuar tek lokali afër shkollës teknike “</w:t>
      </w:r>
      <w:r w:rsidR="006E26EE">
        <w:rPr>
          <w:rFonts w:eastAsia="Times New Roman"/>
        </w:rPr>
        <w:t>...</w:t>
      </w:r>
      <w:r w:rsidRPr="006C09FD">
        <w:rPr>
          <w:rFonts w:eastAsia="Times New Roman"/>
        </w:rPr>
        <w:t xml:space="preserve">” sepse zakonisht shkon aty për te ngrëne, janë hy brenda ne lokal dhe derisa kane qene duke ngrenë ushqim ka ardhur i pandehuri se bashku me </w:t>
      </w:r>
      <w:proofErr w:type="spellStart"/>
      <w:r w:rsidRPr="006C09FD">
        <w:rPr>
          <w:rFonts w:eastAsia="Times New Roman"/>
        </w:rPr>
        <w:t>nje</w:t>
      </w:r>
      <w:proofErr w:type="spellEnd"/>
      <w:r w:rsidRPr="006C09FD">
        <w:rPr>
          <w:rFonts w:eastAsia="Times New Roman"/>
        </w:rPr>
        <w:t xml:space="preserve"> person – mashkull dhe i pandehuri ja ka nis me fjale banale “Ti je </w:t>
      </w:r>
      <w:proofErr w:type="spellStart"/>
      <w:r w:rsidRPr="006C09FD">
        <w:rPr>
          <w:rFonts w:eastAsia="Times New Roman"/>
        </w:rPr>
        <w:t>kshtu</w:t>
      </w:r>
      <w:proofErr w:type="spellEnd"/>
      <w:r w:rsidRPr="006C09FD">
        <w:rPr>
          <w:rFonts w:eastAsia="Times New Roman"/>
        </w:rPr>
        <w:t xml:space="preserve">, kjo </w:t>
      </w:r>
      <w:proofErr w:type="spellStart"/>
      <w:r w:rsidRPr="006C09FD">
        <w:rPr>
          <w:rFonts w:eastAsia="Times New Roman"/>
        </w:rPr>
        <w:t>osht</w:t>
      </w:r>
      <w:proofErr w:type="spellEnd"/>
      <w:r w:rsidRPr="006C09FD">
        <w:rPr>
          <w:rFonts w:eastAsia="Times New Roman"/>
        </w:rPr>
        <w:t xml:space="preserve"> ashtu”, “kam me </w:t>
      </w:r>
      <w:proofErr w:type="spellStart"/>
      <w:r w:rsidRPr="006C09FD">
        <w:rPr>
          <w:rFonts w:eastAsia="Times New Roman"/>
        </w:rPr>
        <w:t>ardhe</w:t>
      </w:r>
      <w:proofErr w:type="spellEnd"/>
      <w:r w:rsidRPr="006C09FD">
        <w:rPr>
          <w:rFonts w:eastAsia="Times New Roman"/>
        </w:rPr>
        <w:t xml:space="preserve"> ne shtëpi dhe kam me ju mbyte” e këso lloj fjalëve pastaj janë ngrit nga tavolina dhe kane lajmëruar policinë. </w:t>
      </w:r>
    </w:p>
    <w:p w:rsidR="006C09FD" w:rsidRPr="006C09FD" w:rsidRDefault="006C09FD" w:rsidP="006C09FD">
      <w:pPr>
        <w:spacing w:after="200" w:line="276" w:lineRule="auto"/>
        <w:jc w:val="both"/>
      </w:pPr>
      <w:r w:rsidRPr="006C09FD">
        <w:t xml:space="preserve">I </w:t>
      </w:r>
      <w:r w:rsidRPr="006C09FD">
        <w:rPr>
          <w:rFonts w:eastAsia="Times New Roman"/>
        </w:rPr>
        <w:t xml:space="preserve">pandehuri </w:t>
      </w:r>
      <w:r w:rsidR="00BA4DAE">
        <w:t>M</w:t>
      </w:r>
      <w:r w:rsidRPr="006C09FD">
        <w:t xml:space="preserve"> </w:t>
      </w:r>
      <w:proofErr w:type="spellStart"/>
      <w:r w:rsidR="00BA4DAE">
        <w:t>M</w:t>
      </w:r>
      <w:proofErr w:type="spellEnd"/>
      <w:r w:rsidRPr="006C09FD">
        <w:t xml:space="preserve"> në mbrojtjen e tij ka deklaruar se me dt. 02.02.2019 nuk i kujtohet se a ka shkuar ne shtëpinë e te dëmtuarës, ndërsa me dt. 06.02.2019 ne mëngjes  e ka thirr një shoke me emrin </w:t>
      </w:r>
      <w:r w:rsidR="00BA4DAE">
        <w:t>K</w:t>
      </w:r>
      <w:r w:rsidRPr="006C09FD">
        <w:t xml:space="preserve"> </w:t>
      </w:r>
      <w:r w:rsidR="00BA4DAE">
        <w:t>Q</w:t>
      </w:r>
      <w:r w:rsidRPr="006C09FD">
        <w:t xml:space="preserve"> dhe i ka thënë hajde te shkojmë me pi kafe te </w:t>
      </w:r>
      <w:r w:rsidR="00BA4DAE">
        <w:t>B</w:t>
      </w:r>
      <w:r w:rsidRPr="006C09FD">
        <w:t xml:space="preserve"> (bashkëshortja e </w:t>
      </w:r>
      <w:r w:rsidR="00BA4DAE">
        <w:t>K</w:t>
      </w:r>
      <w:r w:rsidRPr="006C09FD">
        <w:t xml:space="preserve">) e cila punon ne atë lokal. I </w:t>
      </w:r>
      <w:r w:rsidRPr="006C09FD">
        <w:rPr>
          <w:rFonts w:eastAsia="Times New Roman"/>
        </w:rPr>
        <w:t>pandehuri</w:t>
      </w:r>
      <w:r w:rsidRPr="006C09FD">
        <w:t xml:space="preserve"> e ka pare </w:t>
      </w:r>
      <w:proofErr w:type="spellStart"/>
      <w:r w:rsidR="00BA4DAE">
        <w:t>T</w:t>
      </w:r>
      <w:r w:rsidRPr="006C09FD">
        <w:t>n</w:t>
      </w:r>
      <w:proofErr w:type="spellEnd"/>
      <w:r w:rsidRPr="006C09FD">
        <w:t xml:space="preserve"> – te dëmtuarën e se bashku me vajzën të cilat kanë qene aty dhe shoku i te </w:t>
      </w:r>
      <w:r w:rsidRPr="006C09FD">
        <w:rPr>
          <w:rFonts w:eastAsia="Times New Roman"/>
        </w:rPr>
        <w:t>pandehurit</w:t>
      </w:r>
      <w:r w:rsidRPr="006C09FD">
        <w:t xml:space="preserve"> i thotë të  </w:t>
      </w:r>
      <w:r w:rsidRPr="006C09FD">
        <w:rPr>
          <w:rFonts w:eastAsia="Times New Roman"/>
        </w:rPr>
        <w:t xml:space="preserve">pandehuri </w:t>
      </w:r>
      <w:r w:rsidRPr="006C09FD">
        <w:t xml:space="preserve">“le të mos hyjmë se koka </w:t>
      </w:r>
      <w:r w:rsidR="00BA4DAE">
        <w:t>T</w:t>
      </w:r>
      <w:r w:rsidRPr="006C09FD">
        <w:t xml:space="preserve"> aty dhe na bën </w:t>
      </w:r>
      <w:proofErr w:type="spellStart"/>
      <w:r w:rsidRPr="006C09FD">
        <w:t>kahre</w:t>
      </w:r>
      <w:proofErr w:type="spellEnd"/>
      <w:r w:rsidRPr="006C09FD">
        <w:t xml:space="preserve">”. I </w:t>
      </w:r>
      <w:r w:rsidRPr="006C09FD">
        <w:rPr>
          <w:rFonts w:eastAsia="Times New Roman"/>
        </w:rPr>
        <w:t>pandehuri</w:t>
      </w:r>
      <w:r w:rsidRPr="006C09FD">
        <w:t xml:space="preserve"> edhe pse e ka di se pas një urdhri të lëshuar nga gjykata nuk guxon ti afron </w:t>
      </w:r>
      <w:r w:rsidR="00BA4DAE">
        <w:t>T</w:t>
      </w:r>
      <w:r w:rsidRPr="006C09FD">
        <w:t xml:space="preserve">, ka hyre brenda dhe i është drejtuar te dëmtuarës me fjalët “a të vjen marre për 15 euro </w:t>
      </w:r>
      <w:proofErr w:type="spellStart"/>
      <w:r w:rsidRPr="006C09FD">
        <w:t>mem</w:t>
      </w:r>
      <w:proofErr w:type="spellEnd"/>
      <w:r w:rsidRPr="006C09FD">
        <w:t xml:space="preserve"> </w:t>
      </w:r>
      <w:proofErr w:type="spellStart"/>
      <w:r w:rsidRPr="006C09FD">
        <w:t>lajmëru</w:t>
      </w:r>
      <w:proofErr w:type="spellEnd"/>
      <w:r w:rsidRPr="006C09FD">
        <w:t xml:space="preserve"> ne polici”. Pastaj </w:t>
      </w:r>
      <w:r w:rsidR="00BA4DAE">
        <w:t>T</w:t>
      </w:r>
      <w:r w:rsidRPr="006C09FD">
        <w:t xml:space="preserve"> e ka lajmëruar policinë e cila edhe pse i </w:t>
      </w:r>
      <w:r w:rsidRPr="006C09FD">
        <w:rPr>
          <w:rFonts w:eastAsia="Times New Roman"/>
        </w:rPr>
        <w:t>pandehuri</w:t>
      </w:r>
      <w:r w:rsidRPr="006C09FD">
        <w:t xml:space="preserve"> ka qëndruar ne lokal dy ore nuk ka </w:t>
      </w:r>
      <w:proofErr w:type="spellStart"/>
      <w:r w:rsidRPr="006C09FD">
        <w:t>ardh</w:t>
      </w:r>
      <w:proofErr w:type="spellEnd"/>
      <w:r w:rsidRPr="006C09FD">
        <w:t xml:space="preserve"> policia, dhe nuk është e vërtet se i akuzuari e ka kanosur te dëmtuarën.</w:t>
      </w:r>
    </w:p>
    <w:p w:rsidR="006C09FD" w:rsidRPr="006C09FD" w:rsidRDefault="006C09FD" w:rsidP="006C09FD">
      <w:pPr>
        <w:spacing w:after="200" w:line="276" w:lineRule="auto"/>
        <w:jc w:val="both"/>
        <w:rPr>
          <w:rFonts w:eastAsia="Times New Roman"/>
        </w:rPr>
      </w:pPr>
      <w:r w:rsidRPr="006C09FD">
        <w:rPr>
          <w:rFonts w:eastAsia="Times New Roman"/>
        </w:rPr>
        <w:t xml:space="preserve">Prokurori i shtetit para se te jap fjalën përfundimtare beri përmirësimin e </w:t>
      </w:r>
      <w:proofErr w:type="spellStart"/>
      <w:r w:rsidRPr="006C09FD">
        <w:rPr>
          <w:rFonts w:eastAsia="Times New Roman"/>
        </w:rPr>
        <w:t>dispozitivit</w:t>
      </w:r>
      <w:proofErr w:type="spellEnd"/>
      <w:r w:rsidRPr="006C09FD">
        <w:rPr>
          <w:rFonts w:eastAsia="Times New Roman"/>
        </w:rPr>
        <w:t xml:space="preserve"> te aktakuzës dhe </w:t>
      </w:r>
      <w:proofErr w:type="spellStart"/>
      <w:r w:rsidRPr="006C09FD">
        <w:rPr>
          <w:rFonts w:eastAsia="Times New Roman"/>
        </w:rPr>
        <w:t>dispozitivi</w:t>
      </w:r>
      <w:proofErr w:type="spellEnd"/>
      <w:r w:rsidRPr="006C09FD">
        <w:rPr>
          <w:rFonts w:eastAsia="Times New Roman"/>
        </w:rPr>
        <w:t xml:space="preserve">  i  aktakuzës sipas prokurorit duhet të  jetë. </w:t>
      </w:r>
    </w:p>
    <w:p w:rsidR="006C09FD" w:rsidRPr="006C09FD" w:rsidRDefault="006C09FD" w:rsidP="006C09FD">
      <w:pPr>
        <w:spacing w:after="200" w:line="276" w:lineRule="auto"/>
        <w:jc w:val="both"/>
      </w:pPr>
      <w:r w:rsidRPr="006C09FD">
        <w:rPr>
          <w:rFonts w:eastAsia="Times New Roman"/>
          <w:i/>
        </w:rPr>
        <w:lastRenderedPageBreak/>
        <w:t>“</w:t>
      </w:r>
      <w:r w:rsidRPr="006C09FD">
        <w:t xml:space="preserve">Me dt. 06.02.2019 rreth orës 15:00 me dashje nuk i bindet vendimit te gjykatës C.nr. 107/18 te dt. 22.02.2018 me te cilin aktvendim ishte vazhduar masa mbrojtëse për 12 muaj gjerë me dt. 21.02.2019 ne atë mënyrë qe gjersa e dëmtuara ishte ne lokal se bashku me vajzën e saj </w:t>
      </w:r>
      <w:r w:rsidR="00BA4DAE">
        <w:t>B</w:t>
      </w:r>
      <w:r w:rsidRPr="006C09FD">
        <w:t xml:space="preserve"> </w:t>
      </w:r>
      <w:r w:rsidR="00BA4DAE">
        <w:t>M</w:t>
      </w:r>
      <w:r w:rsidRPr="006C09FD">
        <w:t xml:space="preserve"> duke ngrënë bukë i pandehuri i afrohet te dëmtuarës duke e share dhe ofenduar.</w:t>
      </w:r>
    </w:p>
    <w:p w:rsidR="006C09FD" w:rsidRPr="006C09FD" w:rsidRDefault="006C09FD" w:rsidP="006C09FD">
      <w:pPr>
        <w:spacing w:after="200" w:line="276" w:lineRule="auto"/>
        <w:jc w:val="both"/>
        <w:rPr>
          <w:rFonts w:eastAsia="Times New Roman"/>
          <w:i/>
        </w:rPr>
      </w:pPr>
      <w:r w:rsidRPr="006C09FD">
        <w:rPr>
          <w:rFonts w:eastAsia="Times New Roman"/>
          <w:i/>
        </w:rPr>
        <w:t>Me çka ka kryer veprën penale mospërfillja e gjykatës nga neni 401par. 1 te KPRK-së.</w:t>
      </w:r>
    </w:p>
    <w:p w:rsidR="006C09FD" w:rsidRPr="006C09FD" w:rsidRDefault="006C09FD" w:rsidP="006C09FD">
      <w:pPr>
        <w:spacing w:after="200" w:line="276" w:lineRule="auto"/>
        <w:jc w:val="both"/>
        <w:rPr>
          <w:rFonts w:eastAsia="Times New Roman"/>
        </w:rPr>
      </w:pPr>
      <w:r w:rsidRPr="006C09FD">
        <w:rPr>
          <w:rFonts w:eastAsia="Times New Roman"/>
        </w:rPr>
        <w:t xml:space="preserve">Mbrojtësja e </w:t>
      </w:r>
      <w:r w:rsidR="006E26EE">
        <w:rPr>
          <w:rFonts w:eastAsia="Times New Roman"/>
        </w:rPr>
        <w:t>viktimave</w:t>
      </w:r>
      <w:r w:rsidRPr="006C09FD">
        <w:rPr>
          <w:rFonts w:eastAsia="Times New Roman"/>
        </w:rPr>
        <w:t xml:space="preserve"> deklaron se nuk e kundërshton përmirësimin e aktakuzës nga ana e prokurorit te shtetit.</w:t>
      </w:r>
    </w:p>
    <w:p w:rsidR="006C09FD" w:rsidRPr="006C09FD" w:rsidRDefault="006C09FD" w:rsidP="006C09FD">
      <w:pPr>
        <w:spacing w:after="200" w:line="276" w:lineRule="auto"/>
        <w:jc w:val="both"/>
        <w:rPr>
          <w:rFonts w:eastAsia="Times New Roman"/>
        </w:rPr>
      </w:pPr>
      <w:r w:rsidRPr="006C09FD">
        <w:rPr>
          <w:rFonts w:eastAsia="Times New Roman"/>
        </w:rPr>
        <w:t xml:space="preserve">E dëmtuara po ashtu  deklaron se nuk e kundërshton përmirësimin e aktakuzës nga ana e prokurorit te shtetit. </w:t>
      </w:r>
    </w:p>
    <w:p w:rsidR="006C09FD" w:rsidRPr="006C09FD" w:rsidRDefault="006C09FD" w:rsidP="006C09FD">
      <w:pPr>
        <w:spacing w:after="200" w:line="276" w:lineRule="auto"/>
        <w:jc w:val="both"/>
        <w:rPr>
          <w:rFonts w:eastAsia="Times New Roman"/>
        </w:rPr>
      </w:pPr>
      <w:r w:rsidRPr="006C09FD">
        <w:rPr>
          <w:rFonts w:eastAsia="Times New Roman"/>
        </w:rPr>
        <w:t>I pandehuri deklaron se nuk e kundërshton përmirësimin e aktakuzës nga ana e prokurorit të shtetit duke pohuar faktin se është e vërtet qe unë kam shkuar ne lokal dhe iu kam afruar.</w:t>
      </w:r>
    </w:p>
    <w:p w:rsidR="006C09FD" w:rsidRPr="006C09FD" w:rsidRDefault="006C09FD" w:rsidP="006C09FD">
      <w:pPr>
        <w:spacing w:after="200" w:line="276" w:lineRule="auto"/>
        <w:jc w:val="both"/>
        <w:rPr>
          <w:rFonts w:eastAsia="Times New Roman"/>
        </w:rPr>
      </w:pPr>
      <w:r w:rsidRPr="006C09FD">
        <w:rPr>
          <w:rFonts w:eastAsia="Times New Roman"/>
        </w:rPr>
        <w:t xml:space="preserve">Prokurori i shtetit në fjalën përfundimtare ka deklaruar se gjate shqyrtimit gjyqësor dhe nga deklarimet e et dëmtuarës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deklaratës se dëshmitares </w:t>
      </w:r>
      <w:r w:rsidR="00BA4DAE">
        <w:rPr>
          <w:rFonts w:eastAsia="Times New Roman"/>
        </w:rPr>
        <w:t>B</w:t>
      </w:r>
      <w:r w:rsidRPr="006C09FD">
        <w:rPr>
          <w:rFonts w:eastAsia="Times New Roman"/>
        </w:rPr>
        <w:t xml:space="preserve"> </w:t>
      </w:r>
      <w:r w:rsidR="00BA4DAE">
        <w:rPr>
          <w:rFonts w:eastAsia="Times New Roman"/>
        </w:rPr>
        <w:t>M</w:t>
      </w:r>
      <w:r w:rsidRPr="006C09FD">
        <w:rPr>
          <w:rFonts w:eastAsia="Times New Roman"/>
        </w:rPr>
        <w:t xml:space="preserve"> si dhe nga vete deklarimet e vet te akuzuarit gjate shqyrtimit u dëshmua gjendja faktike e </w:t>
      </w:r>
      <w:proofErr w:type="spellStart"/>
      <w:r w:rsidRPr="006C09FD">
        <w:rPr>
          <w:rFonts w:eastAsia="Times New Roman"/>
        </w:rPr>
        <w:t>dispozitivit</w:t>
      </w:r>
      <w:proofErr w:type="spellEnd"/>
      <w:r w:rsidRPr="006C09FD">
        <w:rPr>
          <w:rFonts w:eastAsia="Times New Roman"/>
        </w:rPr>
        <w:t xml:space="preserve"> te përmirësuar te aktakuzës se datës 06.02.2019, e dëmtuara kishte shkuar ne lokal se bashku me vajzën, dhe nga deklarimet e te pandehurit vërtetohet se i kishte pare te dëmtuarën nga jashtë se ajo ishte brenda ne lokal, nga deklarimet i te pandehurit se e ka ditur se është një vendim i gjykatës si me larte se nuk ka te drejte qe të afrohet te dëmtuarës, për kundër dijenisë se tij i njëjti hyn ne lokal dhe i afrohet te dëmtuarës duke e sharë dhe ofenduar dhe këto fjale i dëshmon edhe dëshmitarja </w:t>
      </w:r>
      <w:r w:rsidR="00BA4DAE">
        <w:rPr>
          <w:rFonts w:eastAsia="Times New Roman"/>
        </w:rPr>
        <w:t>B</w:t>
      </w:r>
      <w:r w:rsidRPr="006C09FD">
        <w:rPr>
          <w:rFonts w:eastAsia="Times New Roman"/>
        </w:rPr>
        <w:t xml:space="preserve">, andaj konsideron se nga këto ka prova te mjaftueshme qe dëshmojnë përtej dyshimit e bazuar mire se i pandehuri nuk i është bindur vendimit te gjykatës nga këto veprime ka kryer veprën penale “mospërfillja e gjykatës “ nga neni 401 par. 1 te KPRK-së. I propozon gjykatës qe të njëjtin ta shpalle fajtor dhe ta dënojë sipas ligjit ndërsa vlerësimin e rrethanave lehtësuese dhe renduese ia le gjykatës ne vlerësim. </w:t>
      </w:r>
    </w:p>
    <w:p w:rsidR="006C09FD" w:rsidRPr="006C09FD" w:rsidRDefault="006C09FD" w:rsidP="006C09FD">
      <w:pPr>
        <w:spacing w:after="200" w:line="276" w:lineRule="auto"/>
        <w:jc w:val="both"/>
        <w:rPr>
          <w:rFonts w:eastAsia="Times New Roman"/>
        </w:rPr>
      </w:pPr>
      <w:r w:rsidRPr="006C09FD">
        <w:rPr>
          <w:rFonts w:eastAsia="Times New Roman"/>
        </w:rPr>
        <w:t>Mbrojtësja e vik</w:t>
      </w:r>
      <w:r w:rsidR="00BA4DAE">
        <w:rPr>
          <w:rFonts w:eastAsia="Times New Roman"/>
        </w:rPr>
        <w:t>timav</w:t>
      </w:r>
      <w:r w:rsidRPr="006C09FD">
        <w:rPr>
          <w:rFonts w:eastAsia="Times New Roman"/>
        </w:rPr>
        <w:t xml:space="preserve">e </w:t>
      </w:r>
      <w:proofErr w:type="spellStart"/>
      <w:r w:rsidRPr="006C09FD">
        <w:rPr>
          <w:rFonts w:eastAsia="Times New Roman"/>
        </w:rPr>
        <w:t>Zymreta</w:t>
      </w:r>
      <w:proofErr w:type="spellEnd"/>
      <w:r w:rsidRPr="006C09FD">
        <w:rPr>
          <w:rFonts w:eastAsia="Times New Roman"/>
        </w:rPr>
        <w:t xml:space="preserve"> </w:t>
      </w:r>
      <w:proofErr w:type="spellStart"/>
      <w:r w:rsidRPr="006C09FD">
        <w:rPr>
          <w:rFonts w:eastAsia="Times New Roman"/>
        </w:rPr>
        <w:t>Bashiq</w:t>
      </w:r>
      <w:proofErr w:type="spellEnd"/>
      <w:r w:rsidRPr="006C09FD">
        <w:rPr>
          <w:rFonts w:eastAsia="Times New Roman"/>
        </w:rPr>
        <w:t xml:space="preserve"> deklaron se e përkrahi ne tërësi fjalën e prokurorit te shtetit </w:t>
      </w:r>
    </w:p>
    <w:p w:rsidR="006C09FD" w:rsidRPr="006C09FD" w:rsidRDefault="006C09FD" w:rsidP="006C09FD">
      <w:pPr>
        <w:spacing w:line="276" w:lineRule="auto"/>
        <w:jc w:val="both"/>
        <w:rPr>
          <w:rFonts w:eastAsia="Times New Roman"/>
        </w:rPr>
      </w:pPr>
      <w:r w:rsidRPr="006C09FD">
        <w:rPr>
          <w:rFonts w:eastAsia="Times New Roman"/>
        </w:rPr>
        <w:t xml:space="preserve">E dëmtuara – dëshmitarja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ne fjalën përfundimtare ka deklaruar se e mbështetim fjalën e  prokurorit së shtetit dhe mbrojtëses së </w:t>
      </w:r>
      <w:r w:rsidR="006E26EE">
        <w:rPr>
          <w:rFonts w:eastAsia="Times New Roman"/>
        </w:rPr>
        <w:t>viktimave</w:t>
      </w:r>
      <w:r w:rsidRPr="006C09FD">
        <w:rPr>
          <w:rFonts w:eastAsia="Times New Roman"/>
        </w:rPr>
        <w:t xml:space="preserve"> si dhe do te parashtroj kërkesë pasuro juridike.</w:t>
      </w:r>
    </w:p>
    <w:p w:rsidR="006C09FD" w:rsidRPr="006C09FD" w:rsidRDefault="006C09FD" w:rsidP="006C09FD">
      <w:pPr>
        <w:spacing w:line="276" w:lineRule="auto"/>
        <w:jc w:val="both"/>
        <w:rPr>
          <w:rFonts w:eastAsia="Times New Roman"/>
        </w:rPr>
      </w:pPr>
    </w:p>
    <w:p w:rsidR="006C09FD" w:rsidRPr="006C09FD" w:rsidRDefault="006C09FD" w:rsidP="006C09FD">
      <w:pPr>
        <w:spacing w:after="200" w:line="276" w:lineRule="auto"/>
        <w:jc w:val="both"/>
        <w:rPr>
          <w:rFonts w:eastAsia="Times New Roman"/>
        </w:rPr>
      </w:pPr>
      <w:r w:rsidRPr="006C09FD">
        <w:rPr>
          <w:rFonts w:eastAsia="Times New Roman"/>
        </w:rPr>
        <w:t>I pandehuri në fjalën përfundimtare ka deklaruar se nuk ka se çfarë të deklaron.</w:t>
      </w:r>
    </w:p>
    <w:p w:rsidR="006C09FD" w:rsidRPr="006C09FD" w:rsidRDefault="006C09FD" w:rsidP="006C09FD">
      <w:pPr>
        <w:spacing w:after="200" w:line="276" w:lineRule="auto"/>
        <w:jc w:val="both"/>
        <w:rPr>
          <w:rFonts w:eastAsia="Times New Roman"/>
        </w:rPr>
      </w:pPr>
      <w:r w:rsidRPr="006C09FD">
        <w:rPr>
          <w:rFonts w:eastAsia="Times New Roman"/>
        </w:rPr>
        <w:t xml:space="preserve">Gjykata pas administrimit të provave, i ka vlerësuar të njëjtat veç e veç dhe në lidhmëni reciproke me njëra tjetrën dhe vërtetoj gjendjen  faktike të përshkruar si në </w:t>
      </w:r>
      <w:proofErr w:type="spellStart"/>
      <w:r w:rsidRPr="006C09FD">
        <w:rPr>
          <w:rFonts w:eastAsia="Times New Roman"/>
        </w:rPr>
        <w:t>dispozitiv</w:t>
      </w:r>
      <w:proofErr w:type="spellEnd"/>
      <w:r w:rsidRPr="006C09FD">
        <w:rPr>
          <w:rFonts w:eastAsia="Times New Roman"/>
        </w:rPr>
        <w:t xml:space="preserve"> të  këtij aktgjykimi.</w:t>
      </w:r>
    </w:p>
    <w:p w:rsidR="006C09FD" w:rsidRPr="006C09FD" w:rsidRDefault="006C09FD" w:rsidP="006C09FD">
      <w:pPr>
        <w:spacing w:after="200" w:line="276" w:lineRule="auto"/>
        <w:jc w:val="both"/>
        <w:rPr>
          <w:rFonts w:eastAsia="Times New Roman"/>
        </w:rPr>
      </w:pPr>
      <w:r w:rsidRPr="006C09FD">
        <w:t xml:space="preserve">Duke i vlerësuar deklaratat e të dëmtuarës, te dëshmitares dhe të </w:t>
      </w:r>
      <w:r w:rsidRPr="006C09FD">
        <w:rPr>
          <w:rFonts w:eastAsia="Times New Roman"/>
        </w:rPr>
        <w:t xml:space="preserve">pandehurit </w:t>
      </w:r>
      <w:r w:rsidRPr="006C09FD">
        <w:t>gjykata gjen se deklaratat e te gjithëve palëve janë ne përputhshmëri me njëra tjetrën lidhur me gjendjen faktike.</w:t>
      </w:r>
      <w:r w:rsidRPr="006C09FD">
        <w:rPr>
          <w:rFonts w:eastAsia="Times New Roman"/>
        </w:rPr>
        <w:t xml:space="preserve"> Gjendjen e tillë faktike të  përshkruar si  në </w:t>
      </w:r>
      <w:proofErr w:type="spellStart"/>
      <w:r w:rsidRPr="006C09FD">
        <w:rPr>
          <w:rFonts w:eastAsia="Times New Roman"/>
        </w:rPr>
        <w:t>dispozitiv</w:t>
      </w:r>
      <w:proofErr w:type="spellEnd"/>
      <w:r w:rsidRPr="006C09FD">
        <w:rPr>
          <w:rFonts w:eastAsia="Times New Roman"/>
        </w:rPr>
        <w:t xml:space="preserve"> të  këtij aktgjykimi  gjykata e vërtetoj nga deklaratat e të dëmtuarës dhe dëshmitares të dhëne si në fazën e </w:t>
      </w:r>
      <w:r w:rsidR="006E26EE">
        <w:rPr>
          <w:rFonts w:eastAsia="Times New Roman"/>
        </w:rPr>
        <w:t>hetimeve</w:t>
      </w:r>
      <w:r w:rsidRPr="006C09FD">
        <w:rPr>
          <w:rFonts w:eastAsia="Times New Roman"/>
        </w:rPr>
        <w:t xml:space="preserve"> ashtu </w:t>
      </w:r>
      <w:r w:rsidRPr="006C09FD">
        <w:rPr>
          <w:rFonts w:eastAsia="Times New Roman"/>
        </w:rPr>
        <w:lastRenderedPageBreak/>
        <w:t xml:space="preserve">edhe gjatë  shqyrtimit gjyqësore, e të  cilave deklarata gjykata  ju fali besimin e plotë,  pasi qe ishin  te qarta dhe  në përputhje me njëra tjetrën. Nga deklarata e te dëmtuarës – dëshmitares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vërtetohen faktet se ne veprimet e te pandehuri  </w:t>
      </w:r>
      <w:r w:rsidR="00BA4DAE">
        <w:rPr>
          <w:rFonts w:eastAsia="Times New Roman"/>
        </w:rPr>
        <w:t>M</w:t>
      </w:r>
      <w:r w:rsidRPr="006C09FD">
        <w:rPr>
          <w:rFonts w:eastAsia="Times New Roman"/>
        </w:rPr>
        <w:t xml:space="preserve"> qëndrojnë te gjitha elementet e veprës penale te mos përfilljes se gjykatës ngase i njëjti duke e ditur se është nen urdhrin mbrojtës te gjykatës e shkel atë duke shkuar ne lokalin “</w:t>
      </w:r>
      <w:r w:rsidR="006E26EE">
        <w:rPr>
          <w:rFonts w:eastAsia="Times New Roman"/>
        </w:rPr>
        <w:t>...</w:t>
      </w:r>
      <w:r w:rsidRPr="006C09FD">
        <w:rPr>
          <w:rFonts w:eastAsia="Times New Roman"/>
        </w:rPr>
        <w:t xml:space="preserve">” ne te cilin kane qene e dëmtuara se bashku me vajzën e saj duke ngrëne buke dhe ne atë momente ka ardhur i pandehuri  me vrulle dhe i ofrohet të  dëmtuarës  duke e share e ofenduar me fjalë të  ndryshme, e kështu ka shkelur urdhrin mbrojtës te lëshuar nga gjykata me nr. </w:t>
      </w:r>
      <w:r w:rsidRPr="006C09FD">
        <w:t xml:space="preserve">C.nr. 107/18 te dt. 22.02.2018 </w:t>
      </w:r>
      <w:r w:rsidRPr="006C09FD">
        <w:rPr>
          <w:rFonts w:eastAsia="Times New Roman"/>
        </w:rPr>
        <w:t xml:space="preserve">dhe kryen veprën penale për të cilën akuzohet, Po ashtu edhe i pandehuri  </w:t>
      </w:r>
      <w:r w:rsidR="00BA4DAE">
        <w:rPr>
          <w:rFonts w:eastAsia="Times New Roman"/>
        </w:rPr>
        <w:t>M</w:t>
      </w:r>
      <w:r w:rsidRPr="006C09FD">
        <w:rPr>
          <w:rFonts w:eastAsia="Times New Roman"/>
        </w:rPr>
        <w:t xml:space="preserve"> e pranon faktin se ditën kritike edhe pse  e ka ditë se ka një urdhër të  gjykatës për të  mos  ju afruar të  dëmtuarës i njëjti shkon  ne lokalin “</w:t>
      </w:r>
      <w:r w:rsidR="006E26EE">
        <w:rPr>
          <w:rFonts w:eastAsia="Times New Roman"/>
        </w:rPr>
        <w:t>...”</w:t>
      </w:r>
      <w:r w:rsidRPr="006C09FD">
        <w:rPr>
          <w:rFonts w:eastAsia="Times New Roman"/>
        </w:rPr>
        <w:t xml:space="preserve"> afër shkollës se mesme teknike ku ishte duke ngrëne bukë e dëmtuara </w:t>
      </w:r>
      <w:r w:rsidR="00BA4DAE">
        <w:rPr>
          <w:rFonts w:eastAsia="Times New Roman"/>
        </w:rPr>
        <w:t>T</w:t>
      </w:r>
      <w:r w:rsidRPr="006C09FD">
        <w:rPr>
          <w:rFonts w:eastAsia="Times New Roman"/>
        </w:rPr>
        <w:t xml:space="preserve"> </w:t>
      </w:r>
      <w:r w:rsidR="00BA4DAE">
        <w:rPr>
          <w:rFonts w:eastAsia="Times New Roman"/>
        </w:rPr>
        <w:t>M</w:t>
      </w:r>
      <w:r w:rsidRPr="006C09FD">
        <w:rPr>
          <w:rFonts w:eastAsia="Times New Roman"/>
        </w:rPr>
        <w:t xml:space="preserve"> se bashku me vajzën e saj </w:t>
      </w:r>
      <w:r w:rsidR="00BA4DAE">
        <w:rPr>
          <w:rFonts w:eastAsia="Times New Roman"/>
        </w:rPr>
        <w:t>B</w:t>
      </w:r>
      <w:r w:rsidRPr="006C09FD">
        <w:rPr>
          <w:rFonts w:eastAsia="Times New Roman"/>
        </w:rPr>
        <w:t xml:space="preserve"> </w:t>
      </w:r>
      <w:r w:rsidR="00BA4DAE">
        <w:rPr>
          <w:rFonts w:eastAsia="Times New Roman"/>
        </w:rPr>
        <w:t>M</w:t>
      </w:r>
      <w:r w:rsidRPr="006C09FD">
        <w:rPr>
          <w:rFonts w:eastAsia="Times New Roman"/>
        </w:rPr>
        <w:t xml:space="preserve"> me ç’ rast i pandehuri   deklaron se ju ka ofruar për arsye qe ti  thotë se pse e ka </w:t>
      </w:r>
      <w:proofErr w:type="spellStart"/>
      <w:r w:rsidRPr="006C09FD">
        <w:rPr>
          <w:rFonts w:eastAsia="Times New Roman"/>
        </w:rPr>
        <w:t>lajmëru</w:t>
      </w:r>
      <w:proofErr w:type="spellEnd"/>
      <w:r w:rsidRPr="006C09FD">
        <w:rPr>
          <w:rFonts w:eastAsia="Times New Roman"/>
        </w:rPr>
        <w:t xml:space="preserve"> në polic për 15 euro.</w:t>
      </w:r>
    </w:p>
    <w:p w:rsidR="006C09FD" w:rsidRPr="006C09FD" w:rsidRDefault="006C09FD" w:rsidP="006C09FD">
      <w:pPr>
        <w:spacing w:after="200" w:line="276" w:lineRule="auto"/>
        <w:jc w:val="both"/>
      </w:pPr>
      <w:r w:rsidRPr="006C09FD">
        <w:t xml:space="preserve">Gjykata e ka vlerësuar edhe mbrojtjen e të pandehuri  i cili  e mohon veprën penale, dhe  e mohon atë se e ka share dhe ofenduar të dëmtuarën </w:t>
      </w:r>
      <w:r w:rsidR="00BA4DAE">
        <w:t>T</w:t>
      </w:r>
      <w:r w:rsidRPr="006C09FD">
        <w:t xml:space="preserve"> dhe se vetëm e ka pyetur se a nuk te erdh marre </w:t>
      </w:r>
      <w:proofErr w:type="spellStart"/>
      <w:r w:rsidRPr="006C09FD">
        <w:t>mem</w:t>
      </w:r>
      <w:proofErr w:type="spellEnd"/>
      <w:r w:rsidRPr="006C09FD">
        <w:t xml:space="preserve"> lajmërua ne polici për 15 euro. </w:t>
      </w:r>
      <w:r w:rsidRPr="006C09FD">
        <w:rPr>
          <w:rFonts w:eastAsiaTheme="minorHAnsi"/>
        </w:rPr>
        <w:t xml:space="preserve">Gjykata  këto  pretendime të  deklaruara nga i pandehuri  i vlerësoj si jo bindëse pasi që ne këtë drejtim </w:t>
      </w:r>
      <w:r w:rsidRPr="006C09FD">
        <w:rPr>
          <w:rFonts w:eastAsia="Times New Roman"/>
        </w:rPr>
        <w:t xml:space="preserve">i pandehuri   </w:t>
      </w:r>
      <w:r w:rsidRPr="006C09FD">
        <w:rPr>
          <w:rFonts w:eastAsiaTheme="minorHAnsi"/>
        </w:rPr>
        <w:t xml:space="preserve">nuk i ka ofruar gjykatës asnjë provë për të  provuar pafajësinë e tij, por përkundrazi i  njëjti  e pohon faktin se e ka  ditë  qe ka  qene një urdhër i gjykatës që  mos ti  ofrohet të  dëmtuarës </w:t>
      </w:r>
      <w:r w:rsidR="00BA4DAE">
        <w:rPr>
          <w:rFonts w:eastAsiaTheme="minorHAnsi"/>
        </w:rPr>
        <w:t>T</w:t>
      </w:r>
      <w:r w:rsidRPr="006C09FD">
        <w:rPr>
          <w:rFonts w:eastAsiaTheme="minorHAnsi"/>
        </w:rPr>
        <w:t>,   mirëpo deklaron se ju  ka ofruar vetëm për ti  thëne se pse e ka lajmërua në polici. Andaj gjykata i vlerëson si te pabazuara ngase një pretendim i tille nuk ka mbështetje në provat e administruara ne shqyrtimin gjyqësor, mbrojtjen e tij e vlerëson me qellim te ikjes apo zvogëlimit te përgjegjësia penale .</w:t>
      </w:r>
    </w:p>
    <w:p w:rsidR="006C09FD" w:rsidRPr="006C09FD" w:rsidRDefault="006C09FD" w:rsidP="006C09FD">
      <w:pPr>
        <w:spacing w:after="200" w:line="276" w:lineRule="auto"/>
        <w:jc w:val="both"/>
        <w:rPr>
          <w:rFonts w:eastAsia="Times New Roman"/>
        </w:rPr>
      </w:pPr>
      <w:r w:rsidRPr="006C09FD">
        <w:rPr>
          <w:rFonts w:eastAsiaTheme="minorHAnsi"/>
        </w:rPr>
        <w:t xml:space="preserve">Andaj  nga  deklarata e të  dëmtuarës,  dëshmitares dhe vet deklarimi  nga ana e te </w:t>
      </w:r>
      <w:r w:rsidRPr="006C09FD">
        <w:rPr>
          <w:rFonts w:eastAsia="Times New Roman"/>
        </w:rPr>
        <w:t xml:space="preserve">i pandehuri  </w:t>
      </w:r>
      <w:r w:rsidRPr="006C09FD">
        <w:rPr>
          <w:rFonts w:eastAsiaTheme="minorHAnsi"/>
        </w:rPr>
        <w:t xml:space="preserve">i cili  e pranon faktin se e ka  ditë  qe ka  qene një urdhër i gjykatës që  mos ti  ofrohet të  dëmtuarës </w:t>
      </w:r>
      <w:r w:rsidR="00BA4DAE">
        <w:rPr>
          <w:rFonts w:eastAsiaTheme="minorHAnsi"/>
        </w:rPr>
        <w:t>T</w:t>
      </w:r>
      <w:r w:rsidRPr="006C09FD">
        <w:rPr>
          <w:rFonts w:eastAsiaTheme="minorHAnsi"/>
        </w:rPr>
        <w:t>,</w:t>
      </w:r>
      <w:r w:rsidRPr="006C09FD">
        <w:rPr>
          <w:rFonts w:eastAsia="Times New Roman"/>
        </w:rPr>
        <w:t xml:space="preserve"> gjykata vërtetoj faktin se  i pandehuri   edhe përkundër faktit se e ka ditë  se ka qenë  një urdhër mbrojtës,  </w:t>
      </w:r>
      <w:r w:rsidRPr="006C09FD">
        <w:t>C.nr. 107/18 te dt. 22.02.2018</w:t>
      </w:r>
      <w:r w:rsidRPr="006C09FD">
        <w:rPr>
          <w:rFonts w:eastAsia="Times New Roman"/>
        </w:rPr>
        <w:t xml:space="preserve"> i pandehuri</w:t>
      </w:r>
      <w:r w:rsidRPr="006C09FD">
        <w:rPr>
          <w:rFonts w:eastAsiaTheme="minorHAnsi"/>
        </w:rPr>
        <w:t xml:space="preserve">  ka hyr në lokalin ku ka qene e dëmtuara – bashkëshortja se bashku me dëshmitaren – vajzën e tij dhe e ka share dhe ofenduar,  </w:t>
      </w:r>
      <w:r w:rsidRPr="006C09FD">
        <w:rPr>
          <w:rFonts w:eastAsia="Times New Roman"/>
        </w:rPr>
        <w:t xml:space="preserve"> andaj gjykata erdhi në përfundim se në veprimet e të akuzuarit </w:t>
      </w:r>
      <w:r w:rsidR="00BA4DAE">
        <w:rPr>
          <w:rFonts w:eastAsia="Times New Roman"/>
        </w:rPr>
        <w:t>M</w:t>
      </w:r>
      <w:r w:rsidRPr="006C09FD">
        <w:rPr>
          <w:rFonts w:eastAsia="Times New Roman"/>
        </w:rPr>
        <w:t xml:space="preserve"> </w:t>
      </w:r>
      <w:proofErr w:type="spellStart"/>
      <w:r w:rsidR="00BA4DAE">
        <w:rPr>
          <w:rFonts w:eastAsia="Times New Roman"/>
        </w:rPr>
        <w:t>M</w:t>
      </w:r>
      <w:proofErr w:type="spellEnd"/>
      <w:r w:rsidRPr="006C09FD">
        <w:rPr>
          <w:rFonts w:eastAsia="Times New Roman"/>
        </w:rPr>
        <w:t xml:space="preserve"> ekzistoj të gjitha elementet e veprës penale te mospërfillja e gjykatës nga neni 401 par. 1 t</w:t>
      </w:r>
      <w:r w:rsidRPr="006C09FD">
        <w:t xml:space="preserve">ë KPRK-së, </w:t>
      </w:r>
      <w:r w:rsidRPr="006C09FD">
        <w:rPr>
          <w:rFonts w:eastAsia="Times New Roman"/>
        </w:rPr>
        <w:t xml:space="preserve">dhe se gjatë shqyrtimit gjyqësor nuk janë paraqitur rrethana të cilat do ta përjashtonin  përgjegjësin penale të pandehurit,  andaj i njëjti është penalisht përgjegjës, prandaj  gjykata e shpalli fajtor si në </w:t>
      </w:r>
      <w:proofErr w:type="spellStart"/>
      <w:r w:rsidRPr="006C09FD">
        <w:rPr>
          <w:rFonts w:eastAsia="Times New Roman"/>
        </w:rPr>
        <w:t>dispozitiv</w:t>
      </w:r>
      <w:proofErr w:type="spellEnd"/>
      <w:r w:rsidRPr="006C09FD">
        <w:rPr>
          <w:rFonts w:eastAsia="Times New Roman"/>
        </w:rPr>
        <w:t xml:space="preserve"> të këtij aktgjykimi. </w:t>
      </w:r>
    </w:p>
    <w:p w:rsidR="006C09FD" w:rsidRPr="006C09FD" w:rsidRDefault="006C09FD" w:rsidP="006C09FD">
      <w:pPr>
        <w:spacing w:after="200" w:line="276" w:lineRule="auto"/>
        <w:jc w:val="both"/>
      </w:pPr>
      <w:r w:rsidRPr="006C09FD">
        <w:t xml:space="preserve">Sa i përket fajësisë gjykata ka gjetur se te i </w:t>
      </w:r>
      <w:r w:rsidRPr="006C09FD">
        <w:rPr>
          <w:rFonts w:eastAsia="Times New Roman"/>
        </w:rPr>
        <w:t xml:space="preserve">pandehuri </w:t>
      </w:r>
      <w:r w:rsidRPr="006C09FD">
        <w:t xml:space="preserve">ka ekzistuar dashja që veprën penale ta kryen në mënyrë të përshkruar si në </w:t>
      </w:r>
      <w:proofErr w:type="spellStart"/>
      <w:r w:rsidRPr="006C09FD">
        <w:t>dispozitiv</w:t>
      </w:r>
      <w:proofErr w:type="spellEnd"/>
      <w:r w:rsidRPr="006C09FD">
        <w:t xml:space="preserve"> të aktgjykimit pasi që i </w:t>
      </w:r>
      <w:r w:rsidRPr="006C09FD">
        <w:rPr>
          <w:rFonts w:eastAsia="Times New Roman"/>
        </w:rPr>
        <w:t>pandehuri</w:t>
      </w:r>
      <w:r w:rsidRPr="006C09FD">
        <w:t xml:space="preserve"> ka qenë i vetëdijshëm për veprën e kryer dhe e ka dëshiruar kryerjen e saj.  </w:t>
      </w:r>
    </w:p>
    <w:p w:rsidR="006C09FD" w:rsidRPr="006C09FD" w:rsidRDefault="006C09FD" w:rsidP="006C09FD">
      <w:pPr>
        <w:spacing w:after="200" w:line="276" w:lineRule="auto"/>
        <w:jc w:val="both"/>
      </w:pPr>
      <w:r w:rsidRPr="006C09FD">
        <w:t xml:space="preserve">Ndërsa  deklarimin e të  dëmtuarës dhe dëshmitares se i pandehuri ka shkuar në shtëpinë e tyre, me dt.02.02.2019, gjykata vlerësoj  se këto deklarimet  të  dëmtuarës dhe dëshmitares për dt. 02.02.2019,  nuk janë  objekt ti veprës penale për të  cilën akuzohet  i pandehuri,  andaj deklarimet e tyre në ketë  pjesë,  ishin </w:t>
      </w:r>
      <w:proofErr w:type="spellStart"/>
      <w:r w:rsidRPr="006C09FD">
        <w:t>jorelevantë</w:t>
      </w:r>
      <w:proofErr w:type="spellEnd"/>
      <w:r w:rsidRPr="006C09FD">
        <w:t xml:space="preserve"> për vërtetimin  ose jo të fajësisë  se të pandehurit, në raport me veprën penale  për të  cilën akuzohet,   pasi  qe objekt i veprës penale </w:t>
      </w:r>
      <w:r w:rsidRPr="006C09FD">
        <w:lastRenderedPageBreak/>
        <w:t>për të cilën akuzohet  i pandehuri sipas aktakuzës së  përmirësuar  ishte vetëm rasti qe kishte  ndodhur me dt. 06.02.2019, në lokalin , “</w:t>
      </w:r>
      <w:r w:rsidR="006E26EE">
        <w:t>...</w:t>
      </w:r>
      <w:r w:rsidRPr="006C09FD">
        <w:t>”.</w:t>
      </w:r>
    </w:p>
    <w:p w:rsidR="006C09FD" w:rsidRPr="006C09FD" w:rsidRDefault="006C09FD" w:rsidP="006C09FD">
      <w:pPr>
        <w:spacing w:after="200" w:line="276" w:lineRule="auto"/>
        <w:jc w:val="both"/>
        <w:rPr>
          <w:b/>
        </w:rPr>
      </w:pPr>
      <w:r w:rsidRPr="006C09FD">
        <w:rPr>
          <w:rFonts w:eastAsia="Times New Roman"/>
        </w:rPr>
        <w:t>Duke vendosur  lidhur me llojin dhe lartësinë e dënimit, gjykata i ka vlerësuar të gjitha rrethanat lehtësuese dhe rënduese në kuptim të nenit 73  të KP të Republikës së Kosovës, kështu që si rrethanë lehtësuese ndaj të pandehurit gjykata  nuk gjeti</w:t>
      </w:r>
      <w:r w:rsidRPr="006C09FD">
        <w:rPr>
          <w:rFonts w:eastAsia="Times New Roman"/>
          <w:b/>
        </w:rPr>
        <w:t xml:space="preserve">, </w:t>
      </w:r>
      <w:r w:rsidRPr="006C09FD">
        <w:rPr>
          <w:rFonts w:eastAsia="Times New Roman"/>
        </w:rPr>
        <w:t>ndërsa rrethana rendues gjykata gjeti faktin se i pandehuri edhe me parë ka qene i dënuar për veprën penale dhunë ne familje</w:t>
      </w:r>
      <w:r w:rsidRPr="006C09FD">
        <w:t>.</w:t>
      </w:r>
    </w:p>
    <w:p w:rsidR="006C09FD" w:rsidRPr="006C09FD" w:rsidRDefault="006C09FD" w:rsidP="006C09FD">
      <w:pPr>
        <w:spacing w:after="200" w:line="276" w:lineRule="auto"/>
        <w:jc w:val="both"/>
        <w:rPr>
          <w:rFonts w:eastAsia="Times New Roman"/>
        </w:rPr>
      </w:pPr>
      <w:r w:rsidRPr="006C09FD">
        <w:rPr>
          <w:rFonts w:eastAsia="Times New Roman"/>
        </w:rPr>
        <w:t xml:space="preserve">Gjykata duke u gjendur para këtyre rrethanave të pandehurin ne gjykoi si në </w:t>
      </w:r>
      <w:proofErr w:type="spellStart"/>
      <w:r w:rsidRPr="006C09FD">
        <w:rPr>
          <w:rFonts w:eastAsia="Times New Roman"/>
        </w:rPr>
        <w:t>dispozitiv</w:t>
      </w:r>
      <w:proofErr w:type="spellEnd"/>
      <w:r w:rsidRPr="006C09FD">
        <w:rPr>
          <w:rFonts w:eastAsia="Times New Roman"/>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6C09FD">
        <w:rPr>
          <w:rFonts w:eastAsia="Times New Roman"/>
        </w:rPr>
        <w:t>konform</w:t>
      </w:r>
      <w:proofErr w:type="spellEnd"/>
      <w:r w:rsidRPr="006C09FD">
        <w:rPr>
          <w:rFonts w:eastAsia="Times New Roman"/>
        </w:rPr>
        <w:t xml:space="preserve"> nenit 41 të KPRK-së.</w:t>
      </w:r>
    </w:p>
    <w:p w:rsidR="006C09FD" w:rsidRPr="006C09FD" w:rsidRDefault="006C09FD" w:rsidP="006C09FD">
      <w:pPr>
        <w:spacing w:after="200" w:line="276" w:lineRule="auto"/>
        <w:jc w:val="both"/>
      </w:pPr>
      <w:r w:rsidRPr="006C09FD">
        <w:t>Duke u bazuar ne nenin 450 par. 1 dhe 2 nën par. 2.6 të KPP-se, gjykata ka përcaktuar shumen prej 50 euro për paushallin gjyqësor, duke u bazuar ne shpenzimet qe janë shkaktuar nga fillimi i kësaj procedure e deri ne përfundimin e saj.</w:t>
      </w:r>
    </w:p>
    <w:p w:rsidR="006C09FD" w:rsidRPr="006C09FD" w:rsidRDefault="006C09FD" w:rsidP="006C09FD">
      <w:pPr>
        <w:spacing w:after="200" w:line="276" w:lineRule="auto"/>
        <w:jc w:val="both"/>
      </w:pPr>
      <w:proofErr w:type="spellStart"/>
      <w:r w:rsidRPr="006C09FD">
        <w:t>Konform</w:t>
      </w:r>
      <w:proofErr w:type="spellEnd"/>
      <w:r w:rsidRPr="006C09FD">
        <w:t xml:space="preserve"> nenit 39 </w:t>
      </w:r>
      <w:proofErr w:type="spellStart"/>
      <w:r w:rsidRPr="006C09FD">
        <w:t>par.1</w:t>
      </w:r>
      <w:proofErr w:type="spellEnd"/>
      <w:r w:rsidRPr="006C09FD">
        <w:t xml:space="preserve">, 2, 3, nënpar.3.1, të ligjit për kompensimin e </w:t>
      </w:r>
      <w:r w:rsidR="006E26EE">
        <w:t>viktimave</w:t>
      </w:r>
      <w:r w:rsidRPr="006C09FD">
        <w:t xml:space="preserve"> të krimit, e obligoi në pagesën e taksë, si në </w:t>
      </w:r>
      <w:proofErr w:type="spellStart"/>
      <w:r w:rsidRPr="006C09FD">
        <w:t>dispozitiv</w:t>
      </w:r>
      <w:proofErr w:type="spellEnd"/>
      <w:r w:rsidRPr="006C09FD">
        <w:t xml:space="preserve"> të këtij aktgjykimi.</w:t>
      </w:r>
    </w:p>
    <w:p w:rsidR="006C09FD" w:rsidRPr="006C09FD" w:rsidRDefault="006C09FD" w:rsidP="006C09FD">
      <w:pPr>
        <w:spacing w:line="276" w:lineRule="auto"/>
        <w:jc w:val="both"/>
        <w:rPr>
          <w:color w:val="000000"/>
        </w:rPr>
      </w:pPr>
      <w:proofErr w:type="spellStart"/>
      <w:r w:rsidRPr="006C09FD">
        <w:rPr>
          <w:color w:val="000000"/>
        </w:rPr>
        <w:t>Konform</w:t>
      </w:r>
      <w:proofErr w:type="spellEnd"/>
      <w:r w:rsidRPr="006C09FD">
        <w:rPr>
          <w:color w:val="000000"/>
        </w:rPr>
        <w:t xml:space="preserve"> nenit 463 par. 2 të KPP-së, për realizimin e kërkesës pasurore juridike të dëmtuarin e udhëzoi në  kontest  civil.</w:t>
      </w:r>
    </w:p>
    <w:p w:rsidR="006C09FD" w:rsidRPr="006C09FD" w:rsidRDefault="006C09FD" w:rsidP="006C09FD">
      <w:pPr>
        <w:spacing w:line="276" w:lineRule="auto"/>
        <w:jc w:val="both"/>
        <w:rPr>
          <w:color w:val="000000"/>
        </w:rPr>
      </w:pPr>
    </w:p>
    <w:p w:rsidR="006C09FD" w:rsidRPr="006C09FD" w:rsidRDefault="006C09FD" w:rsidP="006C09FD">
      <w:pPr>
        <w:spacing w:after="200" w:line="276" w:lineRule="auto"/>
        <w:jc w:val="both"/>
      </w:pPr>
      <w:r w:rsidRPr="006C09FD">
        <w:t xml:space="preserve">Nga arsyet e cekura më lartë </w:t>
      </w:r>
      <w:proofErr w:type="spellStart"/>
      <w:r w:rsidRPr="006C09FD">
        <w:t>konform</w:t>
      </w:r>
      <w:proofErr w:type="spellEnd"/>
      <w:r w:rsidRPr="006C09FD">
        <w:t xml:space="preserve">  nenit 365 të KPP-së, është vendosur si në </w:t>
      </w:r>
      <w:proofErr w:type="spellStart"/>
      <w:r w:rsidRPr="006C09FD">
        <w:t>dispozitiv</w:t>
      </w:r>
      <w:proofErr w:type="spellEnd"/>
      <w:r w:rsidRPr="006C09FD">
        <w:t xml:space="preserve"> të këtij aktgjykimi, ndërsa </w:t>
      </w:r>
      <w:proofErr w:type="spellStart"/>
      <w:r w:rsidRPr="006C09FD">
        <w:t>konform</w:t>
      </w:r>
      <w:proofErr w:type="spellEnd"/>
      <w:r w:rsidRPr="006C09FD">
        <w:t xml:space="preserve"> nenit  370 të  KPP-së, gjykata   përpiloj këtë  aktgjykim. </w:t>
      </w:r>
    </w:p>
    <w:p w:rsidR="006C09FD" w:rsidRPr="006C09FD" w:rsidRDefault="006C09FD" w:rsidP="006C09FD">
      <w:pPr>
        <w:spacing w:after="200" w:line="276" w:lineRule="auto"/>
        <w:jc w:val="center"/>
        <w:rPr>
          <w:rFonts w:eastAsia="Times New Roman"/>
          <w:b/>
          <w:bCs/>
        </w:rPr>
      </w:pPr>
    </w:p>
    <w:p w:rsidR="006C09FD" w:rsidRPr="006C09FD" w:rsidRDefault="006C09FD" w:rsidP="006C09FD">
      <w:pPr>
        <w:spacing w:after="200" w:line="276" w:lineRule="auto"/>
        <w:jc w:val="center"/>
        <w:rPr>
          <w:rFonts w:eastAsia="Times New Roman"/>
          <w:b/>
          <w:bCs/>
        </w:rPr>
      </w:pPr>
      <w:r w:rsidRPr="006C09FD">
        <w:rPr>
          <w:rFonts w:eastAsia="Times New Roman"/>
          <w:b/>
          <w:bCs/>
        </w:rPr>
        <w:t xml:space="preserve">GJYKATA THEMELORE NË </w:t>
      </w:r>
      <w:r w:rsidR="00BA4DAE">
        <w:rPr>
          <w:rFonts w:eastAsia="Times New Roman"/>
          <w:b/>
          <w:bCs/>
        </w:rPr>
        <w:t>P</w:t>
      </w:r>
      <w:r w:rsidRPr="006C09FD">
        <w:rPr>
          <w:rFonts w:eastAsia="Times New Roman"/>
          <w:b/>
          <w:bCs/>
        </w:rPr>
        <w:t>, DEPARTAMENTI I PËRGJITHSHËM</w:t>
      </w:r>
    </w:p>
    <w:p w:rsidR="006C09FD" w:rsidRPr="006C09FD" w:rsidRDefault="00B15FD2" w:rsidP="006C09FD">
      <w:pPr>
        <w:spacing w:after="200" w:line="276" w:lineRule="auto"/>
        <w:jc w:val="center"/>
        <w:rPr>
          <w:rFonts w:eastAsia="Times New Roman"/>
          <w:b/>
          <w:bCs/>
        </w:rPr>
      </w:pPr>
      <w:r>
        <w:rPr>
          <w:rFonts w:eastAsia="Times New Roman"/>
          <w:b/>
          <w:bCs/>
        </w:rPr>
        <w:t>P.nr.206</w:t>
      </w:r>
      <w:bookmarkStart w:id="0" w:name="_GoBack"/>
      <w:bookmarkEnd w:id="0"/>
      <w:r w:rsidR="006C09FD" w:rsidRPr="006C09FD">
        <w:rPr>
          <w:rFonts w:eastAsia="Times New Roman"/>
          <w:b/>
          <w:bCs/>
        </w:rPr>
        <w:t>/19 më datë 02.12.2019</w:t>
      </w:r>
    </w:p>
    <w:p w:rsidR="006C09FD" w:rsidRPr="006C09FD" w:rsidRDefault="006C09FD" w:rsidP="006C09FD">
      <w:pPr>
        <w:spacing w:line="276" w:lineRule="auto"/>
        <w:jc w:val="both"/>
        <w:rPr>
          <w:b/>
        </w:rPr>
      </w:pPr>
    </w:p>
    <w:p w:rsidR="006C09FD" w:rsidRPr="006C09FD" w:rsidRDefault="006C09FD" w:rsidP="006C09FD">
      <w:pPr>
        <w:spacing w:line="276" w:lineRule="auto"/>
        <w:jc w:val="both"/>
        <w:rPr>
          <w:b/>
        </w:rPr>
      </w:pPr>
    </w:p>
    <w:p w:rsidR="006C09FD" w:rsidRPr="006C09FD" w:rsidRDefault="006C09FD" w:rsidP="006C09FD">
      <w:pPr>
        <w:spacing w:line="276" w:lineRule="auto"/>
        <w:jc w:val="both"/>
        <w:rPr>
          <w:b/>
        </w:rPr>
      </w:pPr>
      <w:r w:rsidRPr="006C09FD">
        <w:rPr>
          <w:b/>
        </w:rPr>
        <w:t xml:space="preserve">Bashkëpunëtore profesionale                                                                       GJ Y Q T A R I  </w:t>
      </w:r>
    </w:p>
    <w:p w:rsidR="006C09FD" w:rsidRPr="006C09FD" w:rsidRDefault="006C09FD" w:rsidP="006C09FD">
      <w:pPr>
        <w:tabs>
          <w:tab w:val="left" w:pos="5835"/>
        </w:tabs>
        <w:spacing w:line="276" w:lineRule="auto"/>
        <w:jc w:val="both"/>
      </w:pPr>
      <w:proofErr w:type="spellStart"/>
      <w:r w:rsidRPr="006C09FD">
        <w:t>Selvane</w:t>
      </w:r>
      <w:proofErr w:type="spellEnd"/>
      <w:r w:rsidRPr="006C09FD">
        <w:t xml:space="preserve"> </w:t>
      </w:r>
      <w:proofErr w:type="spellStart"/>
      <w:r w:rsidRPr="006C09FD">
        <w:t>Bukleta</w:t>
      </w:r>
      <w:proofErr w:type="spellEnd"/>
      <w:r w:rsidRPr="006C09FD">
        <w:t xml:space="preserve">                                                                                                    </w:t>
      </w:r>
      <w:proofErr w:type="spellStart"/>
      <w:r w:rsidRPr="006C09FD">
        <w:t>Shaqë</w:t>
      </w:r>
      <w:proofErr w:type="spellEnd"/>
      <w:r w:rsidRPr="006C09FD">
        <w:t xml:space="preserve"> Curri</w:t>
      </w:r>
    </w:p>
    <w:p w:rsidR="006C09FD" w:rsidRPr="006C09FD" w:rsidRDefault="006C09FD" w:rsidP="006C09FD">
      <w:pPr>
        <w:spacing w:line="276" w:lineRule="auto"/>
        <w:jc w:val="both"/>
        <w:rPr>
          <w:b/>
        </w:rPr>
      </w:pPr>
    </w:p>
    <w:p w:rsidR="006C09FD" w:rsidRPr="006C09FD" w:rsidRDefault="006C09FD" w:rsidP="006C09FD">
      <w:pPr>
        <w:spacing w:line="276" w:lineRule="auto"/>
        <w:jc w:val="both"/>
        <w:rPr>
          <w:b/>
        </w:rPr>
      </w:pPr>
    </w:p>
    <w:p w:rsidR="006C09FD" w:rsidRPr="006C09FD" w:rsidRDefault="006C09FD" w:rsidP="006C09FD">
      <w:pPr>
        <w:spacing w:line="276" w:lineRule="auto"/>
        <w:jc w:val="both"/>
        <w:rPr>
          <w:b/>
        </w:rPr>
      </w:pPr>
      <w:r w:rsidRPr="006C09FD">
        <w:rPr>
          <w:b/>
        </w:rPr>
        <w:t>KËSHILLA JURIDIKE:</w:t>
      </w:r>
    </w:p>
    <w:p w:rsidR="006C09FD" w:rsidRPr="006C09FD" w:rsidRDefault="006C09FD" w:rsidP="006C09FD">
      <w:pPr>
        <w:spacing w:line="276" w:lineRule="auto"/>
        <w:jc w:val="both"/>
      </w:pPr>
      <w:r w:rsidRPr="006C09FD">
        <w:t>Kundër këtij aktgjykimi është e lejuar</w:t>
      </w:r>
    </w:p>
    <w:p w:rsidR="006C09FD" w:rsidRPr="006C09FD" w:rsidRDefault="006C09FD" w:rsidP="006C09FD">
      <w:pPr>
        <w:spacing w:line="276" w:lineRule="auto"/>
        <w:jc w:val="both"/>
      </w:pPr>
      <w:r w:rsidRPr="006C09FD">
        <w:t xml:space="preserve">ankesa në afat prej 15 ditësh, nga dita </w:t>
      </w:r>
    </w:p>
    <w:p w:rsidR="006C09FD" w:rsidRPr="006C09FD" w:rsidRDefault="006C09FD" w:rsidP="006C09FD">
      <w:pPr>
        <w:spacing w:line="276" w:lineRule="auto"/>
        <w:jc w:val="both"/>
      </w:pPr>
      <w:r w:rsidRPr="006C09FD">
        <w:t xml:space="preserve">e marrjes, Gjykatës së Apelit në Prishtinë, </w:t>
      </w:r>
    </w:p>
    <w:p w:rsidR="0025663E" w:rsidRDefault="00572744" w:rsidP="00572744">
      <w:pPr>
        <w:spacing w:line="276" w:lineRule="auto"/>
        <w:jc w:val="both"/>
      </w:pPr>
      <w:r>
        <w:t>e nëpërmjet të kësaj gjykate.</w:t>
      </w: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16" w:rsidRDefault="001E5F16" w:rsidP="004369F3">
      <w:r>
        <w:separator/>
      </w:r>
    </w:p>
  </w:endnote>
  <w:endnote w:type="continuationSeparator" w:id="0">
    <w:p w:rsidR="001E5F16" w:rsidRDefault="001E5F1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26757"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2019:078462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E26EE">
          <w:rPr>
            <w:noProof/>
          </w:rPr>
          <w:t>6</w:t>
        </w:r>
        <w:r>
          <w:rPr>
            <w:noProof/>
          </w:rPr>
          <w:fldChar w:fldCharType="end"/>
        </w:r>
      </w:sdtContent>
    </w:sdt>
    <w:r w:rsidR="00EB64E5">
      <w:rPr>
        <w:noProof/>
      </w:rPr>
      <w:t xml:space="preserve"> (</w:t>
    </w:r>
    <w:fldSimple w:instr=" NUMPAGES   \* MERGEFORMAT ">
      <w:r w:rsidR="006E26EE">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26757">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2019:078462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E26EE">
          <w:rPr>
            <w:noProof/>
          </w:rPr>
          <w:t>1</w:t>
        </w:r>
        <w:r>
          <w:rPr>
            <w:noProof/>
          </w:rPr>
          <w:fldChar w:fldCharType="end"/>
        </w:r>
      </w:sdtContent>
    </w:sdt>
    <w:r w:rsidR="00EB64E5">
      <w:rPr>
        <w:noProof/>
      </w:rPr>
      <w:t xml:space="preserve"> (</w:t>
    </w:r>
    <w:fldSimple w:instr=" NUMPAGES   \* MERGEFORMAT ">
      <w:r w:rsidR="006E26EE">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16" w:rsidRDefault="001E5F16" w:rsidP="004369F3">
      <w:r>
        <w:separator/>
      </w:r>
    </w:p>
  </w:footnote>
  <w:footnote w:type="continuationSeparator" w:id="0">
    <w:p w:rsidR="001E5F16" w:rsidRDefault="001E5F1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2019:078461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02.12.2019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00685087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526757"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1F88"/>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5F1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26757"/>
    <w:rsid w:val="00532EFE"/>
    <w:rsid w:val="00536C66"/>
    <w:rsid w:val="00544236"/>
    <w:rsid w:val="00561AEF"/>
    <w:rsid w:val="00564BFB"/>
    <w:rsid w:val="00567A04"/>
    <w:rsid w:val="0057274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09FD"/>
    <w:rsid w:val="006C111B"/>
    <w:rsid w:val="006D194D"/>
    <w:rsid w:val="006D2AE3"/>
    <w:rsid w:val="006D50F7"/>
    <w:rsid w:val="006E26EE"/>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E5F38"/>
    <w:rsid w:val="00AF3B92"/>
    <w:rsid w:val="00AF667F"/>
    <w:rsid w:val="00B15FD2"/>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4DAE"/>
    <w:rsid w:val="00BA5234"/>
    <w:rsid w:val="00BA5C15"/>
    <w:rsid w:val="00BB6398"/>
    <w:rsid w:val="00BC3DE8"/>
    <w:rsid w:val="00BC68DD"/>
    <w:rsid w:val="00BD19D6"/>
    <w:rsid w:val="00BD4AD3"/>
    <w:rsid w:val="00BD4DB1"/>
    <w:rsid w:val="00BD56D9"/>
    <w:rsid w:val="00BE05F4"/>
    <w:rsid w:val="00BE0EE7"/>
    <w:rsid w:val="00BE593D"/>
    <w:rsid w:val="00BE798D"/>
    <w:rsid w:val="00BF732B"/>
    <w:rsid w:val="00BF7AE7"/>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1240"/>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B6366"/>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35B1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15ECB"/>
    <w:rsid w:val="00D2022C"/>
    <w:rsid w:val="00DF19B1"/>
    <w:rsid w:val="00DF5147"/>
    <w:rsid w:val="00DF5753"/>
    <w:rsid w:val="00E12C5B"/>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733A-588E-4E62-9DBE-B44E78C7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7</cp:revision>
  <cp:lastPrinted>2013-07-17T08:22:00Z</cp:lastPrinted>
  <dcterms:created xsi:type="dcterms:W3CDTF">2019-12-02T08:06:00Z</dcterms:created>
  <dcterms:modified xsi:type="dcterms:W3CDTF">2020-02-05T08:44:00Z</dcterms:modified>
</cp:coreProperties>
</file>