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252D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2018:017067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252D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06.01.2020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252D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00746781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3A09F9" w:rsidRPr="00B23830" w:rsidRDefault="003A09F9" w:rsidP="003A09F9">
      <w:pPr>
        <w:spacing w:line="276" w:lineRule="auto"/>
        <w:ind w:left="7200" w:firstLine="720"/>
        <w:jc w:val="both"/>
        <w:rPr>
          <w:b/>
        </w:rPr>
      </w:pPr>
      <w:r w:rsidRPr="00B23830">
        <w:rPr>
          <w:b/>
        </w:rPr>
        <w:t>P.nr</w:t>
      </w:r>
      <w:r>
        <w:rPr>
          <w:b/>
        </w:rPr>
        <w:t>.327</w:t>
      </w:r>
      <w:r w:rsidRPr="00B23830">
        <w:rPr>
          <w:b/>
        </w:rPr>
        <w:t>/18</w:t>
      </w:r>
    </w:p>
    <w:p w:rsidR="003A09F9" w:rsidRPr="00B23830" w:rsidRDefault="003A09F9" w:rsidP="003A09F9">
      <w:pPr>
        <w:spacing w:line="276" w:lineRule="auto"/>
        <w:jc w:val="both"/>
        <w:rPr>
          <w:b/>
        </w:rPr>
      </w:pPr>
    </w:p>
    <w:p w:rsidR="003A09F9" w:rsidRPr="00B23830" w:rsidRDefault="003A09F9" w:rsidP="003A09F9">
      <w:pPr>
        <w:spacing w:line="276" w:lineRule="auto"/>
        <w:jc w:val="center"/>
      </w:pPr>
      <w:r w:rsidRPr="00B23830">
        <w:rPr>
          <w:b/>
        </w:rPr>
        <w:t>NË EMËR TË POPULLIT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</w:pPr>
      <w:r w:rsidRPr="00B23830">
        <w:rPr>
          <w:b/>
        </w:rPr>
        <w:t>GJYKATA THEMELORE NË PEJË – DEPARTAMENTI I PËRGJITHSHEM</w:t>
      </w:r>
      <w:r w:rsidRPr="00B23830">
        <w:t xml:space="preserve">, sipas Gjyqtarit të vetëm gjykues </w:t>
      </w:r>
      <w:proofErr w:type="spellStart"/>
      <w:r w:rsidRPr="00B23830">
        <w:t>Shaqë</w:t>
      </w:r>
      <w:proofErr w:type="spellEnd"/>
      <w:r w:rsidRPr="00B23830">
        <w:t xml:space="preserve"> Curri, me pjesëmarrjen e bashkëpunëtores profesionale Selvane Bukleta, në çështjen penale kundër të pandehurit </w:t>
      </w:r>
      <w:r w:rsidR="00DC688A">
        <w:t>SH</w:t>
      </w:r>
      <w:r w:rsidRPr="00B23830">
        <w:t xml:space="preserve"> </w:t>
      </w:r>
      <w:r w:rsidR="00DC688A">
        <w:t>M</w:t>
      </w:r>
      <w:r w:rsidRPr="00B23830">
        <w:t xml:space="preserve"> nga </w:t>
      </w:r>
      <w:proofErr w:type="spellStart"/>
      <w:r w:rsidRPr="00B23830">
        <w:t>fsh</w:t>
      </w:r>
      <w:proofErr w:type="spellEnd"/>
      <w:r w:rsidRPr="00B23830">
        <w:t xml:space="preserve">. </w:t>
      </w:r>
      <w:r w:rsidR="00DC688A">
        <w:t>N</w:t>
      </w:r>
      <w:r w:rsidRPr="00B23830">
        <w:t xml:space="preserve"> K-</w:t>
      </w:r>
      <w:r w:rsidR="00DC688A">
        <w:t>P</w:t>
      </w:r>
      <w:r w:rsidRPr="00B23830">
        <w:t>, i akuzuar për veprën penale falsifikim i dokumenteve, nga neni 398 par.1 të KPRK-së</w:t>
      </w:r>
      <w:r w:rsidRPr="00B23830">
        <w:rPr>
          <w:rFonts w:eastAsia="Times New Roman"/>
        </w:rPr>
        <w:t xml:space="preserve">, sipas aktakuzës së PP/II.nr.627/18, të dt.10.05.2018, </w:t>
      </w:r>
      <w:r>
        <w:t xml:space="preserve">pas </w:t>
      </w:r>
      <w:r w:rsidRPr="00B23830">
        <w:t xml:space="preserve"> mbajtjes së seancës pu</w:t>
      </w:r>
      <w:r>
        <w:t xml:space="preserve">blike të shqyrtimit fillestar te datës, 23.12.2019, te mbajtur </w:t>
      </w:r>
      <w:r w:rsidRPr="00B23830">
        <w:t>në praninë e Prokurorit të Shtetit, Astrit Gashi</w:t>
      </w:r>
      <w:r>
        <w:t xml:space="preserve">, të pandehurit </w:t>
      </w:r>
      <w:r w:rsidR="00DC688A">
        <w:t>SH</w:t>
      </w:r>
      <w:r>
        <w:t xml:space="preserve"> </w:t>
      </w:r>
      <w:r w:rsidR="00DC688A">
        <w:t>M</w:t>
      </w:r>
      <w:r>
        <w:t xml:space="preserve">, me dt. 24.12.2019 mori dhe </w:t>
      </w:r>
      <w:r w:rsidRPr="00B23830">
        <w:t>publikisht</w:t>
      </w:r>
      <w:r>
        <w:t xml:space="preserve"> shpalli, ndërsa me dt. 06.01.2020</w:t>
      </w:r>
      <w:r w:rsidRPr="00B23830">
        <w:t xml:space="preserve"> përpiloi këtë: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center"/>
        <w:rPr>
          <w:b/>
        </w:rPr>
      </w:pPr>
    </w:p>
    <w:p w:rsidR="003A09F9" w:rsidRPr="00B23830" w:rsidRDefault="003A09F9" w:rsidP="003A09F9">
      <w:pPr>
        <w:spacing w:line="276" w:lineRule="auto"/>
        <w:jc w:val="center"/>
        <w:rPr>
          <w:b/>
        </w:rPr>
      </w:pPr>
      <w:r w:rsidRPr="00B23830">
        <w:rPr>
          <w:b/>
        </w:rPr>
        <w:t>A K T GJ Y K I M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  <w:rPr>
          <w:b/>
        </w:rPr>
      </w:pPr>
      <w:r w:rsidRPr="00B23830">
        <w:rPr>
          <w:b/>
        </w:rPr>
        <w:t xml:space="preserve">I pandehuri: 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DC688A" w:rsidP="003A09F9">
      <w:pPr>
        <w:spacing w:line="276" w:lineRule="auto"/>
        <w:jc w:val="both"/>
        <w:rPr>
          <w:iCs/>
          <w:color w:val="000000"/>
        </w:rPr>
      </w:pPr>
      <w:r>
        <w:rPr>
          <w:rFonts w:eastAsia="Times New Roman"/>
          <w:b/>
          <w:iCs/>
          <w:color w:val="000000"/>
        </w:rPr>
        <w:t>SH</w:t>
      </w:r>
      <w:r w:rsidR="003A09F9" w:rsidRPr="00B23830">
        <w:rPr>
          <w:rFonts w:eastAsia="Times New Roman"/>
          <w:b/>
          <w:iCs/>
          <w:color w:val="000000"/>
        </w:rPr>
        <w:t xml:space="preserve"> </w:t>
      </w:r>
      <w:r>
        <w:rPr>
          <w:rFonts w:eastAsia="Times New Roman"/>
          <w:b/>
          <w:iCs/>
          <w:color w:val="000000"/>
        </w:rPr>
        <w:t>M</w:t>
      </w:r>
      <w:r w:rsidR="003A09F9" w:rsidRPr="00B23830">
        <w:rPr>
          <w:rFonts w:eastAsia="Times New Roman"/>
          <w:b/>
          <w:iCs/>
        </w:rPr>
        <w:t xml:space="preserve">, </w:t>
      </w:r>
      <w:r w:rsidR="003A09F9" w:rsidRPr="00B23830">
        <w:rPr>
          <w:iCs/>
        </w:rPr>
        <w:t>i identifikuar në bazë të pasaportës nr.</w:t>
      </w:r>
      <w:r w:rsidR="003A09F9">
        <w:rPr>
          <w:iCs/>
        </w:rPr>
        <w:t xml:space="preserve"> personal, </w:t>
      </w:r>
      <w:r>
        <w:rPr>
          <w:iCs/>
        </w:rPr>
        <w:t>...</w:t>
      </w:r>
      <w:r w:rsidR="003A09F9" w:rsidRPr="00B23830">
        <w:rPr>
          <w:iCs/>
        </w:rPr>
        <w:t xml:space="preserve">, i lindur me </w:t>
      </w:r>
      <w:r>
        <w:rPr>
          <w:iCs/>
        </w:rPr>
        <w:t>...</w:t>
      </w:r>
      <w:r w:rsidR="003A09F9" w:rsidRPr="00B23830">
        <w:rPr>
          <w:iCs/>
          <w:color w:val="000000"/>
        </w:rPr>
        <w:t xml:space="preserve">, </w:t>
      </w:r>
      <w:proofErr w:type="spellStart"/>
      <w:r w:rsidR="003A09F9" w:rsidRPr="00B23830">
        <w:rPr>
          <w:iCs/>
          <w:color w:val="000000"/>
        </w:rPr>
        <w:t>fsh</w:t>
      </w:r>
      <w:proofErr w:type="spellEnd"/>
      <w:r w:rsidR="003A09F9" w:rsidRPr="00B23830">
        <w:rPr>
          <w:iCs/>
          <w:color w:val="000000"/>
        </w:rPr>
        <w:t xml:space="preserve">. </w:t>
      </w:r>
      <w:r>
        <w:rPr>
          <w:iCs/>
          <w:color w:val="000000"/>
        </w:rPr>
        <w:t>N</w:t>
      </w:r>
      <w:r w:rsidR="003A09F9" w:rsidRPr="00B23830">
        <w:rPr>
          <w:iCs/>
          <w:color w:val="000000"/>
        </w:rPr>
        <w:t xml:space="preserve"> K-Pejë ku edhe banon, i biri i </w:t>
      </w:r>
      <w:r>
        <w:rPr>
          <w:iCs/>
          <w:color w:val="000000"/>
        </w:rPr>
        <w:t>S</w:t>
      </w:r>
      <w:r w:rsidR="003A09F9" w:rsidRPr="00B23830">
        <w:rPr>
          <w:iCs/>
          <w:color w:val="000000"/>
        </w:rPr>
        <w:t xml:space="preserve"> dhe nënës </w:t>
      </w:r>
      <w:r>
        <w:rPr>
          <w:iCs/>
          <w:color w:val="000000"/>
        </w:rPr>
        <w:t>B</w:t>
      </w:r>
      <w:r w:rsidR="003A09F9" w:rsidRPr="00B23830">
        <w:rPr>
          <w:iCs/>
          <w:color w:val="000000"/>
        </w:rPr>
        <w:t xml:space="preserve">, e gjinisë </w:t>
      </w:r>
      <w:r>
        <w:rPr>
          <w:iCs/>
          <w:color w:val="000000"/>
        </w:rPr>
        <w:t>M</w:t>
      </w:r>
      <w:r w:rsidR="003A09F9" w:rsidRPr="00B23830">
        <w:rPr>
          <w:iCs/>
        </w:rPr>
        <w:t xml:space="preserve">, i martuar, baba i katër fëmijëve, ka </w:t>
      </w:r>
      <w:r w:rsidR="003A09F9" w:rsidRPr="00B23830">
        <w:rPr>
          <w:iCs/>
          <w:color w:val="000000"/>
        </w:rPr>
        <w:t xml:space="preserve">të kryer shkollën e mesme, me profesion tregtar, i </w:t>
      </w:r>
      <w:r w:rsidR="003A09F9" w:rsidRPr="00B23830">
        <w:rPr>
          <w:iCs/>
        </w:rPr>
        <w:t xml:space="preserve">gjendjes së dobët </w:t>
      </w:r>
      <w:r w:rsidR="003A09F9" w:rsidRPr="00B23830">
        <w:rPr>
          <w:iCs/>
          <w:color w:val="000000"/>
        </w:rPr>
        <w:t xml:space="preserve">ekonomike, posedon tel.nr. </w:t>
      </w:r>
      <w:r>
        <w:rPr>
          <w:iCs/>
          <w:color w:val="000000"/>
        </w:rPr>
        <w:t>...</w:t>
      </w:r>
      <w:r w:rsidR="003A09F9" w:rsidRPr="00B23830">
        <w:rPr>
          <w:iCs/>
          <w:color w:val="000000"/>
        </w:rPr>
        <w:t>, shqiptar, Shtetas i Republikës së Kosovës, mbrohet në liri.</w:t>
      </w:r>
    </w:p>
    <w:p w:rsidR="003A09F9" w:rsidRPr="00B23830" w:rsidRDefault="003A09F9" w:rsidP="003A09F9">
      <w:pPr>
        <w:spacing w:line="276" w:lineRule="auto"/>
        <w:jc w:val="center"/>
        <w:rPr>
          <w:rFonts w:eastAsia="Times New Roman"/>
          <w:b/>
        </w:rPr>
      </w:pPr>
    </w:p>
    <w:p w:rsidR="003A09F9" w:rsidRPr="00B23830" w:rsidRDefault="003A09F9" w:rsidP="003A09F9">
      <w:pPr>
        <w:spacing w:line="276" w:lineRule="auto"/>
        <w:jc w:val="center"/>
        <w:rPr>
          <w:rFonts w:eastAsia="Times New Roman"/>
          <w:b/>
        </w:rPr>
      </w:pPr>
      <w:r w:rsidRPr="00B23830">
        <w:rPr>
          <w:rFonts w:eastAsia="Times New Roman"/>
          <w:b/>
        </w:rPr>
        <w:t>ËSHTË FAJTOR</w:t>
      </w:r>
    </w:p>
    <w:p w:rsidR="003A09F9" w:rsidRPr="00B23830" w:rsidRDefault="003A09F9" w:rsidP="003A09F9">
      <w:pPr>
        <w:spacing w:line="276" w:lineRule="auto"/>
        <w:jc w:val="both"/>
        <w:rPr>
          <w:rFonts w:eastAsia="Times New Roman"/>
          <w:b/>
        </w:rPr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  <w:b/>
        </w:rPr>
      </w:pPr>
      <w:r w:rsidRPr="00B23830">
        <w:rPr>
          <w:rFonts w:eastAsia="Times New Roman"/>
          <w:b/>
        </w:rPr>
        <w:t xml:space="preserve">Sepse, </w:t>
      </w:r>
    </w:p>
    <w:p w:rsidR="003A09F9" w:rsidRPr="00B23830" w:rsidRDefault="003A09F9" w:rsidP="003A09F9">
      <w:pPr>
        <w:spacing w:line="276" w:lineRule="auto"/>
        <w:jc w:val="both"/>
        <w:rPr>
          <w:rFonts w:eastAsia="Times New Roman"/>
          <w:b/>
          <w:iCs/>
        </w:rPr>
      </w:pPr>
    </w:p>
    <w:p w:rsidR="003A09F9" w:rsidRPr="00B23830" w:rsidRDefault="003A09F9" w:rsidP="003A09F9">
      <w:pPr>
        <w:pStyle w:val="ListParagraph"/>
        <w:numPr>
          <w:ilvl w:val="0"/>
          <w:numId w:val="13"/>
        </w:numPr>
        <w:spacing w:line="276" w:lineRule="auto"/>
        <w:jc w:val="both"/>
      </w:pPr>
      <w:r w:rsidRPr="00B23830">
        <w:t xml:space="preserve">Me date 18.12.2015, ne kohe te pavërtetuar ne </w:t>
      </w:r>
      <w:r w:rsidR="00DC688A">
        <w:t>P</w:t>
      </w:r>
      <w:r w:rsidRPr="00B23830">
        <w:t xml:space="preserve">, me dashje përpilon  dokument te falsifikuar me qellim te shfrytëzimit te atij dokumenti si origjinal, dhe atë kontratën mbi shitblerjen e patundshmërisë, ne atë mënyrë qe i pandehuri duke skanuar vulën e AKP-së dhe atë te noteri Bashkim </w:t>
      </w:r>
      <w:proofErr w:type="spellStart"/>
      <w:r w:rsidRPr="00B23830">
        <w:t>Stavileci</w:t>
      </w:r>
      <w:proofErr w:type="spellEnd"/>
      <w:r w:rsidRPr="00B23830">
        <w:t xml:space="preserve"> si dhe autorizimin e patundshmërisë </w:t>
      </w:r>
      <w:r>
        <w:t xml:space="preserve">dhe atë në </w:t>
      </w:r>
      <w:proofErr w:type="spellStart"/>
      <w:r>
        <w:t>mës</w:t>
      </w:r>
      <w:proofErr w:type="spellEnd"/>
      <w:r>
        <w:t xml:space="preserve"> </w:t>
      </w:r>
      <w:r w:rsidR="00DC688A">
        <w:t>...</w:t>
      </w:r>
      <w:r>
        <w:t xml:space="preserve">Turist dhe </w:t>
      </w:r>
      <w:proofErr w:type="spellStart"/>
      <w:r>
        <w:t>blersit</w:t>
      </w:r>
      <w:proofErr w:type="spellEnd"/>
      <w:r>
        <w:t xml:space="preserve"> –këtu i dëmtuari </w:t>
      </w:r>
      <w:r w:rsidR="00DC688A">
        <w:t>S</w:t>
      </w:r>
      <w:r>
        <w:t xml:space="preserve"> </w:t>
      </w:r>
      <w:r w:rsidR="00DC688A">
        <w:t>SH</w:t>
      </w:r>
      <w:r>
        <w:t xml:space="preserve"> për patundshmëri </w:t>
      </w:r>
      <w:r w:rsidRPr="00B23830">
        <w:t xml:space="preserve">ne sipërfaqe prej 32 ari sipas fletës poseduese me numër 2026, ZK </w:t>
      </w:r>
      <w:proofErr w:type="spellStart"/>
      <w:r w:rsidRPr="00B23830">
        <w:t>Tivat</w:t>
      </w:r>
      <w:proofErr w:type="spellEnd"/>
      <w:r w:rsidRPr="00B23830">
        <w:t xml:space="preserve"> R. Malit te Zi ne çmimin prej 100.000, </w:t>
      </w:r>
      <w:r w:rsidRPr="00B23830">
        <w:lastRenderedPageBreak/>
        <w:t>e et cilën m</w:t>
      </w:r>
      <w:r>
        <w:t xml:space="preserve">e pas i ka dërguar me </w:t>
      </w:r>
      <w:proofErr w:type="spellStart"/>
      <w:r>
        <w:t>email</w:t>
      </w:r>
      <w:proofErr w:type="spellEnd"/>
      <w:r>
        <w:t xml:space="preserve"> ne R</w:t>
      </w:r>
      <w:r w:rsidRPr="00B23830">
        <w:t>epublikën e Malit te Zi me qellim qe te njëjtën ta</w:t>
      </w:r>
      <w:r>
        <w:t xml:space="preserve"> shes tek personat e tretë.</w:t>
      </w:r>
      <w:r w:rsidRPr="00B23830">
        <w:t xml:space="preserve"> </w:t>
      </w:r>
    </w:p>
    <w:p w:rsidR="003A09F9" w:rsidRPr="00B23830" w:rsidRDefault="003A09F9" w:rsidP="003A09F9">
      <w:pPr>
        <w:pStyle w:val="ListParagraph"/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r w:rsidRPr="00B23830">
        <w:rPr>
          <w:rFonts w:eastAsia="Times New Roman"/>
        </w:rPr>
        <w:t xml:space="preserve">- Me çka ka kryer vepër penale </w:t>
      </w:r>
      <w:r w:rsidRPr="00B23830">
        <w:t>falsifikim i dokumentit, nga neni 398 par.1 të KPRK-së</w:t>
      </w:r>
      <w:r w:rsidRPr="00B23830">
        <w:rPr>
          <w:rFonts w:eastAsia="Times New Roman"/>
        </w:rPr>
        <w:t>.</w:t>
      </w: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r w:rsidRPr="00B23830">
        <w:rPr>
          <w:rFonts w:eastAsia="Times New Roman"/>
        </w:rPr>
        <w:t xml:space="preserve">Andaj gjykata në aplikim të në nenin 7, </w:t>
      </w:r>
      <w:r>
        <w:rPr>
          <w:rFonts w:eastAsia="Times New Roman"/>
        </w:rPr>
        <w:t xml:space="preserve">21, </w:t>
      </w:r>
      <w:r w:rsidRPr="00B23830">
        <w:rPr>
          <w:rFonts w:eastAsia="Times New Roman"/>
        </w:rPr>
        <w:t>41, 42, 43</w:t>
      </w:r>
      <w:r>
        <w:rPr>
          <w:rFonts w:eastAsia="Times New Roman"/>
        </w:rPr>
        <w:t xml:space="preserve"> par 1 </w:t>
      </w:r>
      <w:proofErr w:type="spellStart"/>
      <w:r>
        <w:rPr>
          <w:rFonts w:eastAsia="Times New Roman"/>
        </w:rPr>
        <w:t>nenpar</w:t>
      </w:r>
      <w:proofErr w:type="spellEnd"/>
      <w:r>
        <w:rPr>
          <w:rFonts w:eastAsia="Times New Roman"/>
        </w:rPr>
        <w:t xml:space="preserve"> 1.2</w:t>
      </w:r>
      <w:r w:rsidRPr="00B23830">
        <w:rPr>
          <w:rFonts w:eastAsia="Times New Roman"/>
        </w:rPr>
        <w:t xml:space="preserve">, 45, 47, 73, 74, 75  par.1, nën par. 1.3 </w:t>
      </w:r>
      <w:r w:rsidRPr="00B23830">
        <w:rPr>
          <w:rFonts w:eastAsia="Times New Roman"/>
          <w:color w:val="000000"/>
        </w:rPr>
        <w:t xml:space="preserve">dhe nenit </w:t>
      </w:r>
      <w:r w:rsidRPr="00B23830">
        <w:t xml:space="preserve">398 par.1 </w:t>
      </w:r>
      <w:r>
        <w:t xml:space="preserve">të  KPRK-së, </w:t>
      </w:r>
      <w:r w:rsidRPr="00B23830">
        <w:rPr>
          <w:rFonts w:eastAsia="Times New Roman"/>
        </w:rPr>
        <w:t xml:space="preserve">dhe </w:t>
      </w:r>
      <w:r>
        <w:rPr>
          <w:rFonts w:eastAsia="Times New Roman"/>
        </w:rPr>
        <w:t>nenit 365 të KPP</w:t>
      </w:r>
      <w:r w:rsidRPr="00B23830">
        <w:rPr>
          <w:rFonts w:eastAsia="Times New Roman"/>
        </w:rPr>
        <w:t>-së,  të pandehurin e:</w:t>
      </w: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</w:p>
    <w:p w:rsidR="003A09F9" w:rsidRPr="00B23830" w:rsidRDefault="003A09F9" w:rsidP="003A09F9">
      <w:pPr>
        <w:spacing w:line="276" w:lineRule="auto"/>
        <w:jc w:val="center"/>
        <w:rPr>
          <w:rFonts w:eastAsia="Times New Roman"/>
          <w:b/>
        </w:rPr>
      </w:pPr>
      <w:r w:rsidRPr="00B23830">
        <w:rPr>
          <w:rFonts w:eastAsia="Times New Roman"/>
          <w:b/>
        </w:rPr>
        <w:t>GJ Y K O N</w:t>
      </w:r>
    </w:p>
    <w:p w:rsidR="003A09F9" w:rsidRPr="00B23830" w:rsidRDefault="003A09F9" w:rsidP="003A09F9">
      <w:pPr>
        <w:spacing w:line="276" w:lineRule="auto"/>
        <w:jc w:val="both"/>
        <w:rPr>
          <w:rFonts w:eastAsia="Times New Roman"/>
          <w:b/>
        </w:rPr>
      </w:pPr>
    </w:p>
    <w:p w:rsidR="003A09F9" w:rsidRDefault="003A09F9" w:rsidP="003A09F9">
      <w:pPr>
        <w:spacing w:line="276" w:lineRule="auto"/>
        <w:jc w:val="both"/>
        <w:rPr>
          <w:rFonts w:eastAsia="Times New Roman"/>
          <w:b/>
        </w:rPr>
      </w:pPr>
      <w:r w:rsidRPr="00530874">
        <w:rPr>
          <w:rFonts w:eastAsia="Times New Roman"/>
        </w:rPr>
        <w:t>Dënim me burg në kohëzgjatje prej 6 (gjashtë) muaj</w:t>
      </w:r>
      <w:r>
        <w:rPr>
          <w:rFonts w:eastAsia="Times New Roman"/>
          <w:b/>
        </w:rPr>
        <w:t xml:space="preserve"> </w:t>
      </w:r>
    </w:p>
    <w:p w:rsidR="003A09F9" w:rsidRPr="00530874" w:rsidRDefault="003A09F9" w:rsidP="003A09F9">
      <w:pPr>
        <w:spacing w:line="276" w:lineRule="auto"/>
        <w:jc w:val="both"/>
        <w:rPr>
          <w:rFonts w:eastAsia="Times New Roman"/>
          <w:b/>
        </w:rPr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Konform</w:t>
      </w:r>
      <w:proofErr w:type="spellEnd"/>
      <w:r>
        <w:rPr>
          <w:rFonts w:eastAsia="Times New Roman"/>
        </w:rPr>
        <w:t xml:space="preserve"> nenit 47 të  KPRK-së, dënimi i shqiptuar me lartë me pëlqimin e te pandehurit i</w:t>
      </w:r>
      <w:r w:rsidRPr="00B23830">
        <w:rPr>
          <w:rFonts w:eastAsia="Times New Roman"/>
        </w:rPr>
        <w:t xml:space="preserve"> është zëvendësuar me dënim me gjobë në shumën prej 2000 (dymijë) euro, e të cilin dënim do te paguaj pas plotfuqishmërisë se këtij aktgjykimi ne afatin kohor brenda 6 (gjashtë) muajve.</w:t>
      </w: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r w:rsidRPr="00B23830">
        <w:rPr>
          <w:rFonts w:eastAsia="Times New Roman"/>
        </w:rPr>
        <w:t>- Nëse i pandehuri nuk e paguan dënimin me gjobë të cekur si më lartë brenda afatit të caktuar, atëherë dënimi me gjobë do t</w:t>
      </w:r>
      <w:r>
        <w:rPr>
          <w:rFonts w:eastAsia="Times New Roman"/>
        </w:rPr>
        <w:t xml:space="preserve">i shndërrohet në dënim me burg, </w:t>
      </w:r>
      <w:r w:rsidRPr="00B23830">
        <w:rPr>
          <w:rFonts w:eastAsia="Times New Roman"/>
        </w:rPr>
        <w:t xml:space="preserve"> ku një ditë burg do ti llogaritet 20 euro.</w:t>
      </w: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r w:rsidRPr="00B23830">
        <w:rPr>
          <w:rFonts w:eastAsia="Times New Roman"/>
        </w:rPr>
        <w:t>- I pandehuri obligohet në pagimin e paushallit gjyqësor shumen prej 20 (njëzetë) euro, në afat prej 30 ditësh, pas plotfuqishmërisë së këtij aktgjykimi.</w:t>
      </w: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r w:rsidRPr="00B23830">
        <w:rPr>
          <w:rFonts w:eastAsia="Times New Roman"/>
        </w:rPr>
        <w:t>- I pandehuri obligohet që të paguajë taksën për programin e kompensimit të viktim</w:t>
      </w:r>
      <w:r>
        <w:rPr>
          <w:rFonts w:eastAsia="Times New Roman"/>
        </w:rPr>
        <w:t>ave të krimit, në shumë prej 30 (tredhjet)</w:t>
      </w:r>
      <w:r w:rsidRPr="00B23830">
        <w:rPr>
          <w:rFonts w:eastAsia="Times New Roman"/>
        </w:rPr>
        <w:t>euro, në afat prej 30 ditësh pas plotfuqishmërisë së këtij aktgjykimi.</w:t>
      </w: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r w:rsidRPr="00B23830">
        <w:rPr>
          <w:rFonts w:eastAsia="Times New Roman"/>
        </w:rPr>
        <w:t xml:space="preserve">-  I dëmtuari </w:t>
      </w:r>
      <w:r w:rsidR="00DC688A">
        <w:rPr>
          <w:rFonts w:eastAsia="Times New Roman"/>
        </w:rPr>
        <w:t>S</w:t>
      </w:r>
      <w:r w:rsidRPr="00B23830">
        <w:rPr>
          <w:rFonts w:eastAsia="Times New Roman"/>
        </w:rPr>
        <w:t xml:space="preserve"> </w:t>
      </w:r>
      <w:r w:rsidR="00DC688A">
        <w:rPr>
          <w:rFonts w:eastAsia="Times New Roman"/>
        </w:rPr>
        <w:t>SH</w:t>
      </w:r>
      <w:r>
        <w:rPr>
          <w:rFonts w:eastAsia="Times New Roman"/>
        </w:rPr>
        <w:t xml:space="preserve"> nga </w:t>
      </w:r>
      <w:proofErr w:type="spellStart"/>
      <w:r>
        <w:rPr>
          <w:rFonts w:eastAsia="Times New Roman"/>
        </w:rPr>
        <w:t>f.sh</w:t>
      </w:r>
      <w:proofErr w:type="spellEnd"/>
      <w:r>
        <w:rPr>
          <w:rFonts w:eastAsia="Times New Roman"/>
        </w:rPr>
        <w:t xml:space="preserve">. </w:t>
      </w:r>
      <w:r w:rsidR="00DC688A">
        <w:rPr>
          <w:rFonts w:eastAsia="Times New Roman"/>
        </w:rPr>
        <w:t>N</w:t>
      </w:r>
      <w:r>
        <w:rPr>
          <w:rFonts w:eastAsia="Times New Roman"/>
        </w:rPr>
        <w:t xml:space="preserve"> K. </w:t>
      </w:r>
      <w:r w:rsidR="00DC688A">
        <w:rPr>
          <w:rFonts w:eastAsia="Times New Roman"/>
        </w:rPr>
        <w:t>P</w:t>
      </w:r>
      <w:r>
        <w:rPr>
          <w:rFonts w:eastAsia="Times New Roman"/>
        </w:rPr>
        <w:t xml:space="preserve"> </w:t>
      </w:r>
      <w:r w:rsidRPr="00B23830">
        <w:rPr>
          <w:rFonts w:eastAsia="Times New Roman"/>
        </w:rPr>
        <w:t>,  për realizimin e kërkesës pasurore juridike, udhëzohet në  kontest  civil.</w:t>
      </w:r>
    </w:p>
    <w:p w:rsidR="003A09F9" w:rsidRDefault="003A09F9" w:rsidP="003A09F9">
      <w:pPr>
        <w:spacing w:line="276" w:lineRule="auto"/>
        <w:jc w:val="both"/>
      </w:pPr>
    </w:p>
    <w:p w:rsidR="00926650" w:rsidRPr="00B23830" w:rsidRDefault="00926650" w:rsidP="003A09F9">
      <w:pPr>
        <w:spacing w:line="276" w:lineRule="auto"/>
        <w:jc w:val="both"/>
      </w:pPr>
    </w:p>
    <w:p w:rsidR="003A09F9" w:rsidRDefault="003A09F9" w:rsidP="003A09F9">
      <w:pPr>
        <w:spacing w:line="276" w:lineRule="auto"/>
        <w:jc w:val="center"/>
        <w:rPr>
          <w:b/>
        </w:rPr>
      </w:pPr>
      <w:r w:rsidRPr="00B23830">
        <w:rPr>
          <w:b/>
        </w:rPr>
        <w:t>A r s y e t i m</w:t>
      </w:r>
    </w:p>
    <w:p w:rsidR="003A09F9" w:rsidRPr="00B23830" w:rsidRDefault="003A09F9" w:rsidP="003A09F9">
      <w:pPr>
        <w:spacing w:line="276" w:lineRule="auto"/>
        <w:jc w:val="center"/>
        <w:rPr>
          <w:b/>
        </w:rPr>
      </w:pPr>
    </w:p>
    <w:p w:rsidR="003A09F9" w:rsidRPr="00B23830" w:rsidRDefault="003A09F9" w:rsidP="003A09F9">
      <w:pPr>
        <w:spacing w:line="276" w:lineRule="auto"/>
        <w:jc w:val="both"/>
      </w:pPr>
      <w:r w:rsidRPr="00B23830">
        <w:t xml:space="preserve">Prokuroria Themelore në Pejë – Departamenti për Krime të Përgjithshme, ka ngrit aktakuzë Pejë, </w:t>
      </w:r>
      <w:r w:rsidRPr="00B23830">
        <w:rPr>
          <w:rFonts w:eastAsia="Times New Roman"/>
        </w:rPr>
        <w:t xml:space="preserve">PP/II. nr.627/18, të dt.10.05.2018, </w:t>
      </w:r>
      <w:r w:rsidRPr="00B23830">
        <w:t xml:space="preserve">kundër të pandehurit, </w:t>
      </w:r>
      <w:r w:rsidR="00DC688A">
        <w:t>SH</w:t>
      </w:r>
      <w:r w:rsidRPr="00B23830">
        <w:t xml:space="preserve"> </w:t>
      </w:r>
      <w:r w:rsidR="00DC688A">
        <w:t>M</w:t>
      </w:r>
      <w:r w:rsidRPr="00B23830">
        <w:t xml:space="preserve"> nga </w:t>
      </w:r>
      <w:proofErr w:type="spellStart"/>
      <w:r w:rsidRPr="00B23830">
        <w:t>fsh</w:t>
      </w:r>
      <w:proofErr w:type="spellEnd"/>
      <w:r w:rsidRPr="00B23830">
        <w:t xml:space="preserve">. </w:t>
      </w:r>
      <w:r w:rsidR="00DC688A">
        <w:t>N</w:t>
      </w:r>
      <w:r w:rsidRPr="00B23830">
        <w:t xml:space="preserve"> K-</w:t>
      </w:r>
      <w:r w:rsidR="00DC688A">
        <w:t>P</w:t>
      </w:r>
      <w:r w:rsidRPr="00B23830">
        <w:t xml:space="preserve">, i akuzuar për veprën penale falsifikim i dokumentit, nga neni 398 par.1 të KPRK-së. 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Default="003A09F9" w:rsidP="003A09F9">
      <w:pPr>
        <w:spacing w:line="276" w:lineRule="auto"/>
        <w:jc w:val="both"/>
      </w:pPr>
      <w:proofErr w:type="spellStart"/>
      <w:r w:rsidRPr="00B23830">
        <w:t>Konform</w:t>
      </w:r>
      <w:proofErr w:type="spellEnd"/>
      <w:r w:rsidRPr="00B23830">
        <w:t xml:space="preserve"> nenit  245 të  KPP-së me dt. 23.12.2019, është mbajtu</w:t>
      </w:r>
      <w:r>
        <w:t xml:space="preserve">r seanca e shqyrtimit fillestar, në prani të Prokurorit të  Shteti  Astrit Gashi  dhe të  pandehurit </w:t>
      </w:r>
      <w:r w:rsidR="00DC688A">
        <w:t>SH</w:t>
      </w:r>
      <w:r>
        <w:t xml:space="preserve"> </w:t>
      </w:r>
      <w:r w:rsidR="00DC688A">
        <w:t>M</w:t>
      </w:r>
      <w:r>
        <w:t>.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</w:pPr>
      <w:r w:rsidRPr="00B23830">
        <w:t xml:space="preserve">Gjykata </w:t>
      </w:r>
      <w:proofErr w:type="spellStart"/>
      <w:r w:rsidRPr="00B23830">
        <w:t>konform</w:t>
      </w:r>
      <w:proofErr w:type="spellEnd"/>
      <w:r w:rsidRPr="00B23830">
        <w:t xml:space="preserve"> dispozitave te nenit 246 par. 1, të  KPP-së, e ka udhëzuar të pandehurin  me  të drejtat e tij, ku në këtë rast i pandehuri deklaron se e ka kuptuar këto të drejta dhe ka shtuar se për mbrojtës nuk ka nevojë.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</w:pPr>
      <w:r w:rsidRPr="00B23830">
        <w:lastRenderedPageBreak/>
        <w:t xml:space="preserve">Pas leximit të aktakuzës, nga Prokurori i Shtetit, gjyqtari i vetëm gjykues, pasi që është bindur se i pandehuri e ka kuptuar aktakuzën, i ka dhënë mundësi të pandehurit qe të deklarohet  për pranimin ose mospranimin e fajësisë, duke e njoftuar për rëndësinë dhe pasojat e pranimit të  fajësisë. 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Default="003A09F9" w:rsidP="003A09F9">
      <w:pPr>
        <w:spacing w:line="276" w:lineRule="auto"/>
        <w:jc w:val="both"/>
      </w:pPr>
      <w:r w:rsidRPr="00B23830">
        <w:t>I pandehuri e ka pranuar fajësinë për veprën penale cila i vihet në barrë,</w:t>
      </w:r>
      <w:r>
        <w:t xml:space="preserve"> ka shprehur pendimin për veprën  e kryer, dhe ka premtuar se në të  ardhmen nuk do të  përsëris vepra tjera penale. </w:t>
      </w:r>
    </w:p>
    <w:p w:rsidR="003A09F9" w:rsidRDefault="003A09F9" w:rsidP="003A09F9">
      <w:pPr>
        <w:spacing w:line="276" w:lineRule="auto"/>
        <w:jc w:val="both"/>
      </w:pPr>
      <w:r w:rsidRPr="00B23830">
        <w:t xml:space="preserve">  </w:t>
      </w:r>
    </w:p>
    <w:p w:rsidR="003A09F9" w:rsidRPr="00B23830" w:rsidRDefault="003A09F9" w:rsidP="003A09F9">
      <w:pPr>
        <w:spacing w:line="276" w:lineRule="auto"/>
        <w:jc w:val="both"/>
      </w:pPr>
      <w:r w:rsidRPr="00B23830">
        <w:t xml:space="preserve">Gjyqtari i vetëm gjykues, ka marrë mendimin nga Prokurori i Shtetit, ku prokurori  i shtetit është  pajtuar  me pranimin e fajësisë nga ana e të  pandehurit nga se shihet së  është  në  përputhje  me shkresat e  lëndës. 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</w:pPr>
      <w:r w:rsidRPr="00B23830">
        <w:t xml:space="preserve">Gjyqtari i vetëm gjykues, është i bindur, se pranimi i fajësisë nga ana e të  pandehurit është  bërë </w:t>
      </w:r>
      <w:proofErr w:type="spellStart"/>
      <w:r w:rsidRPr="00B23830">
        <w:t>konform</w:t>
      </w:r>
      <w:proofErr w:type="spellEnd"/>
      <w:r w:rsidRPr="00B23830">
        <w:t xml:space="preserve"> dispozitave  të nenit 246 dhe 248 par 1 të  </w:t>
      </w:r>
      <w:smartTag w:uri="urn:schemas-microsoft-com:office:smarttags" w:element="stockticker">
        <w:r w:rsidRPr="00B23830">
          <w:t>KPP</w:t>
        </w:r>
      </w:smartTag>
      <w:r w:rsidRPr="00B23830">
        <w:t>-së, pasi qe të pandehurit  e kuptojnë natyrën dhe pasojat e pranimit të fajit, pranimi i fajit mbështetet në faktet e çështjes dhe provat  në të cilat edhe mbështet aktakuza siç janë: Kërkesa e drejtuar nga ana e MPB-së, e Malit te Zi i cili nëpërmjet I</w:t>
      </w:r>
      <w:r w:rsidR="00DC688A">
        <w:t>...</w:t>
      </w:r>
      <w:r w:rsidRPr="00B23830">
        <w:t xml:space="preserve">- </w:t>
      </w:r>
      <w:r w:rsidR="00DC688A">
        <w:t>...</w:t>
      </w:r>
      <w:r w:rsidRPr="00B23830">
        <w:t xml:space="preserve"> njësisë hetimore te krimit ekonomik dhe korrupsionit ne Peje ne ankesën me shkrim te </w:t>
      </w:r>
      <w:proofErr w:type="spellStart"/>
      <w:r w:rsidRPr="00B23830">
        <w:t>agjencionit</w:t>
      </w:r>
      <w:proofErr w:type="spellEnd"/>
      <w:r w:rsidRPr="00B23830">
        <w:t xml:space="preserve"> Kosovar për </w:t>
      </w:r>
      <w:proofErr w:type="spellStart"/>
      <w:r w:rsidRPr="00B23830">
        <w:t>Pivatizim</w:t>
      </w:r>
      <w:proofErr w:type="spellEnd"/>
      <w:r w:rsidRPr="00B23830">
        <w:t xml:space="preserve">, te Zyrës rajonale ne Pejë, ne te cilën nga ana e njësisë hetimore kërkohet et kryhet verifikimi i kontratës se shitblerjes </w:t>
      </w:r>
      <w:proofErr w:type="spellStart"/>
      <w:r w:rsidRPr="00B23830">
        <w:t>Vr</w:t>
      </w:r>
      <w:proofErr w:type="spellEnd"/>
      <w:r w:rsidRPr="00B23830">
        <w:t>. Nr. 235/17, nga d</w:t>
      </w:r>
      <w:r>
        <w:t>ita11.07.2007 te vërtetuara ne Gjykatën T</w:t>
      </w:r>
      <w:r w:rsidRPr="00B23830">
        <w:t>hemelore ne Pejë ndërmjet shitësit “</w:t>
      </w:r>
      <w:r w:rsidR="00DC688A">
        <w:t>..</w:t>
      </w:r>
      <w:r w:rsidRPr="00B23830">
        <w:t xml:space="preserve"> </w:t>
      </w:r>
      <w:r w:rsidR="00DC688A">
        <w:t>..</w:t>
      </w:r>
      <w:r w:rsidRPr="00B23830">
        <w:t xml:space="preserve">” nga Peja te cilin e përfaqëson avokati Agim Ramadani nga Peja dhe blerësit </w:t>
      </w:r>
      <w:r w:rsidR="00DC688A">
        <w:t>K</w:t>
      </w:r>
      <w:r w:rsidRPr="00B23830">
        <w:t xml:space="preserve"> </w:t>
      </w:r>
      <w:r w:rsidR="00DC688A">
        <w:t>G</w:t>
      </w:r>
      <w:r w:rsidRPr="00B23830">
        <w:t xml:space="preserve"> nga </w:t>
      </w:r>
      <w:r w:rsidR="00DC688A">
        <w:t>T</w:t>
      </w:r>
      <w:r w:rsidRPr="00B23830">
        <w:t xml:space="preserve"> te cilin e përfaqëson avokati </w:t>
      </w:r>
      <w:proofErr w:type="spellStart"/>
      <w:r w:rsidRPr="00B23830">
        <w:t>Ismet</w:t>
      </w:r>
      <w:proofErr w:type="spellEnd"/>
      <w:r w:rsidRPr="00B23830">
        <w:t xml:space="preserve"> Krasniqi nga Prishtina; Lista e patundshmërive numër </w:t>
      </w:r>
      <w:r w:rsidR="00130E59">
        <w:t>..</w:t>
      </w:r>
      <w:r w:rsidRPr="00B23830">
        <w:t xml:space="preserve"> menaxhimi i pasurive te patundshme te Malit te Z, rajoni i </w:t>
      </w:r>
      <w:r w:rsidR="00130E59">
        <w:t>T</w:t>
      </w:r>
      <w:r w:rsidRPr="00B23830">
        <w:t xml:space="preserve"> nga dita 17.09.2013;  Dokumentet e falsifikuara te cilat i ka falsifikuar i pandehuri </w:t>
      </w:r>
      <w:r w:rsidR="00DC688A">
        <w:t>SH</w:t>
      </w:r>
      <w:r w:rsidRPr="00B23830">
        <w:t xml:space="preserve"> </w:t>
      </w:r>
      <w:r w:rsidR="00DC688A">
        <w:t>M</w:t>
      </w:r>
      <w:r w:rsidRPr="00B23830">
        <w:t xml:space="preserve">; kontrata e shitblerjes nga dita 18.12.2015 ndemjet shitësit </w:t>
      </w:r>
      <w:r w:rsidR="00DC688A">
        <w:t>..</w:t>
      </w:r>
      <w:r w:rsidRPr="00B23830">
        <w:t xml:space="preserve"> </w:t>
      </w:r>
      <w:r w:rsidR="00DC688A">
        <w:t>T</w:t>
      </w:r>
      <w:r w:rsidRPr="00B23830">
        <w:t xml:space="preserve">” nga Peja dhe blerësit </w:t>
      </w:r>
      <w:r w:rsidR="00DC688A">
        <w:t>S</w:t>
      </w:r>
      <w:r w:rsidRPr="00B23830">
        <w:t xml:space="preserve"> </w:t>
      </w:r>
      <w:r w:rsidR="00DC688A">
        <w:t>SH</w:t>
      </w:r>
      <w:r w:rsidRPr="00B23830">
        <w:t xml:space="preserve"> nga </w:t>
      </w:r>
      <w:r w:rsidR="00DC688A">
        <w:t>N</w:t>
      </w:r>
      <w:r w:rsidRPr="00B23830">
        <w:t xml:space="preserve"> , </w:t>
      </w:r>
      <w:r w:rsidR="00DC688A">
        <w:t>P</w:t>
      </w:r>
      <w:r w:rsidRPr="00B23830">
        <w:t xml:space="preserve">; Autorizimi ne emër te </w:t>
      </w:r>
      <w:r w:rsidR="00DC688A">
        <w:t>S</w:t>
      </w:r>
      <w:r w:rsidRPr="00B23830">
        <w:t xml:space="preserve"> </w:t>
      </w:r>
      <w:r w:rsidR="00DC688A">
        <w:t>SH</w:t>
      </w:r>
      <w:r w:rsidRPr="00B23830">
        <w:t xml:space="preserve"> e lëshuar nga ana e </w:t>
      </w:r>
      <w:r w:rsidR="00DC688A">
        <w:t>..</w:t>
      </w:r>
      <w:r w:rsidRPr="00B23830">
        <w:t xml:space="preserve"> turist që të mund te shet parcelën numër 3213 ne </w:t>
      </w:r>
      <w:r w:rsidR="00DC688A">
        <w:t>..</w:t>
      </w:r>
      <w:r w:rsidRPr="00B23830">
        <w:t xml:space="preserve">; Vërtetimin e lëshuar nga ana e </w:t>
      </w:r>
      <w:r w:rsidR="00130E59">
        <w:t>...</w:t>
      </w:r>
      <w:r w:rsidRPr="00B23830">
        <w:t xml:space="preserve"> Turist te vërtetuar te noteri ; Deklaratën me te cilën KAP pajtohet qe </w:t>
      </w:r>
      <w:r w:rsidR="00DC688A">
        <w:t>S</w:t>
      </w:r>
      <w:r w:rsidRPr="00B23830">
        <w:t xml:space="preserve"> </w:t>
      </w:r>
      <w:r w:rsidR="00DC688A">
        <w:t>SH</w:t>
      </w:r>
      <w:r w:rsidRPr="00B23830">
        <w:t xml:space="preserve"> mund te shet parcelën numër 3213 ne </w:t>
      </w:r>
      <w:r w:rsidR="00DC688A">
        <w:t>..</w:t>
      </w:r>
      <w:r w:rsidRPr="00B23830">
        <w:t xml:space="preserve"> </w:t>
      </w:r>
      <w:r w:rsidR="00DC688A">
        <w:t>T</w:t>
      </w:r>
      <w:r w:rsidRPr="00B23830">
        <w:t xml:space="preserve"> ; letra nga ana e KAP me kërkesë</w:t>
      </w:r>
      <w:r>
        <w:t xml:space="preserve"> te</w:t>
      </w:r>
      <w:r w:rsidRPr="00B23830">
        <w:t xml:space="preserve"> policisë ne lidhje me verifikimin e dokumenteve te falsifikuara me vulën e KAP dhe </w:t>
      </w:r>
      <w:r w:rsidR="00DC688A">
        <w:t>...</w:t>
      </w:r>
      <w:r w:rsidRPr="00B23830">
        <w:t xml:space="preserve"> Turist dhe noteri Bashkim </w:t>
      </w:r>
      <w:proofErr w:type="spellStart"/>
      <w:r w:rsidRPr="00B23830">
        <w:t>Stavileci</w:t>
      </w:r>
      <w:proofErr w:type="spellEnd"/>
      <w:r w:rsidRPr="00B23830">
        <w:t xml:space="preserve">, deklarata e te pandehurit </w:t>
      </w:r>
      <w:r w:rsidR="00DC688A">
        <w:t>SH</w:t>
      </w:r>
      <w:r w:rsidRPr="00B23830">
        <w:t xml:space="preserve"> </w:t>
      </w:r>
      <w:r w:rsidR="00DC688A">
        <w:t>M</w:t>
      </w:r>
      <w:r w:rsidRPr="00B23830">
        <w:t xml:space="preserve">, si dhe shkresat tjera te lendes, pastaj  aktakuza  nuk përmban asnjë shkelje të qartë  ligjore, ose gabim faktik, prandaj gjykata </w:t>
      </w:r>
      <w:proofErr w:type="spellStart"/>
      <w:r w:rsidRPr="00B23830">
        <w:t>konform</w:t>
      </w:r>
      <w:proofErr w:type="spellEnd"/>
      <w:r w:rsidRPr="00B23830">
        <w:t xml:space="preserve"> nenit 248 par 4 të  KPP-së , ka pranuar  pranimin e fajësisë nga  i pandehuri. 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r w:rsidRPr="00B23830">
        <w:t xml:space="preserve">Me </w:t>
      </w:r>
      <w:r>
        <w:t>provat</w:t>
      </w:r>
      <w:r w:rsidRPr="00B23830">
        <w:t xml:space="preserve"> e ofruara, si dhe pranimin e fajësisë nga ana e të pandehurit është vërtetuar gjendja faktike si në </w:t>
      </w:r>
      <w:proofErr w:type="spellStart"/>
      <w:r w:rsidRPr="00B23830">
        <w:t>dispozitiv</w:t>
      </w:r>
      <w:proofErr w:type="spellEnd"/>
      <w:r w:rsidRPr="00B23830">
        <w:t xml:space="preserve"> te aktgjykimit. Nga gjendja e vërtetuar faktike si është përshkruar në </w:t>
      </w:r>
      <w:proofErr w:type="spellStart"/>
      <w:r w:rsidRPr="00B23830">
        <w:t>dispozitiv</w:t>
      </w:r>
      <w:proofErr w:type="spellEnd"/>
      <w:r w:rsidRPr="00B23830">
        <w:t xml:space="preserve"> të aktakuzës, pa dyshim rrjedh se në veprimet e të pandehurit </w:t>
      </w:r>
      <w:r w:rsidR="00DC688A">
        <w:t>SH</w:t>
      </w:r>
      <w:r w:rsidRPr="00B23830">
        <w:t xml:space="preserve"> </w:t>
      </w:r>
      <w:r w:rsidR="00DC688A">
        <w:t>M</w:t>
      </w:r>
      <w:r w:rsidRPr="00B23830">
        <w:t>, qëndrojnë të gjitha elementet e veprës penale</w:t>
      </w:r>
      <w:r w:rsidRPr="00B23830">
        <w:rPr>
          <w:rFonts w:eastAsia="Times New Roman"/>
        </w:rPr>
        <w:t xml:space="preserve"> te falsifikim dokumenti nga neni 398 par. 1 të KPRK-së.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r w:rsidRPr="00B23830">
        <w:rPr>
          <w:rFonts w:eastAsia="Times New Roman"/>
        </w:rPr>
        <w:t xml:space="preserve">Gjykata nuk gjeti rrethana që përjashtojnë ndjekjen penale apo përgjegjësinë penale të pandehurin dhe i  njëjti është penalisht përgjegjës. Sa i parket fajësisë i  pandehuri  ishte i vetëdijshëm për veprat e kryera dhe atë i ka kryer me dashje. 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</w:pPr>
      <w:r w:rsidRPr="00B23830">
        <w:t xml:space="preserve">Duke vendosur lidhur me llojin dhe lartësinë e dënimit, gjykata i ka vlerësuar të gjitha rrethanat  lehtësuese dhe rënduese në kuptim të nenit 73 par.1 të KPRK-së. Kështu si rrethana lehtësuese </w:t>
      </w:r>
      <w:r w:rsidRPr="00B23830">
        <w:lastRenderedPageBreak/>
        <w:t xml:space="preserve">për të pandehurin, gjykata mori sjelljen korrekte në gjykatë, gjatë shqyrtimit fillestar, pranimin e fajësisë, sinqeritetin deklarues,  pendimin për veprën e kryer, </w:t>
      </w:r>
      <w:r>
        <w:t>faktin</w:t>
      </w:r>
      <w:r w:rsidRPr="00B23830">
        <w:t xml:space="preserve"> se me pare nuk ka qene i dënuar dhe ndaj te njëjtit nuk udhëhiqet ndonjë procedure tjetër pe</w:t>
      </w:r>
      <w:r>
        <w:t xml:space="preserve">nale, ndërsa </w:t>
      </w:r>
      <w:r w:rsidRPr="00B23830">
        <w:t>rrethana rënduese nuk gjeti.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</w:pPr>
      <w:r w:rsidRPr="00B23830">
        <w:t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arrihet edhe qëllimi i dënimit, nga neni 41 i KPRK, i cili konsiston në parandalimin e të pandehurve nga kryerja e veprave penale në të ardhmen dhe të bëjë rehabilitimin e tyre; të parandalojë personat e tjerë nga kryerja e veprave penale dhe të shprehë gjykimin shoqëror për veprën penale, ngritjen e moralit dhe forcimin e detyrimit për respektimin e ligjit.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</w:pPr>
      <w:r w:rsidRPr="00B23830">
        <w:t>Duke u bazuar ne nenin 450 par. 1 dhe 2 nën par. 2.6 të KPP-se, gjykata ka përcaktuar paushallin gjyqësor në shumë prej 20 euro, duke u bazuar ne shpenzimet qe janë shkaktuar nga fillimi i kësaj procedure e deri ne përfundimin e saj.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</w:pPr>
      <w:proofErr w:type="spellStart"/>
      <w:r w:rsidRPr="00B23830">
        <w:t>Konform</w:t>
      </w:r>
      <w:proofErr w:type="spellEnd"/>
      <w:r w:rsidRPr="00B23830">
        <w:t xml:space="preserve"> nenit 39 </w:t>
      </w:r>
      <w:proofErr w:type="spellStart"/>
      <w:r w:rsidRPr="00B23830">
        <w:t>par.1</w:t>
      </w:r>
      <w:proofErr w:type="spellEnd"/>
      <w:r w:rsidRPr="00B23830">
        <w:t xml:space="preserve">, 2, 3, nënpar.3.1, të ligjit për kompensimin e viktimave të krimit, e obligoi në pagesën e taksë, si në </w:t>
      </w:r>
      <w:proofErr w:type="spellStart"/>
      <w:r w:rsidRPr="00B23830">
        <w:t>dispozitiv</w:t>
      </w:r>
      <w:proofErr w:type="spellEnd"/>
      <w:r w:rsidRPr="00B23830">
        <w:t xml:space="preserve"> të këtij aktgjykimi.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  <w:rPr>
          <w:rFonts w:eastAsia="Times New Roman"/>
        </w:rPr>
      </w:pPr>
      <w:proofErr w:type="spellStart"/>
      <w:r w:rsidRPr="00B23830">
        <w:rPr>
          <w:color w:val="000000"/>
        </w:rPr>
        <w:t>Konform</w:t>
      </w:r>
      <w:proofErr w:type="spellEnd"/>
      <w:r w:rsidRPr="00B23830">
        <w:rPr>
          <w:color w:val="000000"/>
        </w:rPr>
        <w:t xml:space="preserve"> nenit 463 par. 2 të KPP-së, për realizimin e kërkesës pasurore juridike i </w:t>
      </w:r>
      <w:r w:rsidRPr="00B23830">
        <w:rPr>
          <w:rFonts w:eastAsia="Times New Roman"/>
        </w:rPr>
        <w:t>dëmtuari, për realizimin e kërkesës pasurore juridike udhëzohet në  kontest  civil.</w:t>
      </w:r>
    </w:p>
    <w:p w:rsidR="003A09F9" w:rsidRPr="00B23830" w:rsidRDefault="003A09F9" w:rsidP="003A09F9">
      <w:pPr>
        <w:spacing w:line="276" w:lineRule="auto"/>
        <w:jc w:val="both"/>
      </w:pPr>
    </w:p>
    <w:p w:rsidR="003A09F9" w:rsidRPr="00B23830" w:rsidRDefault="003A09F9" w:rsidP="003A09F9">
      <w:pPr>
        <w:spacing w:line="276" w:lineRule="auto"/>
        <w:jc w:val="both"/>
      </w:pPr>
      <w:r w:rsidRPr="00B23830">
        <w:t xml:space="preserve">Nga arsyet e cekura më lartë </w:t>
      </w:r>
      <w:proofErr w:type="spellStart"/>
      <w:r w:rsidRPr="00B23830">
        <w:t>konform</w:t>
      </w:r>
      <w:proofErr w:type="spellEnd"/>
      <w:r w:rsidRPr="00B23830">
        <w:t xml:space="preserve">  nenit 365 të KPP-së, është vendosur si në </w:t>
      </w:r>
      <w:proofErr w:type="spellStart"/>
      <w:r w:rsidRPr="00B23830">
        <w:t>dispozitiv</w:t>
      </w:r>
      <w:proofErr w:type="spellEnd"/>
      <w:r w:rsidRPr="00B23830">
        <w:t xml:space="preserve"> të këtij aktgjykimi, ndërsa </w:t>
      </w:r>
      <w:proofErr w:type="spellStart"/>
      <w:r w:rsidRPr="00B23830">
        <w:t>konform</w:t>
      </w:r>
      <w:proofErr w:type="spellEnd"/>
      <w:r w:rsidRPr="00B23830">
        <w:t xml:space="preserve"> nenit  370 të  KPP-së, gjykata   përpiloj këtë  aktgjykim. </w:t>
      </w:r>
    </w:p>
    <w:p w:rsidR="003A09F9" w:rsidRPr="00B23830" w:rsidRDefault="003A09F9" w:rsidP="003A09F9">
      <w:pPr>
        <w:spacing w:line="276" w:lineRule="auto"/>
        <w:jc w:val="both"/>
        <w:rPr>
          <w:b/>
        </w:rPr>
      </w:pPr>
    </w:p>
    <w:p w:rsidR="003A09F9" w:rsidRPr="00B23830" w:rsidRDefault="003A09F9" w:rsidP="003A09F9">
      <w:pPr>
        <w:spacing w:line="276" w:lineRule="auto"/>
        <w:jc w:val="center"/>
        <w:rPr>
          <w:b/>
        </w:rPr>
      </w:pPr>
    </w:p>
    <w:p w:rsidR="003A09F9" w:rsidRPr="00B23830" w:rsidRDefault="003A09F9" w:rsidP="003A09F9">
      <w:pPr>
        <w:spacing w:line="276" w:lineRule="auto"/>
        <w:jc w:val="center"/>
        <w:rPr>
          <w:b/>
        </w:rPr>
      </w:pPr>
      <w:r w:rsidRPr="00B23830">
        <w:rPr>
          <w:b/>
        </w:rPr>
        <w:t>GJYKATA THEMELORE NË PEJË-DEPARTAMENTI I PËRGJITHSHËM</w:t>
      </w:r>
    </w:p>
    <w:p w:rsidR="003A09F9" w:rsidRPr="00B23830" w:rsidRDefault="003A09F9" w:rsidP="003A09F9">
      <w:pPr>
        <w:spacing w:line="276" w:lineRule="auto"/>
        <w:jc w:val="center"/>
        <w:rPr>
          <w:b/>
        </w:rPr>
      </w:pPr>
      <w:r>
        <w:rPr>
          <w:b/>
        </w:rPr>
        <w:t>P.nr.327/18 dt. 06.01</w:t>
      </w:r>
      <w:r w:rsidRPr="00B23830">
        <w:rPr>
          <w:b/>
        </w:rPr>
        <w:t>.20</w:t>
      </w:r>
      <w:r>
        <w:rPr>
          <w:b/>
        </w:rPr>
        <w:t>20</w:t>
      </w:r>
    </w:p>
    <w:p w:rsidR="003A09F9" w:rsidRPr="00B23830" w:rsidRDefault="003A09F9" w:rsidP="003A09F9">
      <w:pPr>
        <w:spacing w:line="276" w:lineRule="auto"/>
        <w:jc w:val="both"/>
        <w:rPr>
          <w:b/>
        </w:rPr>
      </w:pPr>
    </w:p>
    <w:p w:rsidR="003A09F9" w:rsidRPr="00B23830" w:rsidRDefault="003A09F9" w:rsidP="003A09F9">
      <w:pPr>
        <w:spacing w:line="276" w:lineRule="auto"/>
        <w:jc w:val="both"/>
        <w:rPr>
          <w:b/>
        </w:rPr>
      </w:pPr>
    </w:p>
    <w:p w:rsidR="003A09F9" w:rsidRPr="00B23830" w:rsidRDefault="003A09F9" w:rsidP="003A09F9">
      <w:pPr>
        <w:spacing w:line="276" w:lineRule="auto"/>
        <w:jc w:val="both"/>
        <w:rPr>
          <w:b/>
        </w:rPr>
      </w:pPr>
      <w:r w:rsidRPr="00B23830">
        <w:rPr>
          <w:b/>
        </w:rPr>
        <w:t xml:space="preserve">Bashkëpunëtore profesionale                                                                       GJ Y Q T A R I  </w:t>
      </w:r>
    </w:p>
    <w:p w:rsidR="003A09F9" w:rsidRPr="00B23830" w:rsidRDefault="003A09F9" w:rsidP="003A09F9">
      <w:pPr>
        <w:tabs>
          <w:tab w:val="left" w:pos="5835"/>
        </w:tabs>
        <w:spacing w:line="276" w:lineRule="auto"/>
        <w:jc w:val="both"/>
      </w:pPr>
      <w:proofErr w:type="spellStart"/>
      <w:r w:rsidRPr="00B23830">
        <w:t>Selvane</w:t>
      </w:r>
      <w:proofErr w:type="spellEnd"/>
      <w:r w:rsidRPr="00B23830">
        <w:t xml:space="preserve"> </w:t>
      </w:r>
      <w:proofErr w:type="spellStart"/>
      <w:r w:rsidRPr="00B23830">
        <w:t>Bukleta</w:t>
      </w:r>
      <w:proofErr w:type="spellEnd"/>
      <w:r w:rsidRPr="00B23830">
        <w:t xml:space="preserve">                                                                                                    </w:t>
      </w:r>
      <w:proofErr w:type="spellStart"/>
      <w:r w:rsidRPr="00B23830">
        <w:t>Shaqë</w:t>
      </w:r>
      <w:proofErr w:type="spellEnd"/>
      <w:r w:rsidRPr="00B23830">
        <w:t xml:space="preserve"> Curri</w:t>
      </w:r>
    </w:p>
    <w:p w:rsidR="003A09F9" w:rsidRDefault="003A09F9" w:rsidP="003A09F9">
      <w:pPr>
        <w:spacing w:line="276" w:lineRule="auto"/>
        <w:rPr>
          <w:b/>
        </w:rPr>
      </w:pPr>
    </w:p>
    <w:p w:rsidR="00926650" w:rsidRPr="00B23830" w:rsidRDefault="00926650" w:rsidP="003A09F9">
      <w:pPr>
        <w:spacing w:line="276" w:lineRule="auto"/>
        <w:rPr>
          <w:b/>
        </w:rPr>
      </w:pPr>
    </w:p>
    <w:p w:rsidR="003A09F9" w:rsidRPr="00B23830" w:rsidRDefault="003A09F9" w:rsidP="003A09F9">
      <w:pPr>
        <w:spacing w:line="276" w:lineRule="auto"/>
        <w:rPr>
          <w:b/>
        </w:rPr>
      </w:pPr>
      <w:r w:rsidRPr="00B23830">
        <w:rPr>
          <w:b/>
        </w:rPr>
        <w:t>KËSHILLA JURIDIKE:</w:t>
      </w:r>
    </w:p>
    <w:p w:rsidR="003A09F9" w:rsidRPr="00B23830" w:rsidRDefault="003A09F9" w:rsidP="003A09F9">
      <w:pPr>
        <w:spacing w:line="276" w:lineRule="auto"/>
      </w:pPr>
      <w:r w:rsidRPr="00B23830">
        <w:t>Kundër këtij aktgjykimi është e lejuar</w:t>
      </w:r>
    </w:p>
    <w:p w:rsidR="003A09F9" w:rsidRPr="00B23830" w:rsidRDefault="003A09F9" w:rsidP="003A09F9">
      <w:pPr>
        <w:spacing w:line="276" w:lineRule="auto"/>
      </w:pPr>
      <w:r w:rsidRPr="00B23830">
        <w:t xml:space="preserve">ankesa në afat prej 15 ditësh, nga dita </w:t>
      </w:r>
    </w:p>
    <w:p w:rsidR="003A09F9" w:rsidRPr="00B23830" w:rsidRDefault="003A09F9" w:rsidP="003A09F9">
      <w:pPr>
        <w:spacing w:line="276" w:lineRule="auto"/>
      </w:pPr>
      <w:r w:rsidRPr="00B23830">
        <w:t xml:space="preserve">e marrjes, Gjykatës së Apelit në Prishtinë, </w:t>
      </w:r>
    </w:p>
    <w:p w:rsidR="003A09F9" w:rsidRPr="00B23830" w:rsidRDefault="003A09F9" w:rsidP="003A09F9">
      <w:pPr>
        <w:spacing w:line="276" w:lineRule="auto"/>
      </w:pPr>
      <w:r w:rsidRPr="00B23830">
        <w:t>e nëpërmjet të kësaj gjykate.</w:t>
      </w:r>
    </w:p>
    <w:p w:rsidR="003A09F9" w:rsidRPr="00B23830" w:rsidRDefault="003A09F9" w:rsidP="003A09F9">
      <w:pPr>
        <w:spacing w:line="276" w:lineRule="auto"/>
      </w:pPr>
    </w:p>
    <w:p w:rsidR="003A09F9" w:rsidRPr="00B23830" w:rsidRDefault="003A09F9" w:rsidP="003A09F9">
      <w:pPr>
        <w:spacing w:line="276" w:lineRule="auto"/>
      </w:pPr>
      <w:bookmarkStart w:id="0" w:name="_GoBack"/>
      <w:bookmarkEnd w:id="0"/>
    </w:p>
    <w:sectPr w:rsidR="003A09F9" w:rsidRPr="00B23830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29" w:rsidRDefault="009F3329" w:rsidP="004369F3">
      <w:r>
        <w:separator/>
      </w:r>
    </w:p>
  </w:endnote>
  <w:endnote w:type="continuationSeparator" w:id="0">
    <w:p w:rsidR="009F3329" w:rsidRDefault="009F332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252D7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2018:017068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30E59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30E59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252D7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2018:017068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C688A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C688A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29" w:rsidRDefault="009F3329" w:rsidP="004369F3">
      <w:r>
        <w:separator/>
      </w:r>
    </w:p>
  </w:footnote>
  <w:footnote w:type="continuationSeparator" w:id="0">
    <w:p w:rsidR="009F3329" w:rsidRDefault="009F332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2018:017067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06.01.2020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00746781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1252D7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05E05D0"/>
    <w:multiLevelType w:val="hybridMultilevel"/>
    <w:tmpl w:val="C9427C94"/>
    <w:lvl w:ilvl="0" w:tplc="44C469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2D7"/>
    <w:rsid w:val="00125644"/>
    <w:rsid w:val="00130E59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09F9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26650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9F332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2104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12FA1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C688A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0797F"/>
    <w:rsid w:val="00925F48"/>
    <w:rsid w:val="00933073"/>
    <w:rsid w:val="0093566F"/>
    <w:rsid w:val="009646A4"/>
    <w:rsid w:val="00977EC2"/>
    <w:rsid w:val="009B7C8D"/>
    <w:rsid w:val="009D4B8C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4167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3970-EBF7-4479-BC8E-3005010F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2020-01-06T08:02:00Z</dcterms:created>
  <dcterms:modified xsi:type="dcterms:W3CDTF">2020-03-09T09:53:00Z</dcterms:modified>
</cp:coreProperties>
</file>