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328C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2018:032669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328C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28.01.2019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328C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00213765</w:t>
                </w:r>
              </w:sdtContent>
            </w:sdt>
          </w:p>
        </w:tc>
      </w:tr>
    </w:tbl>
    <w:p w:rsidR="00935118" w:rsidRDefault="00935118" w:rsidP="00935118">
      <w:pPr>
        <w:spacing w:after="200" w:line="276" w:lineRule="auto"/>
        <w:rPr>
          <w:rFonts w:eastAsia="MS Mincho"/>
          <w:b/>
          <w:lang w:val="en-US"/>
        </w:rPr>
      </w:pPr>
    </w:p>
    <w:p w:rsidR="00935118" w:rsidRPr="00935118" w:rsidRDefault="00935118" w:rsidP="00935118">
      <w:pPr>
        <w:spacing w:after="200" w:line="276" w:lineRule="auto"/>
        <w:rPr>
          <w:rFonts w:eastAsia="MS Mincho"/>
          <w:b/>
          <w:lang w:val="en-US"/>
        </w:rPr>
      </w:pPr>
      <w:r w:rsidRPr="00935118">
        <w:rPr>
          <w:rFonts w:eastAsia="MS Mincho"/>
          <w:b/>
          <w:lang w:val="en-US"/>
        </w:rPr>
        <w:t>P.nr.431/18</w:t>
      </w:r>
      <w:r w:rsidR="003A24EB">
        <w:rPr>
          <w:rFonts w:eastAsia="MS Mincho"/>
          <w:b/>
          <w:lang w:val="en-US"/>
        </w:rPr>
        <w:t xml:space="preserve"> </w:t>
      </w:r>
      <w:bookmarkStart w:id="0" w:name="_GoBack"/>
      <w:bookmarkEnd w:id="0"/>
    </w:p>
    <w:p w:rsidR="00935118" w:rsidRPr="00935118" w:rsidRDefault="00935118" w:rsidP="00935118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935118">
        <w:rPr>
          <w:rFonts w:eastAsia="MS Mincho"/>
          <w:b/>
          <w:lang w:val="en-US"/>
        </w:rPr>
        <w:t>NË EMËR TË POPULLIT</w:t>
      </w:r>
    </w:p>
    <w:p w:rsidR="00935118" w:rsidRDefault="00935118" w:rsidP="00935118">
      <w:pPr>
        <w:spacing w:after="200" w:line="276" w:lineRule="auto"/>
        <w:jc w:val="both"/>
        <w:rPr>
          <w:rFonts w:eastAsia="MS Mincho"/>
          <w:b/>
        </w:rPr>
      </w:pP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  <w:b/>
        </w:rPr>
        <w:t>GJYKATA THEMELORE NË PEJË- DEPARTAMENTI I PËRGJITHSHËM</w:t>
      </w:r>
      <w:r w:rsidRPr="00935118">
        <w:rPr>
          <w:rFonts w:eastAsia="MS Mincho"/>
        </w:rPr>
        <w:t xml:space="preserve">,  sipas gjyqtares së vetme Florije Zatriqi, me pjesëmarrjen e sekretares juridike Bute Noci, në çështjen juridiko-penale kundër të </w:t>
      </w:r>
      <w:r w:rsidR="00352BCC">
        <w:rPr>
          <w:rFonts w:eastAsia="MS Mincho"/>
        </w:rPr>
        <w:t xml:space="preserve">pandehurit, E. I.  </w:t>
      </w:r>
      <w:r w:rsidRPr="00935118">
        <w:rPr>
          <w:rFonts w:eastAsia="MS Mincho"/>
        </w:rPr>
        <w:t xml:space="preserve"> për shkak të veprës penale </w:t>
      </w:r>
      <w:r w:rsidRPr="00935118">
        <w:rPr>
          <w:rFonts w:eastAsia="MS Mincho"/>
          <w:i/>
        </w:rPr>
        <w:t>rrezikim i trafikut publik nga neni 378 par.8 lidhur me par.1 dhe 6 të KPRK-së,</w:t>
      </w:r>
      <w:r w:rsidRPr="00935118">
        <w:rPr>
          <w:rFonts w:eastAsia="MS Mincho"/>
        </w:rPr>
        <w:t xml:space="preserve"> duke vendosur lidhur me aktakuzën e Prokurorisë Themelore në Pejë – Departamenti i Përgjithshëm, PP/II.nr.610/18 të dt. 29.06.2018, pas mbajtjes së seancës fillestare me dt. 17.01.2019, në prezencën e Prokurorit të Shtetit Muharrem Bajraktari, të pandehurit, murr, publikisht shpalli dhe me datë 25.01.2019 përpiloi</w:t>
      </w:r>
      <w:r w:rsidRPr="00935118">
        <w:rPr>
          <w:rFonts w:ascii="Calibri" w:eastAsia="MS Mincho" w:hAnsi="Calibri"/>
        </w:rPr>
        <w:t>, këtë:</w:t>
      </w:r>
      <w:r w:rsidR="000D38A3">
        <w:rPr>
          <w:rFonts w:ascii="Calibri" w:eastAsia="MS Mincho" w:hAnsi="Calibri"/>
        </w:rPr>
        <w:t xml:space="preserve"> </w:t>
      </w:r>
    </w:p>
    <w:p w:rsidR="00935118" w:rsidRPr="00935118" w:rsidRDefault="00935118" w:rsidP="00935118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935118">
        <w:rPr>
          <w:rFonts w:eastAsia="MS Mincho"/>
          <w:b/>
          <w:lang w:val="en-US"/>
        </w:rPr>
        <w:t>A K T GJ Y K I M</w:t>
      </w:r>
    </w:p>
    <w:p w:rsidR="00935118" w:rsidRPr="00935118" w:rsidRDefault="004854D7" w:rsidP="00935118">
      <w:pPr>
        <w:spacing w:after="200" w:line="276" w:lineRule="auto"/>
        <w:jc w:val="both"/>
        <w:rPr>
          <w:rFonts w:eastAsia="MS Mincho"/>
          <w:b/>
          <w:lang w:val="en-US"/>
        </w:rPr>
      </w:pPr>
      <w:r>
        <w:rPr>
          <w:rFonts w:eastAsia="MS Mincho"/>
          <w:b/>
        </w:rPr>
        <w:t xml:space="preserve">I pandehuri  E.I. </w:t>
      </w:r>
      <w:r w:rsidR="00935118" w:rsidRPr="00935118">
        <w:rPr>
          <w:rFonts w:eastAsia="MS Mincho"/>
          <w:b/>
        </w:rPr>
        <w:t xml:space="preserve"> </w:t>
      </w:r>
      <w:r w:rsidR="00935118" w:rsidRPr="00935118">
        <w:rPr>
          <w:rFonts w:eastAsia="MS Mincho"/>
        </w:rPr>
        <w:t>i</w:t>
      </w:r>
      <w:r w:rsidR="00935118" w:rsidRPr="00935118">
        <w:rPr>
          <w:rFonts w:eastAsia="MS Mincho"/>
          <w:b/>
        </w:rPr>
        <w:t xml:space="preserve"> </w:t>
      </w:r>
      <w:r w:rsidR="00935118" w:rsidRPr="00935118">
        <w:rPr>
          <w:rFonts w:eastAsia="MS Mincho"/>
        </w:rPr>
        <w:t>lindu</w:t>
      </w:r>
      <w:r w:rsidR="005E55BF">
        <w:rPr>
          <w:rFonts w:eastAsia="MS Mincho"/>
        </w:rPr>
        <w:t xml:space="preserve">r më </w:t>
      </w:r>
      <w:r w:rsidR="00490FB1">
        <w:rPr>
          <w:rFonts w:eastAsia="MS Mincho"/>
        </w:rPr>
        <w:t>...</w:t>
      </w:r>
      <w:r w:rsidR="005E55BF">
        <w:rPr>
          <w:rFonts w:eastAsia="MS Mincho"/>
        </w:rPr>
        <w:t xml:space="preserve">,  </w:t>
      </w:r>
      <w:r w:rsidR="004F08F3">
        <w:rPr>
          <w:rFonts w:eastAsia="MS Mincho"/>
        </w:rPr>
        <w:t xml:space="preserve"> nga babai N. </w:t>
      </w:r>
      <w:r w:rsidR="001478B2">
        <w:rPr>
          <w:rFonts w:eastAsia="MS Mincho"/>
        </w:rPr>
        <w:t xml:space="preserve"> dhe nëna H.  e gjinisë G. </w:t>
      </w:r>
      <w:r w:rsidR="00935118" w:rsidRPr="00935118">
        <w:rPr>
          <w:rFonts w:eastAsia="MS Mincho"/>
        </w:rPr>
        <w:t xml:space="preserve"> ka të </w:t>
      </w:r>
      <w:r w:rsidR="006D0485">
        <w:rPr>
          <w:rFonts w:eastAsia="MS Mincho"/>
        </w:rPr>
        <w:t xml:space="preserve">kryer shkollën e mesme, </w:t>
      </w:r>
      <w:r w:rsidR="007F7508">
        <w:rPr>
          <w:rFonts w:eastAsia="MS Mincho"/>
        </w:rPr>
        <w:t xml:space="preserve"> më </w:t>
      </w:r>
      <w:r w:rsidR="00935118" w:rsidRPr="00935118">
        <w:rPr>
          <w:rFonts w:eastAsia="MS Mincho"/>
        </w:rPr>
        <w:t xml:space="preserve"> parë i pa dënuar nga gjykata, shqiptarë, shtetas i Republikës së Kosovës. </w:t>
      </w:r>
      <w:r w:rsidR="0006209A">
        <w:rPr>
          <w:rFonts w:eastAsia="MS Mincho"/>
        </w:rPr>
        <w:t xml:space="preserve">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  <w:b/>
        </w:rPr>
      </w:pPr>
      <w:r w:rsidRPr="00935118">
        <w:rPr>
          <w:rFonts w:eastAsia="MS Mincho"/>
          <w:b/>
        </w:rPr>
        <w:t xml:space="preserve">ËSHTË FAJTOR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  <w:b/>
        </w:rPr>
        <w:t>Për shkak se</w:t>
      </w:r>
      <w:r w:rsidRPr="00935118">
        <w:rPr>
          <w:rFonts w:eastAsia="MS Mincho"/>
        </w:rPr>
        <w:t xml:space="preserve">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>-Me dt. 02.02.2018 rreth orës 19:00, në rrugën “</w:t>
      </w:r>
      <w:r w:rsidR="00490FB1">
        <w:rPr>
          <w:rFonts w:eastAsia="MS Mincho"/>
        </w:rPr>
        <w:t>..</w:t>
      </w:r>
      <w:r w:rsidRPr="00935118">
        <w:rPr>
          <w:rFonts w:eastAsia="MS Mincho"/>
        </w:rPr>
        <w:t>”, në Pejë, nga pakujdesia ka shkelur nenin 53 par.1 dhe nenin 231 par.1 të Ligjit për Rregullat e Trafikut Rrugor të Kosovës që ka rezultuar me lëndime të rënda</w:t>
      </w:r>
      <w:r w:rsidR="006F593D">
        <w:rPr>
          <w:rFonts w:eastAsia="MS Mincho"/>
        </w:rPr>
        <w:t xml:space="preserve"> trupore për të dëmtuarën E.S.  </w:t>
      </w:r>
      <w:r w:rsidRPr="00935118">
        <w:rPr>
          <w:rFonts w:eastAsia="MS Mincho"/>
        </w:rPr>
        <w:t xml:space="preserve"> në atë mënyrë që ditën kritike gjersa ka qenë duke e drejtuar automjetin e llojit </w:t>
      </w:r>
      <w:r w:rsidR="00490FB1">
        <w:rPr>
          <w:rFonts w:eastAsia="MS Mincho"/>
        </w:rPr>
        <w:t>..</w:t>
      </w:r>
      <w:r w:rsidRPr="00935118">
        <w:rPr>
          <w:rFonts w:eastAsia="MS Mincho"/>
        </w:rPr>
        <w:t xml:space="preserve"> ngjyrë e zezë me targa </w:t>
      </w:r>
      <w:r w:rsidR="00490FB1">
        <w:rPr>
          <w:rFonts w:eastAsia="MS Mincho"/>
        </w:rPr>
        <w:t>..</w:t>
      </w:r>
      <w:r w:rsidRPr="00935118">
        <w:rPr>
          <w:rFonts w:eastAsia="MS Mincho"/>
        </w:rPr>
        <w:t xml:space="preserve">, duke qarkulluar në rrugën </w:t>
      </w:r>
      <w:r w:rsidR="00490FB1">
        <w:rPr>
          <w:rFonts w:eastAsia="MS Mincho"/>
        </w:rPr>
        <w:t>...</w:t>
      </w:r>
      <w:r w:rsidRPr="00935118">
        <w:rPr>
          <w:rFonts w:eastAsia="MS Mincho"/>
        </w:rPr>
        <w:t xml:space="preserve"> nga drejtimi i rrugës së U</w:t>
      </w:r>
      <w:r w:rsidR="00490FB1">
        <w:rPr>
          <w:rFonts w:eastAsia="MS Mincho"/>
        </w:rPr>
        <w:t>...</w:t>
      </w:r>
      <w:r w:rsidRPr="00935118">
        <w:rPr>
          <w:rFonts w:eastAsia="MS Mincho"/>
        </w:rPr>
        <w:t xml:space="preserve">-së, në drejtim të rrugës </w:t>
      </w:r>
      <w:r w:rsidR="00490FB1">
        <w:rPr>
          <w:rFonts w:eastAsia="MS Mincho"/>
        </w:rPr>
        <w:t>...</w:t>
      </w:r>
      <w:r w:rsidRPr="00935118">
        <w:rPr>
          <w:rFonts w:eastAsia="MS Mincho"/>
        </w:rPr>
        <w:t>, gjatë qarkullimit në atë rrugë duke mos ju pëprshtatur kushteve të rrugës, si dhe duke mos i respektuar shenjat  e trafikut vendkalimin e shënuar për këmbësor – zebrën, ku ishte duke</w:t>
      </w:r>
      <w:r w:rsidR="006F593D">
        <w:rPr>
          <w:rFonts w:eastAsia="MS Mincho"/>
        </w:rPr>
        <w:t xml:space="preserve"> kaluar rrugën këmbësorja E.S </w:t>
      </w:r>
      <w:r w:rsidRPr="00935118">
        <w:rPr>
          <w:rFonts w:eastAsia="MS Mincho"/>
        </w:rPr>
        <w:t xml:space="preserve"> kështu që i lartëcekuri duke mos e vërejtur kalimin e rrugës nga këmbësorja e kishte goditur duke i shkaktuar dëmtime të rënda trupore,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  <w:b/>
        </w:rPr>
        <w:lastRenderedPageBreak/>
        <w:t xml:space="preserve"> </w:t>
      </w:r>
      <w:r w:rsidRPr="00935118">
        <w:rPr>
          <w:rFonts w:eastAsia="MS Mincho"/>
        </w:rPr>
        <w:t xml:space="preserve">   - me çka, ka kryer veprën penale </w:t>
      </w:r>
      <w:r w:rsidRPr="00935118">
        <w:rPr>
          <w:rFonts w:eastAsia="MS Mincho"/>
          <w:i/>
        </w:rPr>
        <w:t>rrezikim i trafikut publik nga neni 378 par.8 lidhur me par.1 dhe 6 të KPRK-së.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  <w:color w:val="000000"/>
        </w:rPr>
      </w:pPr>
      <w:proofErr w:type="spellStart"/>
      <w:r w:rsidRPr="00935118">
        <w:rPr>
          <w:rFonts w:eastAsia="MS Mincho"/>
          <w:color w:val="000000"/>
          <w:lang w:val="en-US"/>
        </w:rPr>
        <w:t>Andaj</w:t>
      </w:r>
      <w:proofErr w:type="spellEnd"/>
      <w:r w:rsidRPr="00935118">
        <w:rPr>
          <w:rFonts w:eastAsia="MS Mincho"/>
          <w:color w:val="000000"/>
          <w:lang w:val="en-US"/>
        </w:rPr>
        <w:t xml:space="preserve">, </w:t>
      </w:r>
      <w:proofErr w:type="spellStart"/>
      <w:r w:rsidRPr="00935118">
        <w:rPr>
          <w:rFonts w:eastAsia="MS Mincho"/>
          <w:color w:val="000000"/>
          <w:lang w:val="en-US"/>
        </w:rPr>
        <w:t>gjykata</w:t>
      </w:r>
      <w:proofErr w:type="spellEnd"/>
      <w:r w:rsidRPr="00935118">
        <w:rPr>
          <w:rFonts w:eastAsia="MS Mincho"/>
          <w:color w:val="000000"/>
          <w:lang w:val="en-US"/>
        </w:rPr>
        <w:t xml:space="preserve"> </w:t>
      </w:r>
      <w:proofErr w:type="spellStart"/>
      <w:r w:rsidRPr="00935118">
        <w:rPr>
          <w:rFonts w:eastAsia="MS Mincho"/>
          <w:color w:val="000000"/>
          <w:lang w:val="en-US"/>
        </w:rPr>
        <w:t>konform</w:t>
      </w:r>
      <w:proofErr w:type="spellEnd"/>
      <w:r w:rsidRPr="00935118">
        <w:rPr>
          <w:rFonts w:eastAsia="MS Mincho"/>
          <w:color w:val="000000"/>
          <w:lang w:val="en-US"/>
        </w:rPr>
        <w:t xml:space="preserve"> </w:t>
      </w:r>
      <w:proofErr w:type="spellStart"/>
      <w:r w:rsidRPr="00935118">
        <w:rPr>
          <w:rFonts w:eastAsia="MS Mincho"/>
          <w:color w:val="000000"/>
          <w:lang w:val="en-US"/>
        </w:rPr>
        <w:t>dispozitave</w:t>
      </w:r>
      <w:proofErr w:type="spellEnd"/>
      <w:r w:rsidRPr="00935118">
        <w:rPr>
          <w:rFonts w:eastAsia="MS Mincho"/>
          <w:color w:val="000000"/>
          <w:lang w:val="en-US"/>
        </w:rPr>
        <w:t xml:space="preserve"> </w:t>
      </w:r>
      <w:proofErr w:type="spellStart"/>
      <w:r w:rsidRPr="00935118">
        <w:rPr>
          <w:rFonts w:eastAsia="MS Mincho"/>
          <w:color w:val="000000"/>
          <w:lang w:val="en-US"/>
        </w:rPr>
        <w:t>të</w:t>
      </w:r>
      <w:proofErr w:type="spellEnd"/>
      <w:r w:rsidRPr="00935118">
        <w:rPr>
          <w:rFonts w:eastAsia="MS Mincho"/>
          <w:color w:val="000000"/>
          <w:lang w:val="en-US"/>
        </w:rPr>
        <w:t xml:space="preserve"> </w:t>
      </w:r>
      <w:proofErr w:type="spellStart"/>
      <w:r w:rsidRPr="00935118">
        <w:rPr>
          <w:rFonts w:eastAsia="MS Mincho"/>
          <w:color w:val="000000"/>
          <w:lang w:val="en-US"/>
        </w:rPr>
        <w:t>nenit</w:t>
      </w:r>
      <w:proofErr w:type="spellEnd"/>
      <w:r w:rsidRPr="00935118">
        <w:rPr>
          <w:rFonts w:eastAsia="MS Mincho"/>
          <w:color w:val="000000"/>
          <w:lang w:val="en-US"/>
        </w:rPr>
        <w:t xml:space="preserve"> 7, 8 par.1, 9, 10 par.1, 17 par, 1, 19, 23, 41, 42, 50, 51, 52, </w:t>
      </w:r>
      <w:proofErr w:type="spellStart"/>
      <w:r w:rsidRPr="00935118">
        <w:rPr>
          <w:rFonts w:eastAsia="MS Mincho"/>
          <w:color w:val="000000"/>
          <w:lang w:val="en-US"/>
        </w:rPr>
        <w:t>të</w:t>
      </w:r>
      <w:proofErr w:type="spellEnd"/>
      <w:r w:rsidRPr="00935118">
        <w:rPr>
          <w:rFonts w:eastAsia="MS Mincho"/>
          <w:color w:val="000000"/>
          <w:lang w:val="en-US"/>
        </w:rPr>
        <w:t xml:space="preserve"> KPRK-</w:t>
      </w:r>
      <w:proofErr w:type="spellStart"/>
      <w:r w:rsidRPr="00935118">
        <w:rPr>
          <w:rFonts w:eastAsia="MS Mincho"/>
          <w:color w:val="000000"/>
          <w:lang w:val="en-US"/>
        </w:rPr>
        <w:t>së</w:t>
      </w:r>
      <w:proofErr w:type="spellEnd"/>
      <w:r w:rsidRPr="00935118">
        <w:rPr>
          <w:rFonts w:eastAsia="MS Mincho"/>
          <w:color w:val="000000"/>
          <w:lang w:val="en-US"/>
        </w:rPr>
        <w:t xml:space="preserve">, </w:t>
      </w:r>
      <w:proofErr w:type="spellStart"/>
      <w:r w:rsidRPr="00935118">
        <w:rPr>
          <w:rFonts w:eastAsia="MS Mincho"/>
          <w:color w:val="000000"/>
          <w:lang w:val="en-US"/>
        </w:rPr>
        <w:t>dhe</w:t>
      </w:r>
      <w:proofErr w:type="spellEnd"/>
      <w:r w:rsidRPr="00935118">
        <w:rPr>
          <w:rFonts w:eastAsia="MS Mincho"/>
          <w:color w:val="000000"/>
          <w:lang w:val="en-US"/>
        </w:rPr>
        <w:t xml:space="preserve"> </w:t>
      </w:r>
      <w:proofErr w:type="spellStart"/>
      <w:r w:rsidRPr="00935118">
        <w:rPr>
          <w:rFonts w:eastAsia="MS Mincho"/>
          <w:color w:val="000000"/>
          <w:lang w:val="en-US"/>
        </w:rPr>
        <w:t>neni</w:t>
      </w:r>
      <w:proofErr w:type="spellEnd"/>
      <w:r w:rsidRPr="00935118">
        <w:rPr>
          <w:rFonts w:eastAsia="MS Mincho"/>
          <w:color w:val="000000"/>
          <w:lang w:val="en-US"/>
        </w:rPr>
        <w:t xml:space="preserve">  par.1 </w:t>
      </w:r>
      <w:proofErr w:type="spellStart"/>
      <w:r w:rsidRPr="00935118">
        <w:rPr>
          <w:rFonts w:eastAsia="MS Mincho"/>
          <w:color w:val="000000"/>
          <w:lang w:val="en-US"/>
        </w:rPr>
        <w:t>të</w:t>
      </w:r>
      <w:proofErr w:type="spellEnd"/>
      <w:r w:rsidRPr="00935118">
        <w:rPr>
          <w:rFonts w:eastAsia="MS Mincho"/>
          <w:color w:val="000000"/>
          <w:lang w:val="en-US"/>
        </w:rPr>
        <w:t xml:space="preserve"> KPRK-</w:t>
      </w:r>
      <w:proofErr w:type="spellStart"/>
      <w:r w:rsidRPr="00935118">
        <w:rPr>
          <w:rFonts w:eastAsia="MS Mincho"/>
          <w:color w:val="000000"/>
          <w:lang w:val="en-US"/>
        </w:rPr>
        <w:t>së</w:t>
      </w:r>
      <w:proofErr w:type="spellEnd"/>
      <w:r w:rsidRPr="00935118">
        <w:rPr>
          <w:rFonts w:eastAsia="MS Mincho"/>
          <w:color w:val="000000"/>
          <w:lang w:val="en-US"/>
        </w:rPr>
        <w:t xml:space="preserve">, </w:t>
      </w:r>
      <w:proofErr w:type="spellStart"/>
      <w:r w:rsidRPr="00935118">
        <w:rPr>
          <w:rFonts w:eastAsia="MS Mincho"/>
          <w:color w:val="000000"/>
          <w:lang w:val="en-US"/>
        </w:rPr>
        <w:t>dhe</w:t>
      </w:r>
      <w:proofErr w:type="spellEnd"/>
      <w:r w:rsidRPr="00935118">
        <w:rPr>
          <w:rFonts w:eastAsia="MS Mincho"/>
          <w:color w:val="000000"/>
          <w:lang w:val="en-US"/>
        </w:rPr>
        <w:t xml:space="preserve"> </w:t>
      </w:r>
      <w:proofErr w:type="spellStart"/>
      <w:r w:rsidRPr="00935118">
        <w:rPr>
          <w:rFonts w:eastAsia="MS Mincho"/>
          <w:color w:val="000000"/>
          <w:lang w:val="en-US"/>
        </w:rPr>
        <w:t>nenit</w:t>
      </w:r>
      <w:proofErr w:type="spellEnd"/>
      <w:r w:rsidRPr="00935118">
        <w:rPr>
          <w:rFonts w:eastAsia="MS Mincho"/>
          <w:color w:val="000000"/>
          <w:lang w:val="en-US"/>
        </w:rPr>
        <w:t xml:space="preserve"> 378 par.8 </w:t>
      </w:r>
      <w:proofErr w:type="spellStart"/>
      <w:r w:rsidRPr="00935118">
        <w:rPr>
          <w:rFonts w:eastAsia="MS Mincho"/>
          <w:color w:val="000000"/>
          <w:lang w:val="en-US"/>
        </w:rPr>
        <w:t>lidhur</w:t>
      </w:r>
      <w:proofErr w:type="spellEnd"/>
      <w:r w:rsidRPr="00935118">
        <w:rPr>
          <w:rFonts w:eastAsia="MS Mincho"/>
          <w:color w:val="000000"/>
          <w:lang w:val="en-US"/>
        </w:rPr>
        <w:t xml:space="preserve"> me par.1 </w:t>
      </w:r>
      <w:proofErr w:type="spellStart"/>
      <w:r w:rsidRPr="00935118">
        <w:rPr>
          <w:rFonts w:eastAsia="MS Mincho"/>
          <w:color w:val="000000"/>
          <w:lang w:val="en-US"/>
        </w:rPr>
        <w:t>dhe</w:t>
      </w:r>
      <w:proofErr w:type="spellEnd"/>
      <w:r w:rsidRPr="00935118">
        <w:rPr>
          <w:rFonts w:eastAsia="MS Mincho"/>
          <w:color w:val="000000"/>
          <w:lang w:val="en-US"/>
        </w:rPr>
        <w:t xml:space="preserve"> 6 </w:t>
      </w:r>
      <w:proofErr w:type="spellStart"/>
      <w:r w:rsidRPr="00935118">
        <w:rPr>
          <w:rFonts w:eastAsia="MS Mincho"/>
          <w:color w:val="000000"/>
          <w:lang w:val="en-US"/>
        </w:rPr>
        <w:t>të</w:t>
      </w:r>
      <w:proofErr w:type="spellEnd"/>
      <w:r w:rsidRPr="00935118">
        <w:rPr>
          <w:rFonts w:eastAsia="MS Mincho"/>
          <w:color w:val="000000"/>
          <w:lang w:val="en-US"/>
        </w:rPr>
        <w:t xml:space="preserve"> KPRK-</w:t>
      </w:r>
      <w:proofErr w:type="spellStart"/>
      <w:r w:rsidRPr="00935118">
        <w:rPr>
          <w:rFonts w:eastAsia="MS Mincho"/>
          <w:color w:val="000000"/>
          <w:lang w:val="en-US"/>
        </w:rPr>
        <w:t>së</w:t>
      </w:r>
      <w:proofErr w:type="spellEnd"/>
      <w:r w:rsidRPr="00935118">
        <w:rPr>
          <w:rFonts w:eastAsia="MS Mincho"/>
          <w:color w:val="000000"/>
          <w:lang w:val="en-US"/>
        </w:rPr>
        <w:t xml:space="preserve">, 246, 248 par.1 </w:t>
      </w:r>
      <w:proofErr w:type="spellStart"/>
      <w:r w:rsidRPr="00935118">
        <w:rPr>
          <w:rFonts w:eastAsia="MS Mincho"/>
          <w:color w:val="000000"/>
          <w:lang w:val="en-US"/>
        </w:rPr>
        <w:t>dhe</w:t>
      </w:r>
      <w:proofErr w:type="spellEnd"/>
      <w:r w:rsidRPr="00935118">
        <w:rPr>
          <w:rFonts w:eastAsia="MS Mincho"/>
          <w:color w:val="000000"/>
          <w:lang w:val="en-US"/>
        </w:rPr>
        <w:t xml:space="preserve"> 4, 359, 360, 361, 365, 366, 450 </w:t>
      </w:r>
      <w:proofErr w:type="spellStart"/>
      <w:r w:rsidRPr="00935118">
        <w:rPr>
          <w:rFonts w:eastAsia="MS Mincho"/>
          <w:color w:val="000000"/>
          <w:lang w:val="en-US"/>
        </w:rPr>
        <w:t>dhe</w:t>
      </w:r>
      <w:proofErr w:type="spellEnd"/>
      <w:r w:rsidRPr="00935118">
        <w:rPr>
          <w:rFonts w:eastAsia="MS Mincho"/>
          <w:color w:val="000000"/>
          <w:lang w:val="en-US"/>
        </w:rPr>
        <w:t xml:space="preserve">  463 </w:t>
      </w:r>
      <w:proofErr w:type="spellStart"/>
      <w:r w:rsidRPr="00935118">
        <w:rPr>
          <w:rFonts w:eastAsia="MS Mincho"/>
          <w:color w:val="000000"/>
          <w:lang w:val="en-US"/>
        </w:rPr>
        <w:t>të</w:t>
      </w:r>
      <w:proofErr w:type="spellEnd"/>
      <w:r w:rsidRPr="00935118">
        <w:rPr>
          <w:rFonts w:eastAsia="MS Mincho"/>
          <w:color w:val="000000"/>
          <w:lang w:val="en-US"/>
        </w:rPr>
        <w:t xml:space="preserve"> KPPRK-</w:t>
      </w:r>
      <w:proofErr w:type="spellStart"/>
      <w:r w:rsidRPr="00935118">
        <w:rPr>
          <w:rFonts w:eastAsia="MS Mincho"/>
          <w:color w:val="000000"/>
          <w:lang w:val="en-US"/>
        </w:rPr>
        <w:t>së</w:t>
      </w:r>
      <w:proofErr w:type="spellEnd"/>
      <w:r w:rsidRPr="00935118">
        <w:rPr>
          <w:rFonts w:eastAsia="MS Mincho"/>
          <w:color w:val="000000"/>
          <w:lang w:val="en-US"/>
        </w:rPr>
        <w:t xml:space="preserve">, </w:t>
      </w:r>
      <w:r w:rsidRPr="00935118">
        <w:rPr>
          <w:rFonts w:eastAsia="MS Mincho"/>
          <w:color w:val="000000"/>
        </w:rPr>
        <w:t>të pandehurit, i shqipton:</w:t>
      </w:r>
      <w:r w:rsidR="000D38A3">
        <w:rPr>
          <w:rFonts w:eastAsia="MS Mincho"/>
          <w:color w:val="000000"/>
        </w:rPr>
        <w:t xml:space="preserve">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  <w:b/>
        </w:rPr>
      </w:pPr>
      <w:r w:rsidRPr="00935118">
        <w:rPr>
          <w:rFonts w:eastAsia="MS Mincho"/>
          <w:b/>
        </w:rPr>
        <w:t>DENIM ME KUSHT</w:t>
      </w:r>
      <w:r w:rsidR="000D38A3">
        <w:rPr>
          <w:rFonts w:eastAsia="MS Mincho"/>
          <w:b/>
        </w:rPr>
        <w:t xml:space="preserve">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>Ashtu që të pandehurit i përcaktohet dënimi me burg në kohëzgjatje prej tetë (8) muaj, i cili dënim fare nuk do të ekzekutohet nëse në afat prej një (1) viti, nuk do të kryen vepër tjetër penale.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  <w:lang w:val="en-US"/>
        </w:rPr>
      </w:pPr>
      <w:r w:rsidRPr="00935118">
        <w:rPr>
          <w:rFonts w:eastAsia="MS Mincho"/>
          <w:lang w:val="en-US"/>
        </w:rPr>
        <w:t xml:space="preserve">I </w:t>
      </w:r>
      <w:proofErr w:type="spellStart"/>
      <w:r w:rsidRPr="00935118">
        <w:rPr>
          <w:rFonts w:eastAsia="MS Mincho"/>
          <w:lang w:val="en-US"/>
        </w:rPr>
        <w:t>pandehuri</w:t>
      </w:r>
      <w:proofErr w:type="spellEnd"/>
      <w:r w:rsidRPr="00935118">
        <w:rPr>
          <w:rFonts w:eastAsia="MS Mincho"/>
          <w:lang w:val="en-US"/>
        </w:rPr>
        <w:t xml:space="preserve">, </w:t>
      </w:r>
      <w:proofErr w:type="spellStart"/>
      <w:r w:rsidRPr="00935118">
        <w:rPr>
          <w:rFonts w:eastAsia="MS Mincho"/>
          <w:lang w:val="en-US"/>
        </w:rPr>
        <w:t>obligohet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që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gjykatës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t’ia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paguaj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shpenzimet</w:t>
      </w:r>
      <w:proofErr w:type="spellEnd"/>
      <w:r w:rsidRPr="00935118">
        <w:rPr>
          <w:rFonts w:eastAsia="MS Mincho"/>
          <w:lang w:val="en-US"/>
        </w:rPr>
        <w:t xml:space="preserve"> e </w:t>
      </w:r>
      <w:proofErr w:type="spellStart"/>
      <w:r w:rsidRPr="00935118">
        <w:rPr>
          <w:rFonts w:eastAsia="MS Mincho"/>
          <w:lang w:val="en-US"/>
        </w:rPr>
        <w:t>paushallit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gjyqësor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shumën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prej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njëzetë</w:t>
      </w:r>
      <w:proofErr w:type="spellEnd"/>
      <w:r w:rsidRPr="00935118">
        <w:rPr>
          <w:rFonts w:eastAsia="MS Mincho"/>
          <w:lang w:val="en-US"/>
        </w:rPr>
        <w:t xml:space="preserve"> (20) euro </w:t>
      </w:r>
      <w:proofErr w:type="spellStart"/>
      <w:r w:rsidRPr="00935118">
        <w:rPr>
          <w:rFonts w:eastAsia="MS Mincho"/>
          <w:lang w:val="en-US"/>
        </w:rPr>
        <w:t>dhe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taksën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në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shumëmprej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tridhjetë</w:t>
      </w:r>
      <w:proofErr w:type="spellEnd"/>
      <w:r w:rsidRPr="00935118">
        <w:rPr>
          <w:rFonts w:eastAsia="MS Mincho"/>
          <w:lang w:val="en-US"/>
        </w:rPr>
        <w:t xml:space="preserve"> euro, </w:t>
      </w:r>
      <w:proofErr w:type="spellStart"/>
      <w:r w:rsidRPr="00935118">
        <w:rPr>
          <w:rFonts w:eastAsia="MS Mincho"/>
          <w:lang w:val="en-US"/>
        </w:rPr>
        <w:t>për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kompensimin</w:t>
      </w:r>
      <w:proofErr w:type="spellEnd"/>
      <w:r w:rsidRPr="00935118">
        <w:rPr>
          <w:rFonts w:eastAsia="MS Mincho"/>
          <w:lang w:val="en-US"/>
        </w:rPr>
        <w:t xml:space="preserve"> e </w:t>
      </w:r>
      <w:proofErr w:type="spellStart"/>
      <w:r w:rsidRPr="00935118">
        <w:rPr>
          <w:rFonts w:eastAsia="MS Mincho"/>
          <w:lang w:val="en-US"/>
        </w:rPr>
        <w:t>viktimave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të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krimit</w:t>
      </w:r>
      <w:proofErr w:type="spellEnd"/>
      <w:proofErr w:type="gramStart"/>
      <w:r w:rsidRPr="00935118">
        <w:rPr>
          <w:rFonts w:eastAsia="MS Mincho"/>
          <w:lang w:val="en-US"/>
        </w:rPr>
        <w:t xml:space="preserve">,  </w:t>
      </w:r>
      <w:proofErr w:type="spellStart"/>
      <w:r w:rsidRPr="00935118">
        <w:rPr>
          <w:rFonts w:eastAsia="MS Mincho"/>
          <w:lang w:val="en-US"/>
        </w:rPr>
        <w:t>në</w:t>
      </w:r>
      <w:proofErr w:type="spellEnd"/>
      <w:proofErr w:type="gram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afat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prej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pesëmbëdhjetë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ditësh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nga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dita</w:t>
      </w:r>
      <w:proofErr w:type="spellEnd"/>
      <w:r w:rsidRPr="00935118">
        <w:rPr>
          <w:rFonts w:eastAsia="MS Mincho"/>
          <w:lang w:val="en-US"/>
        </w:rPr>
        <w:t xml:space="preserve"> e </w:t>
      </w:r>
      <w:proofErr w:type="spellStart"/>
      <w:r w:rsidRPr="00935118">
        <w:rPr>
          <w:rFonts w:eastAsia="MS Mincho"/>
          <w:lang w:val="en-US"/>
        </w:rPr>
        <w:t>plotfuqishmërisë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së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këtij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aktgjykimi</w:t>
      </w:r>
      <w:proofErr w:type="spellEnd"/>
      <w:r w:rsidRPr="00935118">
        <w:rPr>
          <w:rFonts w:eastAsia="MS Mincho"/>
          <w:lang w:val="en-US"/>
        </w:rPr>
        <w:t xml:space="preserve">.    </w:t>
      </w:r>
    </w:p>
    <w:p w:rsidR="00935118" w:rsidRPr="00935118" w:rsidRDefault="00ED63D0" w:rsidP="00935118">
      <w:pPr>
        <w:spacing w:after="200" w:line="276" w:lineRule="auto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Pala e </w:t>
      </w:r>
      <w:proofErr w:type="spellStart"/>
      <w:r>
        <w:rPr>
          <w:rFonts w:eastAsia="MS Mincho"/>
          <w:lang w:val="en-US"/>
        </w:rPr>
        <w:t>dëmtuar</w:t>
      </w:r>
      <w:proofErr w:type="spellEnd"/>
      <w:proofErr w:type="gramStart"/>
      <w:r>
        <w:rPr>
          <w:rFonts w:eastAsia="MS Mincho"/>
          <w:lang w:val="en-US"/>
        </w:rPr>
        <w:t>,  E.S</w:t>
      </w:r>
      <w:proofErr w:type="gramEnd"/>
      <w:r>
        <w:rPr>
          <w:rFonts w:eastAsia="MS Mincho"/>
          <w:lang w:val="en-US"/>
        </w:rPr>
        <w:t xml:space="preserve"> </w:t>
      </w:r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nga</w:t>
      </w:r>
      <w:proofErr w:type="spellEnd"/>
      <w:r w:rsidR="00935118" w:rsidRPr="00935118">
        <w:rPr>
          <w:rFonts w:eastAsia="MS Mincho"/>
          <w:lang w:val="en-US"/>
        </w:rPr>
        <w:t xml:space="preserve"> </w:t>
      </w:r>
      <w:r w:rsidR="00490FB1">
        <w:rPr>
          <w:rFonts w:eastAsia="MS Mincho"/>
          <w:lang w:val="en-US"/>
        </w:rPr>
        <w:t>P</w:t>
      </w:r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rr</w:t>
      </w:r>
      <w:proofErr w:type="spellEnd"/>
      <w:r w:rsidR="00935118" w:rsidRPr="00935118">
        <w:rPr>
          <w:rFonts w:eastAsia="MS Mincho"/>
          <w:lang w:val="en-US"/>
        </w:rPr>
        <w:t>. “</w:t>
      </w:r>
      <w:r w:rsidR="00490FB1">
        <w:rPr>
          <w:rFonts w:eastAsia="MS Mincho"/>
          <w:lang w:val="en-US"/>
        </w:rPr>
        <w:t>…</w:t>
      </w:r>
      <w:r w:rsidR="00935118" w:rsidRPr="00935118">
        <w:rPr>
          <w:rFonts w:eastAsia="MS Mincho"/>
          <w:lang w:val="en-US"/>
        </w:rPr>
        <w:t xml:space="preserve">” </w:t>
      </w:r>
      <w:proofErr w:type="gramStart"/>
      <w:r w:rsidR="00935118" w:rsidRPr="00935118">
        <w:rPr>
          <w:rFonts w:eastAsia="MS Mincho"/>
          <w:lang w:val="en-US"/>
        </w:rPr>
        <w:t xml:space="preserve">nr. </w:t>
      </w:r>
      <w:r w:rsidR="00490FB1">
        <w:rPr>
          <w:rFonts w:eastAsia="MS Mincho"/>
          <w:lang w:val="en-US"/>
        </w:rPr>
        <w:t>..</w:t>
      </w:r>
      <w:r w:rsidR="00935118" w:rsidRPr="00935118">
        <w:rPr>
          <w:rFonts w:eastAsia="MS Mincho"/>
          <w:lang w:val="en-US"/>
        </w:rPr>
        <w:t>,</w:t>
      </w:r>
      <w:proofErr w:type="gramEnd"/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për</w:t>
      </w:r>
      <w:proofErr w:type="spellEnd"/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realizimin</w:t>
      </w:r>
      <w:proofErr w:type="spellEnd"/>
      <w:r w:rsidR="00935118" w:rsidRPr="00935118">
        <w:rPr>
          <w:rFonts w:eastAsia="MS Mincho"/>
          <w:lang w:val="en-US"/>
        </w:rPr>
        <w:t xml:space="preserve"> e </w:t>
      </w:r>
      <w:proofErr w:type="spellStart"/>
      <w:r w:rsidR="00935118" w:rsidRPr="00935118">
        <w:rPr>
          <w:rFonts w:eastAsia="MS Mincho"/>
          <w:lang w:val="en-US"/>
        </w:rPr>
        <w:t>kompensimit</w:t>
      </w:r>
      <w:proofErr w:type="spellEnd"/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të</w:t>
      </w:r>
      <w:proofErr w:type="spellEnd"/>
      <w:r w:rsidR="00935118" w:rsidRPr="00935118">
        <w:rPr>
          <w:rFonts w:eastAsia="MS Mincho"/>
          <w:lang w:val="en-US"/>
        </w:rPr>
        <w:t xml:space="preserve"> demit, </w:t>
      </w:r>
      <w:proofErr w:type="spellStart"/>
      <w:r w:rsidR="00935118" w:rsidRPr="00935118">
        <w:rPr>
          <w:rFonts w:eastAsia="MS Mincho"/>
          <w:lang w:val="en-US"/>
        </w:rPr>
        <w:t>udhëzohet</w:t>
      </w:r>
      <w:proofErr w:type="spellEnd"/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në</w:t>
      </w:r>
      <w:proofErr w:type="spellEnd"/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kontest</w:t>
      </w:r>
      <w:proofErr w:type="spellEnd"/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të</w:t>
      </w:r>
      <w:proofErr w:type="spellEnd"/>
      <w:r w:rsidR="00935118" w:rsidRPr="00935118">
        <w:rPr>
          <w:rFonts w:eastAsia="MS Mincho"/>
          <w:lang w:val="en-US"/>
        </w:rPr>
        <w:t xml:space="preserve"> </w:t>
      </w:r>
      <w:proofErr w:type="spellStart"/>
      <w:r w:rsidR="00935118" w:rsidRPr="00935118">
        <w:rPr>
          <w:rFonts w:eastAsia="MS Mincho"/>
          <w:lang w:val="en-US"/>
        </w:rPr>
        <w:t>rregulltë</w:t>
      </w:r>
      <w:proofErr w:type="spellEnd"/>
      <w:r w:rsidR="00935118" w:rsidRPr="00935118">
        <w:rPr>
          <w:rFonts w:eastAsia="MS Mincho"/>
          <w:lang w:val="en-US"/>
        </w:rPr>
        <w:t xml:space="preserve"> civil. </w:t>
      </w:r>
    </w:p>
    <w:p w:rsidR="00935118" w:rsidRPr="00935118" w:rsidRDefault="00935118" w:rsidP="00935118">
      <w:pPr>
        <w:tabs>
          <w:tab w:val="left" w:pos="2940"/>
          <w:tab w:val="center" w:pos="4320"/>
          <w:tab w:val="left" w:pos="5715"/>
        </w:tabs>
        <w:spacing w:after="200" w:line="276" w:lineRule="auto"/>
        <w:rPr>
          <w:rFonts w:eastAsia="MS Mincho"/>
          <w:b/>
          <w:i/>
          <w:lang w:val="en-US"/>
        </w:rPr>
      </w:pPr>
      <w:r w:rsidRPr="00935118">
        <w:rPr>
          <w:rFonts w:eastAsia="MS Mincho"/>
          <w:b/>
          <w:lang w:val="en-US"/>
        </w:rPr>
        <w:tab/>
        <w:t xml:space="preserve">                </w:t>
      </w:r>
      <w:r w:rsidRPr="00935118">
        <w:rPr>
          <w:rFonts w:eastAsia="MS Mincho"/>
          <w:b/>
          <w:i/>
          <w:lang w:val="en-US"/>
        </w:rPr>
        <w:t>A r s y e t i m</w:t>
      </w:r>
      <w:r w:rsidRPr="00935118">
        <w:rPr>
          <w:rFonts w:eastAsia="MS Mincho"/>
          <w:b/>
          <w:i/>
          <w:lang w:val="en-US"/>
        </w:rPr>
        <w:tab/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>Prokuroria Themelore në Pejë – Departamenti i Përgjithshëm, ka ngrit aktakuzën PP/II.nr.2347/16 të dt. 26.01.2</w:t>
      </w:r>
      <w:r w:rsidR="00C85FA4">
        <w:rPr>
          <w:rFonts w:eastAsia="MS Mincho"/>
        </w:rPr>
        <w:t xml:space="preserve">017, kundër të pandehurit  E.I. </w:t>
      </w:r>
      <w:r w:rsidRPr="00935118">
        <w:rPr>
          <w:rFonts w:eastAsia="MS Mincho"/>
        </w:rPr>
        <w:t xml:space="preserve"> për shkak të veprës penale, </w:t>
      </w:r>
      <w:r w:rsidRPr="00935118">
        <w:rPr>
          <w:rFonts w:eastAsia="MS Mincho"/>
          <w:i/>
        </w:rPr>
        <w:t>rrezikim i trafikut publik nga neni 378 par.8 lidhur me par.1 dhe 6 të KPRK-së.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>Gjykat ka mbajtur shqyrtimin fillestar me datë 14.12.2017, në prezencë të prokurorit së shtetit dhe të pandehurit , ku i pandehuri u njoftua me të drejtat e tij, u njoftua me aktakuzën dhe provat kundër tij. Pas kësaj prokurori lexoj aktakuzën kund</w:t>
      </w:r>
      <w:r w:rsidRPr="00935118">
        <w:rPr>
          <w:rFonts w:eastAsia="MS Mincho"/>
          <w:lang w:eastAsia="ja-JP"/>
        </w:rPr>
        <w:t>ër të pandehurit</w:t>
      </w:r>
      <w:r w:rsidRPr="00935118">
        <w:rPr>
          <w:rFonts w:eastAsia="MS Mincho"/>
        </w:rPr>
        <w:t xml:space="preserve">.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935118">
        <w:rPr>
          <w:rFonts w:eastAsia="MS Mincho"/>
          <w:lang w:eastAsia="ja-JP"/>
        </w:rPr>
        <w:t>Pas leximit të aktakuzës nga ana e prokurorit, i pandehuri u deklarua i fajshëm për veprën penale me të cilën akuzohet sipas aktakuzës.</w:t>
      </w:r>
      <w:r w:rsidR="00A325B4">
        <w:rPr>
          <w:rFonts w:eastAsia="MS Mincho"/>
          <w:lang w:eastAsia="ja-JP"/>
        </w:rPr>
        <w:t xml:space="preserve">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>Pas deklarimit të të pandehurit se e pranon fajësinë dhe mendimit të prokurorit, i cili nuk e kundërshtoj pranimin e fajësisë, gjykata konstatoj se i pandehuri pranon fajësinë në mënyrë vullnetare dhe pa asnjë presion, i pandehuri është i vetëdijshëm për pasojat e pranimit të fajësisë, si dhe të gjitha kërkesat nga neni 248 par.1 të KPPRK-së, janë përmbushur. Andaj, gjykata aprovoj pranimin e fajësisë nga ana e të pandehurit.</w:t>
      </w:r>
    </w:p>
    <w:p w:rsidR="00A325B4" w:rsidRDefault="00A325B4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</w:p>
    <w:p w:rsidR="00A325B4" w:rsidRDefault="00A325B4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</w:p>
    <w:p w:rsidR="00A325B4" w:rsidRDefault="00A325B4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</w:p>
    <w:p w:rsidR="00A325B4" w:rsidRDefault="00A325B4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935118">
        <w:rPr>
          <w:rFonts w:eastAsia="MS Mincho"/>
          <w:lang w:eastAsia="ja-JP"/>
        </w:rPr>
        <w:lastRenderedPageBreak/>
        <w:t>Duke pas parasysh se gjykata, ka aprovuar pranimin e fajësisë nga ana e të pandehurit dhe ka vërtetuar se nuk ekziston asnjë rrethanë nga neni 253 par.1 pika 1.1, 1.2 dhe 1.3 të KPPRK-së, si dhe faktin se janë plotësuar kushtet nga neni 326 par.4 të KPPRK-së, atëherë në këtë çështje penale nuk është zbatuar procedura e provave, por gjykata pas deklarimit të të pandehurit se e pranoj fajësinë në kuptim të nenit 248 par.4 të KPPRK-së, ka vazhduar me shqiptimin e dënimit.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935118">
        <w:rPr>
          <w:rFonts w:eastAsia="MS Mincho"/>
          <w:lang w:eastAsia="ja-JP"/>
        </w:rPr>
        <w:t>Me faktet e ofruara në shkresat e lëndës si dhe pranimin e fajësisë nga ana e të pandehurit është vërtetuar gjendja faktike si në dispozitivin e këtij aktgjykimi. Nga gjendja e vërtetuar faktike si është përshkruar në dispozitiv të aktgjykimit, pa dyshim rrjedh se në veprimet</w:t>
      </w:r>
      <w:r w:rsidR="00B93C44">
        <w:rPr>
          <w:rFonts w:eastAsia="MS Mincho"/>
          <w:lang w:eastAsia="ja-JP"/>
        </w:rPr>
        <w:t xml:space="preserve"> e të pandehurit E.I.  </w:t>
      </w:r>
      <w:r w:rsidRPr="00935118">
        <w:rPr>
          <w:rFonts w:eastAsia="MS Mincho"/>
          <w:lang w:eastAsia="ja-JP"/>
        </w:rPr>
        <w:t xml:space="preserve"> qëndrojnë të gjitha elementet e veprës penale, </w:t>
      </w:r>
      <w:r w:rsidRPr="00935118">
        <w:rPr>
          <w:rFonts w:eastAsia="MS Mincho"/>
          <w:i/>
        </w:rPr>
        <w:t>rrezikim i trafikut publik nga neni 378 par.8 lidhur me par.1 dhe 6 të KPRK-së</w:t>
      </w:r>
      <w:r w:rsidRPr="00935118">
        <w:rPr>
          <w:rFonts w:eastAsia="MS Mincho"/>
          <w:lang w:eastAsia="ja-JP"/>
        </w:rPr>
        <w:t xml:space="preserve">.  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 xml:space="preserve">Sa i përket fajësisë gjykata ka gjetur se i pandehuri e ka kryer veprën nga pakujdesia,  ndërsa gjatë procedurës penale, nuk janë paraqit rrethana të cilat do ta zvogëlojnë apo përjashtojnë përgjegjësinë penale të të pandehurit, për çka gjykata gjeti se i akuzuari në aspektin penalo-juridik është përgjejgës. 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color w:val="000000"/>
          <w:lang w:eastAsia="ja-JP"/>
        </w:rPr>
      </w:pPr>
      <w:r w:rsidRPr="00935118">
        <w:rPr>
          <w:rFonts w:eastAsia="MS Mincho"/>
          <w:lang w:eastAsia="ja-JP"/>
        </w:rPr>
        <w:t xml:space="preserve">Duke vendosur lidhur me llojin dhe lartësinë e dënimit, gjykata i ka vlerësuar të gjitha rrethanat lehtësuese dhe rënduese në kuptim të nenit 73 të  KPRK-së. Kështu si rrethana lehtësuese për të pandehurin gjykata gjeti se i pandehuri ka treguar sjellje korrekte gjatë shqyrtimit fillestar, e për më tepër ka pranuar fajsinë dhe ka shpreh keqardhje për veprën që e ka kryer, thellë është penduar dhe premton se në të ardhmen nuk do ti përsërit veprimet e tilla. </w:t>
      </w:r>
      <w:r w:rsidRPr="00935118">
        <w:rPr>
          <w:rFonts w:eastAsia="MS Mincho"/>
          <w:color w:val="000000"/>
          <w:lang w:eastAsia="ja-JP"/>
        </w:rPr>
        <w:t xml:space="preserve">Andaj, të gjitha këto rrethana kjo gjykatë i ka pranuar si rrethana lehtësuese në dobi të të pandehurit. Si rrethana rënduese për të pandehurin gjykata nuk gjeti.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935118">
        <w:rPr>
          <w:rFonts w:eastAsia="MS Mincho"/>
          <w:lang w:eastAsia="ja-JP"/>
        </w:rPr>
        <w:t>Andaj, duke vlerësuar këto rrethana, gjykta në kuptim të nenit 73 të KPRK -së, të pandehurin e gjykoi si në dispozitiv të këtij aktgjykimi, me të cilin do të arrihet qëllimi i dënimit.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935118">
        <w:rPr>
          <w:rFonts w:eastAsia="MS Mincho"/>
          <w:lang w:eastAsia="ja-JP"/>
        </w:rPr>
        <w:t xml:space="preserve">Gjykata ka ardhur në përfundim se dënimi i shqiptuar ndaj të pandehurit, është në përputhje me shkallën e përgjegjësisë penale të tij dhe me intensitetin e rrezikimit të vlerave të mbrojtura të shoqërisë. Gjykata gjithashtu është bindur se dënimi i shqiptuar,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41 të KPRK-së.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proofErr w:type="spellStart"/>
      <w:r w:rsidRPr="00935118">
        <w:rPr>
          <w:rFonts w:eastAsia="MS Mincho"/>
          <w:lang w:val="en-US"/>
        </w:rPr>
        <w:t>Duk</w:t>
      </w:r>
      <w:proofErr w:type="spellEnd"/>
      <w:r w:rsidRPr="00935118">
        <w:rPr>
          <w:rFonts w:eastAsia="MS Mincho"/>
          <w:lang w:val="en-US"/>
        </w:rPr>
        <w:t xml:space="preserve"> u </w:t>
      </w:r>
      <w:proofErr w:type="spellStart"/>
      <w:r w:rsidRPr="00935118">
        <w:rPr>
          <w:rFonts w:eastAsia="MS Mincho"/>
          <w:lang w:val="en-US"/>
        </w:rPr>
        <w:t>bazuar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në</w:t>
      </w:r>
      <w:proofErr w:type="spellEnd"/>
      <w:r w:rsidRPr="00935118">
        <w:rPr>
          <w:rFonts w:eastAsia="MS Mincho"/>
          <w:lang w:val="en-US"/>
        </w:rPr>
        <w:t xml:space="preserve"> </w:t>
      </w:r>
      <w:proofErr w:type="spellStart"/>
      <w:r w:rsidRPr="00935118">
        <w:rPr>
          <w:rFonts w:eastAsia="MS Mincho"/>
          <w:lang w:val="en-US"/>
        </w:rPr>
        <w:t>nenin</w:t>
      </w:r>
      <w:proofErr w:type="spellEnd"/>
      <w:r w:rsidRPr="00935118">
        <w:rPr>
          <w:rFonts w:eastAsia="MS Mincho"/>
        </w:rPr>
        <w:t xml:space="preserve"> 450 </w:t>
      </w:r>
      <w:proofErr w:type="spellStart"/>
      <w:r w:rsidRPr="00935118">
        <w:rPr>
          <w:rFonts w:eastAsia="MS Mincho"/>
        </w:rPr>
        <w:t>par.2</w:t>
      </w:r>
      <w:proofErr w:type="spellEnd"/>
      <w:r w:rsidRPr="00935118">
        <w:rPr>
          <w:rFonts w:eastAsia="MS Mincho"/>
        </w:rPr>
        <w:t xml:space="preserve"> </w:t>
      </w:r>
      <w:proofErr w:type="spellStart"/>
      <w:r w:rsidRPr="00935118">
        <w:rPr>
          <w:rFonts w:eastAsia="MS Mincho"/>
        </w:rPr>
        <w:t>nënpar.2.6</w:t>
      </w:r>
      <w:proofErr w:type="spellEnd"/>
      <w:r w:rsidRPr="00935118">
        <w:rPr>
          <w:rFonts w:eastAsia="MS Mincho"/>
        </w:rPr>
        <w:t xml:space="preserve"> të KPPRK-së, gjykata ka përcaktuar shpenzimet për paushallin gjyqësor në shumën prej njëzetë (20) euro, dhe taksën në shumë prej tridhjetë (30) euro, e </w:t>
      </w:r>
      <w:proofErr w:type="spellStart"/>
      <w:r w:rsidRPr="00935118">
        <w:rPr>
          <w:rFonts w:eastAsia="MS Mincho"/>
        </w:rPr>
        <w:t>konform</w:t>
      </w:r>
      <w:proofErr w:type="spellEnd"/>
      <w:r w:rsidRPr="00935118">
        <w:rPr>
          <w:rFonts w:eastAsia="MS Mincho"/>
        </w:rPr>
        <w:t xml:space="preserve"> nenit 39 të Ligjit 05/L-036, për Kompensimin e Viktimave të Krimit. </w:t>
      </w:r>
    </w:p>
    <w:p w:rsidR="00935118" w:rsidRPr="00935118" w:rsidRDefault="00935118" w:rsidP="00935118">
      <w:pPr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 xml:space="preserve">Vendimi që palën e dëmtuar ta udhëzoj në kontest civil për realizimin e kopmensimit të dëmit, u morr në kuptim të nenit 463 par.1 dhe 2 të KPRK-së.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>Nga sa u tha më lartë u vendos si në dispozitiv të këtij aktgjykimi konform nenit 365 të KPPRK.</w:t>
      </w:r>
    </w:p>
    <w:p w:rsid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935118">
        <w:rPr>
          <w:rFonts w:eastAsia="MS Mincho"/>
        </w:rPr>
        <w:t xml:space="preserve"> </w:t>
      </w:r>
      <w:r w:rsidRPr="00935118">
        <w:rPr>
          <w:rFonts w:eastAsia="MS Mincho"/>
          <w:b/>
        </w:rPr>
        <w:t xml:space="preserve">NGA GJYKATA THEMELORE NË PEJË –DEPARTAMENTI I PËRGJITHSHËM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935118">
        <w:rPr>
          <w:rFonts w:eastAsia="MS Mincho"/>
          <w:b/>
        </w:rPr>
        <w:tab/>
        <w:t xml:space="preserve">     P.nr.431/18 dt. 14.12.2017  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935118">
        <w:rPr>
          <w:rFonts w:eastAsia="MS Mincho"/>
          <w:b/>
        </w:rPr>
        <w:t xml:space="preserve">Sekretarja juridike </w:t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  <w:t xml:space="preserve">       Gj y q t a r j a</w:t>
      </w:r>
    </w:p>
    <w:p w:rsidR="00935118" w:rsidRPr="00935118" w:rsidRDefault="00935118" w:rsidP="00935118">
      <w:pPr>
        <w:rPr>
          <w:rFonts w:eastAsia="MS Mincho"/>
          <w:b/>
        </w:rPr>
      </w:pPr>
      <w:r w:rsidRPr="00935118">
        <w:rPr>
          <w:rFonts w:eastAsia="MS Mincho"/>
          <w:b/>
        </w:rPr>
        <w:t>_______________</w:t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  <w:t xml:space="preserve">                     ____________ </w:t>
      </w:r>
    </w:p>
    <w:p w:rsidR="00935118" w:rsidRPr="00935118" w:rsidRDefault="00935118" w:rsidP="00935118">
      <w:pPr>
        <w:rPr>
          <w:rFonts w:eastAsia="MS Mincho"/>
          <w:b/>
        </w:rPr>
      </w:pPr>
      <w:r w:rsidRPr="00935118">
        <w:rPr>
          <w:rFonts w:eastAsia="MS Mincho"/>
          <w:b/>
        </w:rPr>
        <w:t xml:space="preserve">Bute Noci </w:t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</w:r>
      <w:r w:rsidRPr="00935118">
        <w:rPr>
          <w:rFonts w:eastAsia="MS Mincho"/>
          <w:b/>
        </w:rPr>
        <w:tab/>
        <w:t xml:space="preserve">                                Florije Zatriqi</w:t>
      </w:r>
    </w:p>
    <w:p w:rsidR="00935118" w:rsidRPr="00935118" w:rsidRDefault="00935118" w:rsidP="00935118">
      <w:pPr>
        <w:rPr>
          <w:rFonts w:eastAsia="MS Mincho"/>
          <w:b/>
        </w:rPr>
      </w:pPr>
    </w:p>
    <w:p w:rsidR="00935118" w:rsidRPr="00935118" w:rsidRDefault="00935118" w:rsidP="00935118">
      <w:pPr>
        <w:rPr>
          <w:rFonts w:eastAsia="MS Mincho"/>
          <w:b/>
        </w:rPr>
      </w:pPr>
      <w:r w:rsidRPr="00935118">
        <w:rPr>
          <w:rFonts w:eastAsia="MS Mincho"/>
          <w:b/>
        </w:rPr>
        <w:t>KËSHILLË JURIDIKE :</w:t>
      </w:r>
    </w:p>
    <w:p w:rsidR="00935118" w:rsidRPr="00935118" w:rsidRDefault="00935118" w:rsidP="00935118">
      <w:pPr>
        <w:rPr>
          <w:rFonts w:eastAsia="MS Mincho"/>
        </w:rPr>
      </w:pPr>
      <w:r w:rsidRPr="00935118">
        <w:rPr>
          <w:rFonts w:eastAsia="MS Mincho"/>
        </w:rPr>
        <w:t>Kundër këtij aktgjykimi, është e lejuar ankesa</w:t>
      </w:r>
    </w:p>
    <w:p w:rsidR="00935118" w:rsidRPr="00935118" w:rsidRDefault="00935118" w:rsidP="00935118">
      <w:pPr>
        <w:rPr>
          <w:rFonts w:eastAsia="MS Mincho"/>
        </w:rPr>
      </w:pPr>
      <w:r w:rsidRPr="00935118">
        <w:rPr>
          <w:rFonts w:eastAsia="MS Mincho"/>
        </w:rPr>
        <w:t xml:space="preserve"> në afat prej 15 ditësh, nga dita e marrjes së të njëjtit.</w:t>
      </w:r>
    </w:p>
    <w:p w:rsidR="00935118" w:rsidRPr="00935118" w:rsidRDefault="00935118" w:rsidP="00935118">
      <w:pPr>
        <w:rPr>
          <w:rFonts w:eastAsia="MS Mincho"/>
        </w:rPr>
      </w:pPr>
      <w:r w:rsidRPr="00935118">
        <w:rPr>
          <w:rFonts w:eastAsia="MS Mincho"/>
        </w:rPr>
        <w:t>Gjykatës së Apelit në Prishtinë, e nëpërmjet të kësaj gjykate.</w:t>
      </w: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935118" w:rsidRPr="00935118" w:rsidRDefault="00935118" w:rsidP="00935118">
      <w:pPr>
        <w:tabs>
          <w:tab w:val="left" w:pos="2940"/>
        </w:tabs>
        <w:spacing w:after="200" w:line="276" w:lineRule="auto"/>
        <w:jc w:val="both"/>
        <w:rPr>
          <w:rFonts w:eastAsia="MingLiU-ExtB"/>
        </w:rPr>
      </w:pPr>
    </w:p>
    <w:p w:rsidR="00935118" w:rsidRPr="00935118" w:rsidRDefault="00935118" w:rsidP="00935118">
      <w:pPr>
        <w:spacing w:after="200" w:line="276" w:lineRule="auto"/>
        <w:rPr>
          <w:rFonts w:eastAsia="MS Mincho"/>
        </w:rPr>
      </w:pPr>
    </w:p>
    <w:p w:rsidR="00935118" w:rsidRPr="00935118" w:rsidRDefault="00935118" w:rsidP="00935118">
      <w:pPr>
        <w:spacing w:after="200" w:line="276" w:lineRule="auto"/>
        <w:rPr>
          <w:rFonts w:eastAsia="MingLiU-ExtB"/>
        </w:rPr>
      </w:pPr>
      <w:r w:rsidRPr="00935118">
        <w:rPr>
          <w:rFonts w:eastAsia="MS Mincho"/>
        </w:rPr>
        <w:t xml:space="preserve"> 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A0" w:rsidRDefault="00C825A0" w:rsidP="004369F3">
      <w:r>
        <w:separator/>
      </w:r>
    </w:p>
  </w:endnote>
  <w:endnote w:type="continuationSeparator" w:id="0">
    <w:p w:rsidR="00C825A0" w:rsidRDefault="00C825A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328C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2018:032670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90FB1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90FB1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328C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2018:032670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90FB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90FB1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A0" w:rsidRDefault="00C825A0" w:rsidP="004369F3">
      <w:r>
        <w:separator/>
      </w:r>
    </w:p>
  </w:footnote>
  <w:footnote w:type="continuationSeparator" w:id="0">
    <w:p w:rsidR="00C825A0" w:rsidRDefault="00C825A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2018:032669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28.01.2019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00213765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3328C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209A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38A3"/>
    <w:rsid w:val="000E63F3"/>
    <w:rsid w:val="000E7461"/>
    <w:rsid w:val="000F02BB"/>
    <w:rsid w:val="000F62F5"/>
    <w:rsid w:val="00100FEB"/>
    <w:rsid w:val="0010230C"/>
    <w:rsid w:val="00102CC2"/>
    <w:rsid w:val="001041DE"/>
    <w:rsid w:val="00106829"/>
    <w:rsid w:val="0011234F"/>
    <w:rsid w:val="00113888"/>
    <w:rsid w:val="001235A2"/>
    <w:rsid w:val="00125644"/>
    <w:rsid w:val="00137C16"/>
    <w:rsid w:val="00140CAA"/>
    <w:rsid w:val="0014786B"/>
    <w:rsid w:val="001478B2"/>
    <w:rsid w:val="00155860"/>
    <w:rsid w:val="00155B4F"/>
    <w:rsid w:val="00163B1D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72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28CC"/>
    <w:rsid w:val="003376BD"/>
    <w:rsid w:val="003400AD"/>
    <w:rsid w:val="003417D5"/>
    <w:rsid w:val="003430F6"/>
    <w:rsid w:val="003475AD"/>
    <w:rsid w:val="00350AC4"/>
    <w:rsid w:val="00351AC7"/>
    <w:rsid w:val="00352BCC"/>
    <w:rsid w:val="00355B2C"/>
    <w:rsid w:val="003566A1"/>
    <w:rsid w:val="00364908"/>
    <w:rsid w:val="00367CED"/>
    <w:rsid w:val="003746FB"/>
    <w:rsid w:val="003929DF"/>
    <w:rsid w:val="003A24EB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04EF"/>
    <w:rsid w:val="0046338A"/>
    <w:rsid w:val="00465B1F"/>
    <w:rsid w:val="00466998"/>
    <w:rsid w:val="00467EE3"/>
    <w:rsid w:val="004738A7"/>
    <w:rsid w:val="004854D7"/>
    <w:rsid w:val="00490FB1"/>
    <w:rsid w:val="00492806"/>
    <w:rsid w:val="004A2BAB"/>
    <w:rsid w:val="004A704D"/>
    <w:rsid w:val="004B0976"/>
    <w:rsid w:val="004C3D7D"/>
    <w:rsid w:val="004C6D43"/>
    <w:rsid w:val="004D3D0E"/>
    <w:rsid w:val="004D5995"/>
    <w:rsid w:val="004E2F18"/>
    <w:rsid w:val="004F08F3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E55BF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2BEA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0485"/>
    <w:rsid w:val="006D194D"/>
    <w:rsid w:val="006D2AE3"/>
    <w:rsid w:val="006D50F7"/>
    <w:rsid w:val="006F1A09"/>
    <w:rsid w:val="006F593D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F7508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628B"/>
    <w:rsid w:val="008D21E6"/>
    <w:rsid w:val="008D751B"/>
    <w:rsid w:val="008E0E4C"/>
    <w:rsid w:val="008E1C08"/>
    <w:rsid w:val="008F1E2D"/>
    <w:rsid w:val="008F53A2"/>
    <w:rsid w:val="009035CB"/>
    <w:rsid w:val="00910E8B"/>
    <w:rsid w:val="00914EFD"/>
    <w:rsid w:val="00932A24"/>
    <w:rsid w:val="00934983"/>
    <w:rsid w:val="00935118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59CC"/>
    <w:rsid w:val="009A612A"/>
    <w:rsid w:val="009A64E8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325B4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93C44"/>
    <w:rsid w:val="00BA1A57"/>
    <w:rsid w:val="00BA5234"/>
    <w:rsid w:val="00BA5C15"/>
    <w:rsid w:val="00BB6398"/>
    <w:rsid w:val="00BC3DE8"/>
    <w:rsid w:val="00BC68DD"/>
    <w:rsid w:val="00BD19D6"/>
    <w:rsid w:val="00BD3BD1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5A0"/>
    <w:rsid w:val="00C82870"/>
    <w:rsid w:val="00C858D6"/>
    <w:rsid w:val="00C85FA4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01D5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2A0B"/>
    <w:rsid w:val="00EA73FF"/>
    <w:rsid w:val="00EB0E49"/>
    <w:rsid w:val="00EB64E5"/>
    <w:rsid w:val="00EC063F"/>
    <w:rsid w:val="00EC1A2A"/>
    <w:rsid w:val="00EC2AA5"/>
    <w:rsid w:val="00EC421E"/>
    <w:rsid w:val="00ED63D0"/>
    <w:rsid w:val="00ED63E2"/>
    <w:rsid w:val="00ED68A0"/>
    <w:rsid w:val="00EE4BA9"/>
    <w:rsid w:val="00EF0930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B58AE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06A44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90C7E"/>
    <w:rsid w:val="009B7C8D"/>
    <w:rsid w:val="009F32AA"/>
    <w:rsid w:val="00A01F4A"/>
    <w:rsid w:val="00A024A3"/>
    <w:rsid w:val="00A40529"/>
    <w:rsid w:val="00A43B3A"/>
    <w:rsid w:val="00A7150E"/>
    <w:rsid w:val="00A75FCC"/>
    <w:rsid w:val="00A87D0A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D6EDF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56BBA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FA65-24A7-44A0-85B1-8A58F0DC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27</cp:revision>
  <cp:lastPrinted>2019-01-28T14:31:00Z</cp:lastPrinted>
  <dcterms:created xsi:type="dcterms:W3CDTF">2019-05-15T12:41:00Z</dcterms:created>
  <dcterms:modified xsi:type="dcterms:W3CDTF">2020-01-15T09:20:00Z</dcterms:modified>
</cp:coreProperties>
</file>