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F4995" w14:textId="6DD93D28" w:rsidR="008949DF" w:rsidRPr="004A2067" w:rsidRDefault="008949DF" w:rsidP="008949DF">
      <w:pPr>
        <w:jc w:val="both"/>
        <w:rPr>
          <w:b/>
        </w:rPr>
      </w:pPr>
      <w:r w:rsidRPr="004A2067">
        <w:rPr>
          <w:b/>
        </w:rPr>
        <w:t>P nr.</w:t>
      </w:r>
      <w:r w:rsidR="001B4C36" w:rsidRPr="004A2067">
        <w:rPr>
          <w:b/>
        </w:rPr>
        <w:t>658/17</w:t>
      </w:r>
    </w:p>
    <w:p w14:paraId="5146D150" w14:textId="77777777" w:rsidR="008949DF" w:rsidRPr="004A2067" w:rsidRDefault="008949DF" w:rsidP="008949DF">
      <w:pPr>
        <w:jc w:val="both"/>
        <w:rPr>
          <w:b/>
        </w:rPr>
      </w:pPr>
      <w:bookmarkStart w:id="0" w:name="_GoBack"/>
      <w:bookmarkEnd w:id="0"/>
    </w:p>
    <w:p w14:paraId="24D8D164" w14:textId="77777777" w:rsidR="008949DF" w:rsidRPr="004A2067" w:rsidRDefault="008949DF" w:rsidP="008949DF">
      <w:pPr>
        <w:jc w:val="both"/>
        <w:rPr>
          <w:b/>
        </w:rPr>
      </w:pPr>
      <w:r w:rsidRPr="004A2067">
        <w:rPr>
          <w:b/>
        </w:rPr>
        <w:t xml:space="preserve">NË EMËR TË POPULLIT </w:t>
      </w:r>
    </w:p>
    <w:p w14:paraId="2CE5AF50" w14:textId="77777777" w:rsidR="008949DF" w:rsidRPr="004A2067" w:rsidRDefault="008949DF" w:rsidP="008949DF">
      <w:pPr>
        <w:jc w:val="both"/>
        <w:rPr>
          <w:b/>
        </w:rPr>
      </w:pPr>
    </w:p>
    <w:p w14:paraId="02835C92" w14:textId="2248213B" w:rsidR="008949DF" w:rsidRPr="004A2067" w:rsidRDefault="008949DF" w:rsidP="00006D78">
      <w:pPr>
        <w:jc w:val="both"/>
      </w:pPr>
      <w:r w:rsidRPr="004A2067">
        <w:t xml:space="preserve">GJYKATA THEMELORE NË PEJË D.P. , gjyqtari Sejdi Blakaj  me sekretaren juridike </w:t>
      </w:r>
      <w:proofErr w:type="spellStart"/>
      <w:r w:rsidRPr="004A2067">
        <w:t>Gjyljeta</w:t>
      </w:r>
      <w:proofErr w:type="spellEnd"/>
      <w:r w:rsidRPr="004A2067">
        <w:t xml:space="preserve"> </w:t>
      </w:r>
      <w:proofErr w:type="spellStart"/>
      <w:r w:rsidRPr="004A2067">
        <w:t>Çorkadiu</w:t>
      </w:r>
      <w:proofErr w:type="spellEnd"/>
      <w:r w:rsidRPr="004A2067">
        <w:t xml:space="preserve"> , në lëndën penale kundër të pandehurit </w:t>
      </w:r>
      <w:r w:rsidR="009455A4" w:rsidRPr="004A2067">
        <w:t xml:space="preserve"> </w:t>
      </w:r>
      <w:r w:rsidR="00220AEC" w:rsidRPr="004A2067">
        <w:t xml:space="preserve"> R</w:t>
      </w:r>
      <w:r w:rsidR="00E84502" w:rsidRPr="004A2067">
        <w:t>.</w:t>
      </w:r>
      <w:r w:rsidR="00220AEC" w:rsidRPr="004A2067">
        <w:t>K</w:t>
      </w:r>
      <w:r w:rsidR="00E84502" w:rsidRPr="004A2067">
        <w:t xml:space="preserve"> </w:t>
      </w:r>
      <w:r w:rsidR="00220AEC" w:rsidRPr="004A2067">
        <w:t xml:space="preserve"> </w:t>
      </w:r>
      <w:r w:rsidRPr="004A2067">
        <w:t xml:space="preserve">sipas aktakuzës së PTH-së D.P. në Pejë   PP/II. </w:t>
      </w:r>
      <w:r w:rsidR="00620907" w:rsidRPr="004A2067">
        <w:t xml:space="preserve">nr. </w:t>
      </w:r>
      <w:r w:rsidR="00220AEC" w:rsidRPr="004A2067">
        <w:t>1312/17</w:t>
      </w:r>
      <w:r w:rsidR="009455A4" w:rsidRPr="004A2067">
        <w:t xml:space="preserve"> </w:t>
      </w:r>
      <w:r w:rsidRPr="004A2067">
        <w:t>të dt.</w:t>
      </w:r>
      <w:r w:rsidR="00220AEC" w:rsidRPr="004A2067">
        <w:t>21.6.2017</w:t>
      </w:r>
      <w:r w:rsidRPr="004A2067">
        <w:t xml:space="preserve">,  për shkak të veprës penale: </w:t>
      </w:r>
      <w:r w:rsidR="00F11D91" w:rsidRPr="004A2067">
        <w:t xml:space="preserve"> </w:t>
      </w:r>
      <w:r w:rsidR="00220AEC" w:rsidRPr="004A2067">
        <w:t>asgjësim apo dëmtimi i pasurisë nga neni 333 par 1 të KPRK-së</w:t>
      </w:r>
      <w:r w:rsidR="00006D78" w:rsidRPr="004A2067">
        <w:t>,</w:t>
      </w:r>
      <w:r w:rsidR="00156824" w:rsidRPr="004A2067">
        <w:t xml:space="preserve"> </w:t>
      </w:r>
      <w:r w:rsidRPr="004A2067">
        <w:t xml:space="preserve">pas përfundimit të shqyrtimit </w:t>
      </w:r>
      <w:r w:rsidR="001B4C36" w:rsidRPr="004A2067">
        <w:t>gjyqësor</w:t>
      </w:r>
      <w:r w:rsidRPr="004A2067">
        <w:t>, publik dhe me gojë, të mbajtur në pranin  e të pandehurit</w:t>
      </w:r>
      <w:r w:rsidR="005E363B" w:rsidRPr="004A2067">
        <w:t xml:space="preserve"> </w:t>
      </w:r>
      <w:r w:rsidR="00220AEC" w:rsidRPr="004A2067">
        <w:t xml:space="preserve"> R</w:t>
      </w:r>
      <w:r w:rsidR="00E84502" w:rsidRPr="004A2067">
        <w:t>.</w:t>
      </w:r>
      <w:r w:rsidR="00220AEC" w:rsidRPr="004A2067">
        <w:t xml:space="preserve"> K</w:t>
      </w:r>
      <w:r w:rsidR="00E84502" w:rsidRPr="004A2067">
        <w:t xml:space="preserve"> </w:t>
      </w:r>
      <w:r w:rsidR="00220AEC" w:rsidRPr="004A2067">
        <w:t xml:space="preserve"> </w:t>
      </w:r>
      <w:r w:rsidR="0048499A" w:rsidRPr="004A2067">
        <w:t>dhe</w:t>
      </w:r>
      <w:r w:rsidRPr="004A2067">
        <w:t xml:space="preserve"> të prokurorit të shtetit</w:t>
      </w:r>
      <w:r w:rsidR="00BD79CC" w:rsidRPr="004A2067">
        <w:t xml:space="preserve"> </w:t>
      </w:r>
      <w:r w:rsidR="008E4C6C" w:rsidRPr="004A2067">
        <w:t xml:space="preserve"> </w:t>
      </w:r>
      <w:proofErr w:type="spellStart"/>
      <w:r w:rsidR="009455A4" w:rsidRPr="004A2067">
        <w:t>Sanije</w:t>
      </w:r>
      <w:proofErr w:type="spellEnd"/>
      <w:r w:rsidR="009455A4" w:rsidRPr="004A2067">
        <w:t xml:space="preserve"> Gashi </w:t>
      </w:r>
      <w:proofErr w:type="spellStart"/>
      <w:r w:rsidR="009455A4" w:rsidRPr="004A2067">
        <w:t>Seferi</w:t>
      </w:r>
      <w:proofErr w:type="spellEnd"/>
      <w:r w:rsidR="009455A4" w:rsidRPr="004A2067">
        <w:t xml:space="preserve"> </w:t>
      </w:r>
      <w:r w:rsidRPr="004A2067">
        <w:t>me dt.</w:t>
      </w:r>
      <w:r w:rsidR="001B4C36" w:rsidRPr="004A2067">
        <w:t>16.4</w:t>
      </w:r>
      <w:r w:rsidR="009455A4" w:rsidRPr="004A2067">
        <w:t>.2018</w:t>
      </w:r>
      <w:r w:rsidR="00F11D91" w:rsidRPr="004A2067">
        <w:t xml:space="preserve"> </w:t>
      </w:r>
      <w:r w:rsidRPr="004A2067">
        <w:t xml:space="preserve"> ka marrë dhe botërisht ka shpallë këtë : </w:t>
      </w:r>
    </w:p>
    <w:p w14:paraId="0482EB9D" w14:textId="77777777" w:rsidR="008949DF" w:rsidRPr="004A2067" w:rsidRDefault="008949DF" w:rsidP="008949DF">
      <w:pPr>
        <w:jc w:val="both"/>
      </w:pPr>
    </w:p>
    <w:p w14:paraId="2D959DB6" w14:textId="1F87DCD8" w:rsidR="008949DF" w:rsidRPr="004A2067" w:rsidRDefault="008949DF" w:rsidP="008949DF">
      <w:pPr>
        <w:jc w:val="both"/>
        <w:rPr>
          <w:b/>
        </w:rPr>
      </w:pPr>
      <w:r w:rsidRPr="004A2067">
        <w:rPr>
          <w:b/>
        </w:rPr>
        <w:t xml:space="preserve">A K T GJ Y K I M </w:t>
      </w:r>
    </w:p>
    <w:p w14:paraId="0EC281F4" w14:textId="77777777" w:rsidR="00692BD5" w:rsidRPr="004A2067" w:rsidRDefault="00692BD5" w:rsidP="008949DF">
      <w:pPr>
        <w:jc w:val="both"/>
        <w:rPr>
          <w:b/>
        </w:rPr>
      </w:pPr>
    </w:p>
    <w:p w14:paraId="3E206AC8" w14:textId="77777777" w:rsidR="001B4C36" w:rsidRPr="004A2067" w:rsidRDefault="001B4C36" w:rsidP="001B4C36">
      <w:pPr>
        <w:jc w:val="both"/>
        <w:rPr>
          <w:b/>
        </w:rPr>
      </w:pPr>
      <w:r w:rsidRPr="004A2067">
        <w:rPr>
          <w:b/>
        </w:rPr>
        <w:t>Kundër të pandehurit :</w:t>
      </w:r>
    </w:p>
    <w:p w14:paraId="6E9F5543" w14:textId="77777777" w:rsidR="001C3A76" w:rsidRPr="004A2067" w:rsidRDefault="001C3A76" w:rsidP="001B4C36">
      <w:pPr>
        <w:jc w:val="both"/>
        <w:rPr>
          <w:b/>
        </w:rPr>
      </w:pPr>
    </w:p>
    <w:p w14:paraId="22C2C476" w14:textId="20AE304A" w:rsidR="001B4C36" w:rsidRPr="004A2067" w:rsidRDefault="001B4C36" w:rsidP="001B4C36">
      <w:pPr>
        <w:jc w:val="both"/>
        <w:rPr>
          <w:b/>
        </w:rPr>
      </w:pPr>
      <w:r w:rsidRPr="004A2067">
        <w:rPr>
          <w:b/>
        </w:rPr>
        <w:t>R</w:t>
      </w:r>
      <w:r w:rsidR="00E84502" w:rsidRPr="004A2067">
        <w:rPr>
          <w:b/>
        </w:rPr>
        <w:t>.</w:t>
      </w:r>
      <w:r w:rsidRPr="004A2067">
        <w:rPr>
          <w:b/>
        </w:rPr>
        <w:t xml:space="preserve"> K</w:t>
      </w:r>
      <w:r w:rsidR="00E84502" w:rsidRPr="004A2067">
        <w:rPr>
          <w:b/>
        </w:rPr>
        <w:t xml:space="preserve"> </w:t>
      </w:r>
      <w:r w:rsidRPr="004A2067">
        <w:rPr>
          <w:b/>
        </w:rPr>
        <w:t>i lindur me dt.06.6.1959 në P</w:t>
      </w:r>
      <w:r w:rsidR="00E84502" w:rsidRPr="004A2067">
        <w:rPr>
          <w:b/>
        </w:rPr>
        <w:t xml:space="preserve"> </w:t>
      </w:r>
      <w:r w:rsidRPr="004A2067">
        <w:rPr>
          <w:b/>
        </w:rPr>
        <w:t xml:space="preserve"> rruga A</w:t>
      </w:r>
      <w:r w:rsidR="00E84502" w:rsidRPr="004A2067">
        <w:rPr>
          <w:b/>
        </w:rPr>
        <w:t>.</w:t>
      </w:r>
      <w:r w:rsidRPr="004A2067">
        <w:rPr>
          <w:b/>
        </w:rPr>
        <w:t xml:space="preserve"> Gj</w:t>
      </w:r>
      <w:r w:rsidR="00E84502" w:rsidRPr="004A2067">
        <w:rPr>
          <w:b/>
        </w:rPr>
        <w:t xml:space="preserve"> </w:t>
      </w:r>
      <w:r w:rsidRPr="004A2067">
        <w:rPr>
          <w:b/>
        </w:rPr>
        <w:t>nr. 48, ku edhe tani jeton, i biri A</w:t>
      </w:r>
      <w:r w:rsidR="00E84502" w:rsidRPr="004A2067">
        <w:rPr>
          <w:b/>
        </w:rPr>
        <w:t xml:space="preserve"> </w:t>
      </w:r>
      <w:r w:rsidRPr="004A2067">
        <w:rPr>
          <w:b/>
        </w:rPr>
        <w:t xml:space="preserve"> dhe nënës H</w:t>
      </w:r>
      <w:r w:rsidR="00E84502" w:rsidRPr="004A2067">
        <w:rPr>
          <w:b/>
        </w:rPr>
        <w:t xml:space="preserve"> </w:t>
      </w:r>
      <w:r w:rsidRPr="004A2067">
        <w:rPr>
          <w:b/>
        </w:rPr>
        <w:t>e gjinisë</w:t>
      </w:r>
      <w:r w:rsidR="00E84502" w:rsidRPr="004A2067">
        <w:rPr>
          <w:b/>
        </w:rPr>
        <w:t xml:space="preserve"> B</w:t>
      </w:r>
      <w:r w:rsidRPr="004A2067">
        <w:rPr>
          <w:b/>
        </w:rPr>
        <w:t xml:space="preserve">, , Shqiptar, Shtetas i Republikës së Kosovës , kinse i pa dënuar më parë , gjendet në liri.  </w:t>
      </w:r>
    </w:p>
    <w:p w14:paraId="24F7BA4F" w14:textId="77777777" w:rsidR="001B4C36" w:rsidRPr="004A2067" w:rsidRDefault="001B4C36" w:rsidP="001B4C36">
      <w:pPr>
        <w:jc w:val="both"/>
        <w:rPr>
          <w:b/>
        </w:rPr>
      </w:pPr>
    </w:p>
    <w:p w14:paraId="4EB34190" w14:textId="77777777" w:rsidR="001B4C36" w:rsidRPr="004A2067" w:rsidRDefault="001B4C36" w:rsidP="001B4C36">
      <w:pPr>
        <w:jc w:val="both"/>
        <w:rPr>
          <w:b/>
        </w:rPr>
      </w:pPr>
      <w:proofErr w:type="spellStart"/>
      <w:r w:rsidRPr="004A2067">
        <w:rPr>
          <w:b/>
        </w:rPr>
        <w:t>Konform</w:t>
      </w:r>
      <w:proofErr w:type="spellEnd"/>
      <w:r w:rsidRPr="004A2067">
        <w:rPr>
          <w:b/>
        </w:rPr>
        <w:t xml:space="preserve"> nenit 363 par 1  nën par 1.1. të KPPK-së </w:t>
      </w:r>
    </w:p>
    <w:p w14:paraId="4DE71B7C" w14:textId="77777777" w:rsidR="001B4C36" w:rsidRPr="004A2067" w:rsidRDefault="001B4C36" w:rsidP="001B4C36">
      <w:pPr>
        <w:jc w:val="both"/>
        <w:rPr>
          <w:b/>
        </w:rPr>
      </w:pPr>
    </w:p>
    <w:p w14:paraId="36164CA6" w14:textId="77777777" w:rsidR="001B4C36" w:rsidRPr="004A2067" w:rsidRDefault="001B4C36" w:rsidP="001B4C36">
      <w:pPr>
        <w:jc w:val="both"/>
        <w:rPr>
          <w:b/>
        </w:rPr>
      </w:pPr>
      <w:r w:rsidRPr="004A2067">
        <w:rPr>
          <w:b/>
        </w:rPr>
        <w:t>REFUZOHET  AKTAKUZA</w:t>
      </w:r>
    </w:p>
    <w:p w14:paraId="108745AA" w14:textId="77777777" w:rsidR="001B4C36" w:rsidRPr="004A2067" w:rsidRDefault="001B4C36" w:rsidP="001B4C36">
      <w:pPr>
        <w:jc w:val="both"/>
        <w:rPr>
          <w:b/>
        </w:rPr>
      </w:pPr>
    </w:p>
    <w:p w14:paraId="30883791" w14:textId="77777777" w:rsidR="001B4C36" w:rsidRPr="004A2067" w:rsidRDefault="001B4C36" w:rsidP="001B4C36">
      <w:pPr>
        <w:jc w:val="both"/>
        <w:rPr>
          <w:b/>
        </w:rPr>
      </w:pPr>
      <w:r w:rsidRPr="004A2067">
        <w:rPr>
          <w:b/>
        </w:rPr>
        <w:t xml:space="preserve"> Gjëja se : </w:t>
      </w:r>
    </w:p>
    <w:p w14:paraId="74C880FA" w14:textId="77777777" w:rsidR="001B4C36" w:rsidRPr="004A2067" w:rsidRDefault="001B4C36" w:rsidP="001B4C36">
      <w:pPr>
        <w:jc w:val="both"/>
      </w:pPr>
    </w:p>
    <w:p w14:paraId="4B08E5B7" w14:textId="3D335D62" w:rsidR="001B4C36" w:rsidRPr="004A2067" w:rsidRDefault="001B4C36" w:rsidP="001B4C36">
      <w:pPr>
        <w:jc w:val="both"/>
      </w:pPr>
      <w:r w:rsidRPr="004A2067">
        <w:t xml:space="preserve"> Me dt. 24.5.2017 , rreth orës 11:00 në P</w:t>
      </w:r>
      <w:r w:rsidR="00E84502" w:rsidRPr="004A2067">
        <w:t xml:space="preserve"> </w:t>
      </w:r>
      <w:r w:rsidRPr="004A2067">
        <w:t>pikërisht rruga Sh</w:t>
      </w:r>
      <w:r w:rsidR="00E84502" w:rsidRPr="004A2067">
        <w:t>.</w:t>
      </w:r>
      <w:r w:rsidRPr="004A2067">
        <w:t xml:space="preserve"> B</w:t>
      </w:r>
      <w:r w:rsidR="00E84502" w:rsidRPr="004A2067">
        <w:t xml:space="preserve"> </w:t>
      </w:r>
      <w:r w:rsidRPr="004A2067">
        <w:t xml:space="preserve"> , në quajtur te T</w:t>
      </w:r>
      <w:r w:rsidR="00E84502" w:rsidRPr="004A2067">
        <w:t xml:space="preserve"> </w:t>
      </w:r>
      <w:r w:rsidRPr="004A2067">
        <w:t xml:space="preserve"> , dëmton pasurinë  e tjetrit  dhe atë pasurinë  e Z</w:t>
      </w:r>
      <w:r w:rsidR="00E84502" w:rsidRPr="004A2067">
        <w:t>.</w:t>
      </w:r>
      <w:r w:rsidRPr="004A2067">
        <w:t>A</w:t>
      </w:r>
      <w:r w:rsidR="00E84502" w:rsidRPr="004A2067">
        <w:t xml:space="preserve"> </w:t>
      </w:r>
      <w:r w:rsidRPr="004A2067">
        <w:t>L</w:t>
      </w:r>
      <w:r w:rsidR="00E84502" w:rsidRPr="004A2067">
        <w:t xml:space="preserve"> </w:t>
      </w:r>
      <w:r w:rsidRPr="004A2067">
        <w:t>( pronë e cila  i është  ngarë nga KK-P</w:t>
      </w:r>
      <w:r w:rsidR="00E84502" w:rsidRPr="004A2067">
        <w:t xml:space="preserve"> </w:t>
      </w:r>
      <w:r w:rsidRPr="004A2067">
        <w:t xml:space="preserve">) , në atë mënyrë që  i pandehuri  pasi kishte   shkuar në vendin e lartcekur  , kishte vërejtur shtyllat e drurit   të vendosura  si  dhe  telin  me gjemba    të cilat  sipas tij  pronën e  tij ( të cilën  e kishte  blerë në  vitin 1994, por  nuk e  kishte bërë ende përkthimin në emirin e vet)  dhe nga   mllefi kishte  këputur  dy pjesë  të rrethojës  -telin  me gjemba . </w:t>
      </w:r>
    </w:p>
    <w:p w14:paraId="2F6170BA" w14:textId="77777777" w:rsidR="001B4C36" w:rsidRPr="004A2067" w:rsidRDefault="001B4C36" w:rsidP="001B4C36">
      <w:pPr>
        <w:jc w:val="both"/>
      </w:pPr>
    </w:p>
    <w:p w14:paraId="366C5FE1" w14:textId="5B994814" w:rsidR="001B4C36" w:rsidRPr="004A2067" w:rsidRDefault="001B4C36" w:rsidP="001B4C36">
      <w:pPr>
        <w:ind w:firstLine="720"/>
        <w:jc w:val="both"/>
      </w:pPr>
      <w:r w:rsidRPr="004A2067">
        <w:t xml:space="preserve">-me çka kishte  për  të kryer vepre penale : </w:t>
      </w:r>
      <w:r w:rsidR="00ED2F7D" w:rsidRPr="004A2067">
        <w:t>asgjësim apo dëmtimi i pasurisë nga neni 333 par 1 të KPRK-së</w:t>
      </w:r>
      <w:r w:rsidR="005113C9" w:rsidRPr="004A2067">
        <w:t>.</w:t>
      </w:r>
    </w:p>
    <w:p w14:paraId="35D8DCBE" w14:textId="77777777" w:rsidR="005113C9" w:rsidRPr="004A2067" w:rsidRDefault="005113C9" w:rsidP="001B4C36">
      <w:pPr>
        <w:ind w:firstLine="720"/>
        <w:jc w:val="both"/>
      </w:pPr>
    </w:p>
    <w:p w14:paraId="0117D1AF" w14:textId="6A6A973C" w:rsidR="001B4C36" w:rsidRPr="004A2067" w:rsidRDefault="001B4C36" w:rsidP="005C076B">
      <w:pPr>
        <w:ind w:firstLine="720"/>
        <w:jc w:val="both"/>
      </w:pPr>
      <w:r w:rsidRPr="004A2067">
        <w:t>-sepse prokurori i shtetit hoqi dorë nga ndjekja penale kundër të pandehurit .</w:t>
      </w:r>
    </w:p>
    <w:p w14:paraId="01DEAE2D" w14:textId="77777777" w:rsidR="001B4C36" w:rsidRPr="004A2067" w:rsidRDefault="001B4C36" w:rsidP="001B4C36">
      <w:pPr>
        <w:ind w:firstLine="720"/>
        <w:jc w:val="both"/>
      </w:pPr>
      <w:r w:rsidRPr="004A2067">
        <w:lastRenderedPageBreak/>
        <w:t xml:space="preserve"> </w:t>
      </w:r>
    </w:p>
    <w:p w14:paraId="56CCA43A" w14:textId="77777777" w:rsidR="001B4C36" w:rsidRPr="004A2067" w:rsidRDefault="001B4C36" w:rsidP="001B4C36">
      <w:pPr>
        <w:jc w:val="both"/>
      </w:pPr>
      <w:r w:rsidRPr="004A2067">
        <w:t xml:space="preserve"> Shpenzimet procedurale ju ngarkohen mjeteve buxhetore të gjykatës .</w:t>
      </w:r>
    </w:p>
    <w:p w14:paraId="1638C106" w14:textId="77777777" w:rsidR="005C076B" w:rsidRPr="004A2067" w:rsidRDefault="005C076B" w:rsidP="001B4C36">
      <w:pPr>
        <w:jc w:val="both"/>
      </w:pPr>
    </w:p>
    <w:p w14:paraId="497389DA" w14:textId="21C81AB9" w:rsidR="008949DF" w:rsidRPr="004A2067" w:rsidRDefault="001B4C36" w:rsidP="008949DF">
      <w:pPr>
        <w:jc w:val="both"/>
        <w:rPr>
          <w:b/>
        </w:rPr>
      </w:pPr>
      <w:r w:rsidRPr="004A2067">
        <w:rPr>
          <w:b/>
        </w:rPr>
        <w:t>A</w:t>
      </w:r>
      <w:r w:rsidR="008949DF" w:rsidRPr="004A2067">
        <w:rPr>
          <w:b/>
        </w:rPr>
        <w:t xml:space="preserve"> r s y e t i m </w:t>
      </w:r>
    </w:p>
    <w:p w14:paraId="707C3A99" w14:textId="77777777" w:rsidR="008949DF" w:rsidRPr="004A2067" w:rsidRDefault="008949DF" w:rsidP="008949DF">
      <w:pPr>
        <w:jc w:val="both"/>
        <w:rPr>
          <w:b/>
        </w:rPr>
      </w:pPr>
    </w:p>
    <w:p w14:paraId="68E0E795" w14:textId="5199B935" w:rsidR="008949DF" w:rsidRPr="004A2067" w:rsidRDefault="008949DF" w:rsidP="00620907">
      <w:pPr>
        <w:jc w:val="both"/>
      </w:pPr>
      <w:r w:rsidRPr="004A2067">
        <w:t>Prokuroria Themelore në Pejë me dt.</w:t>
      </w:r>
      <w:r w:rsidR="00220AEC" w:rsidRPr="004A2067">
        <w:t>21.6.20</w:t>
      </w:r>
      <w:r w:rsidR="009455A4" w:rsidRPr="004A2067">
        <w:t>17</w:t>
      </w:r>
      <w:r w:rsidR="002C3164" w:rsidRPr="004A2067">
        <w:t xml:space="preserve"> </w:t>
      </w:r>
      <w:r w:rsidRPr="004A2067">
        <w:t>kundër të pandehurit</w:t>
      </w:r>
      <w:r w:rsidR="00D158CD" w:rsidRPr="004A2067">
        <w:t xml:space="preserve"> </w:t>
      </w:r>
      <w:r w:rsidR="00220AEC" w:rsidRPr="004A2067">
        <w:t>R</w:t>
      </w:r>
      <w:r w:rsidR="00E84502" w:rsidRPr="004A2067">
        <w:t>.</w:t>
      </w:r>
      <w:r w:rsidR="00220AEC" w:rsidRPr="004A2067">
        <w:t xml:space="preserve"> K</w:t>
      </w:r>
      <w:r w:rsidR="00E84502" w:rsidRPr="004A2067">
        <w:t xml:space="preserve"> </w:t>
      </w:r>
      <w:r w:rsidR="00220AEC" w:rsidRPr="004A2067">
        <w:t xml:space="preserve"> </w:t>
      </w:r>
      <w:r w:rsidR="00080FEA" w:rsidRPr="004A2067">
        <w:t xml:space="preserve"> </w:t>
      </w:r>
      <w:r w:rsidRPr="004A2067">
        <w:t>ka ngritë aktakuzë PP/II. nr.</w:t>
      </w:r>
      <w:r w:rsidR="00220AEC" w:rsidRPr="004A2067">
        <w:t>1312/17</w:t>
      </w:r>
      <w:r w:rsidR="00620907" w:rsidRPr="004A2067">
        <w:t xml:space="preserve"> </w:t>
      </w:r>
      <w:r w:rsidRPr="004A2067">
        <w:t xml:space="preserve"> për vep</w:t>
      </w:r>
      <w:r w:rsidR="009455A4" w:rsidRPr="004A2067">
        <w:t xml:space="preserve">ër </w:t>
      </w:r>
      <w:r w:rsidRPr="004A2067">
        <w:t xml:space="preserve"> penale</w:t>
      </w:r>
      <w:r w:rsidR="00156824" w:rsidRPr="004A2067">
        <w:t xml:space="preserve">: </w:t>
      </w:r>
      <w:r w:rsidR="00220AEC" w:rsidRPr="004A2067">
        <w:t>asgjësim apo dëmtimi i pasurisë nga neni 333 par 1 të KPRK-së</w:t>
      </w:r>
      <w:r w:rsidRPr="004A2067">
        <w:t>,</w:t>
      </w:r>
      <w:r w:rsidR="00156824" w:rsidRPr="004A2067">
        <w:t xml:space="preserve"> </w:t>
      </w:r>
      <w:r w:rsidRPr="004A2067">
        <w:t>duke i propozuar gjykatës që pas përfundimit të shqyrtimit gjyqësorë të pandehurin ta shpallë fajtorë , ta dënoj sipas ligjit dhe ta obligoj  në pagimin e shpenzimeve procedurale .</w:t>
      </w:r>
    </w:p>
    <w:p w14:paraId="17211D77" w14:textId="77777777" w:rsidR="008949DF" w:rsidRPr="004A2067" w:rsidRDefault="008949DF" w:rsidP="008949DF">
      <w:pPr>
        <w:jc w:val="both"/>
      </w:pPr>
    </w:p>
    <w:p w14:paraId="24E6EC86" w14:textId="1D28D1F8" w:rsidR="001B4C36" w:rsidRPr="004A2067" w:rsidRDefault="001B4C36" w:rsidP="001B4C36">
      <w:pPr>
        <w:jc w:val="both"/>
      </w:pPr>
      <w:r w:rsidRPr="004A2067">
        <w:t>Në shqyrtimin gjyqësorë i pandehuri pasi që paraprakisht është njoftuar  me të drejtat dhe obligimet procedurale , me aktakuzën dhe mundësinë e deklarimit përkitazi me fajësinë – nuk e ka pranuar fajësinë  për çka gjyqtari e ka bërë nxjerrjen e provave janë  lexuar dhe shikuar:  deklarata  e të dëmtuarit dhënë në polici me dt. 24.5.2017 , procesverbali i KK-P</w:t>
      </w:r>
      <w:r w:rsidR="00E84502" w:rsidRPr="004A2067">
        <w:t xml:space="preserve"> .</w:t>
      </w:r>
      <w:r w:rsidRPr="004A2067">
        <w:t xml:space="preserve">drejtoria për çështje pronësoro juridike  dt. 29.12.2016,tri faqe fotografi bardh e zi  nga </w:t>
      </w:r>
      <w:proofErr w:type="spellStart"/>
      <w:r w:rsidRPr="004A2067">
        <w:t>paluajtshmëria</w:t>
      </w:r>
      <w:proofErr w:type="spellEnd"/>
      <w:r w:rsidRPr="004A2067">
        <w:t xml:space="preserve"> në fjalë , kushtet për rregullimin  e vendit të lëshuara nga KK –P</w:t>
      </w:r>
      <w:r w:rsidR="00E84502" w:rsidRPr="004A2067">
        <w:t xml:space="preserve"> .</w:t>
      </w:r>
      <w:r w:rsidRPr="004A2067">
        <w:t xml:space="preserve">dt. 29.5.1995,kopja e planit e dt. 03.4.1995,kontrata mbi shitblerjes së </w:t>
      </w:r>
      <w:proofErr w:type="spellStart"/>
      <w:r w:rsidRPr="004A2067">
        <w:t>paluajtshëmrisë</w:t>
      </w:r>
      <w:proofErr w:type="spellEnd"/>
      <w:r w:rsidRPr="004A2067">
        <w:t xml:space="preserve">  e dt. 19.5.1995  bashkë me autorizimin  e dt. 29.5.1995 , aktpadia  me numër C nr. 209/11 e parashtruar në këtë  gjykatë me dt. 06.4.2011, si dhe shpalla në gazetë  në lëndën civile C nr. 209/11 e dt. 03.4.2014</w:t>
      </w:r>
      <w:r w:rsidR="003A7336" w:rsidRPr="004A2067">
        <w:t>.</w:t>
      </w:r>
    </w:p>
    <w:p w14:paraId="608DE25B" w14:textId="77777777" w:rsidR="003A7336" w:rsidRPr="004A2067" w:rsidRDefault="003A7336" w:rsidP="001B4C36">
      <w:pPr>
        <w:jc w:val="both"/>
      </w:pPr>
    </w:p>
    <w:p w14:paraId="1367B9D6" w14:textId="373EA958" w:rsidR="003A7336" w:rsidRPr="004A2067" w:rsidRDefault="003A7336" w:rsidP="001B4C36">
      <w:pPr>
        <w:jc w:val="both"/>
      </w:pPr>
      <w:r w:rsidRPr="004A2067">
        <w:t>Ndryshe , i dëmtuari Z</w:t>
      </w:r>
      <w:r w:rsidR="00E84502" w:rsidRPr="004A2067">
        <w:t>.</w:t>
      </w:r>
      <w:r w:rsidRPr="004A2067">
        <w:t xml:space="preserve"> L</w:t>
      </w:r>
      <w:r w:rsidR="00E84502" w:rsidRPr="004A2067">
        <w:t xml:space="preserve"> </w:t>
      </w:r>
      <w:r w:rsidRPr="004A2067">
        <w:t xml:space="preserve"> nuk ka qenë prezentë në  shqyrtimin gjyqësor kurse gjyqtari të njëjti ditë me te ka biseduar në telefon në numrin e tij 044-726-016 me ç’ rast i dëmtuari Z</w:t>
      </w:r>
      <w:r w:rsidR="00E84502" w:rsidRPr="004A2067">
        <w:t xml:space="preserve"> </w:t>
      </w:r>
      <w:r w:rsidRPr="004A2067">
        <w:t xml:space="preserve">  në mes tjerash ka deklaruar: “ ... dëmi i shkaktuar nga i pandehuri nuk është i madh ndoshta 50 euro , kjo sepse vetëm telat kanë qenë të  këputur , kurse unë aty akoma nuk kamë ndërtuar asgjë ...” </w:t>
      </w:r>
    </w:p>
    <w:p w14:paraId="565812E4" w14:textId="77777777" w:rsidR="001B4C36" w:rsidRPr="004A2067" w:rsidRDefault="001B4C36" w:rsidP="001B4C36">
      <w:pPr>
        <w:jc w:val="both"/>
      </w:pPr>
    </w:p>
    <w:p w14:paraId="046CC141" w14:textId="77777777" w:rsidR="001B4C36" w:rsidRPr="004A2067" w:rsidRDefault="001B4C36" w:rsidP="001B4C36">
      <w:pPr>
        <w:jc w:val="both"/>
        <w:rPr>
          <w:b/>
        </w:rPr>
      </w:pPr>
      <w:r w:rsidRPr="004A2067">
        <w:rPr>
          <w:b/>
        </w:rPr>
        <w:t xml:space="preserve">Çfarë u tha në shqyrtim: </w:t>
      </w:r>
    </w:p>
    <w:p w14:paraId="3FC91108" w14:textId="77777777" w:rsidR="008949DF" w:rsidRPr="004A2067" w:rsidRDefault="008949DF" w:rsidP="008949DF">
      <w:pPr>
        <w:jc w:val="both"/>
      </w:pPr>
    </w:p>
    <w:p w14:paraId="2C2AA39D" w14:textId="77777777" w:rsidR="001B4C36" w:rsidRPr="004A2067" w:rsidRDefault="001B4C36" w:rsidP="001B4C36">
      <w:pPr>
        <w:jc w:val="both"/>
        <w:rPr>
          <w:b/>
        </w:rPr>
      </w:pPr>
      <w:r w:rsidRPr="004A2067">
        <w:rPr>
          <w:b/>
        </w:rPr>
        <w:t xml:space="preserve">I  pandehuri në mbrojtjen e tij  në mes tjerash  ka deklaruar se: </w:t>
      </w:r>
    </w:p>
    <w:p w14:paraId="7AD390C1" w14:textId="77777777" w:rsidR="001B4C36" w:rsidRPr="004A2067" w:rsidRDefault="001B4C36" w:rsidP="001B4C36">
      <w:pPr>
        <w:jc w:val="both"/>
        <w:rPr>
          <w:b/>
        </w:rPr>
      </w:pPr>
    </w:p>
    <w:p w14:paraId="453C8FB7" w14:textId="77777777" w:rsidR="001B4C36" w:rsidRPr="004A2067" w:rsidRDefault="001B4C36" w:rsidP="001B4C36">
      <w:pPr>
        <w:jc w:val="both"/>
      </w:pPr>
      <w:r w:rsidRPr="004A2067">
        <w:rPr>
          <w:b/>
        </w:rPr>
        <w:t>“</w:t>
      </w:r>
      <w:r w:rsidRPr="004A2067">
        <w:t xml:space="preserve">Parcelën në fjalë e kamë blerë në vitin 1995 e kam paguar dhe gjithçka kamë vepruar sipas ligjit të atëhershëm. Në vitin 2017 kamë kuptuar se të njëjtën parcele në mënyre të paligjshme e kishte uzurpuar këtu u dëmtuari , kur e kamë mësuar këtë gjë jam mllefosur shumë dhe kam dal  në vend dhe i kamë këputur 2-3 tela . Kjo është e vërtet dhe nuk e mohoj. Prej asaj dite unë e kamë takuar të dëmtuarin  por nuk kemi pas asnjë konflikt dhe asnjë problem , unë i kamë thanë ati se unë kamë punë vetëm me komunën . Vlera e telave të dëmtuar  në treg mund të jetë 20-25 euro.  Unë këtë pronë e kam blerë dhe nuk e kamë uzurpuar . Nuk jam i interesuar që askujt ti shkaktoj dëm . kjo çështje  siç e patë edhe nga provat është duke u gjykuar edhe në </w:t>
      </w:r>
      <w:proofErr w:type="spellStart"/>
      <w:r w:rsidRPr="004A2067">
        <w:t>lëminë</w:t>
      </w:r>
      <w:proofErr w:type="spellEnd"/>
      <w:r w:rsidRPr="004A2067">
        <w:t xml:space="preserve"> civile dhe do ta vazhdojmë të njëjtën . kurrë në jetën time nuk kamë qenë i akuzuar”</w:t>
      </w:r>
    </w:p>
    <w:p w14:paraId="35F033F4" w14:textId="77777777" w:rsidR="001B4C36" w:rsidRPr="004A2067" w:rsidRDefault="001B4C36" w:rsidP="001B4C36">
      <w:pPr>
        <w:jc w:val="both"/>
      </w:pPr>
    </w:p>
    <w:p w14:paraId="6D1F1AB5" w14:textId="0407DAF1" w:rsidR="001C3A76" w:rsidRPr="004A2067" w:rsidRDefault="001C3A76" w:rsidP="001B4C36">
      <w:pPr>
        <w:jc w:val="both"/>
      </w:pPr>
      <w:r w:rsidRPr="004A2067">
        <w:t>Nga shkresat e lexuara  është konstatuar se :  i pandehuri me dt. 19.5.1995  kishte lidh një kontratë për shitblerjen e patundshmërisë  me  R</w:t>
      </w:r>
      <w:r w:rsidR="00E84502" w:rsidRPr="004A2067">
        <w:t>.</w:t>
      </w:r>
      <w:r w:rsidRPr="004A2067">
        <w:t xml:space="preserve"> K</w:t>
      </w:r>
      <w:r w:rsidR="00E84502" w:rsidRPr="004A2067">
        <w:t xml:space="preserve"> </w:t>
      </w:r>
      <w:r w:rsidRPr="004A2067">
        <w:t>si shitës bashkë me kontratën edhe autorizimin me të njëjtin person. Po në vitin  1995 me dt. 29.5 R</w:t>
      </w:r>
      <w:r w:rsidR="00E84502" w:rsidRPr="004A2067">
        <w:t>.</w:t>
      </w:r>
      <w:r w:rsidRPr="004A2067">
        <w:t xml:space="preserve"> K</w:t>
      </w:r>
      <w:r w:rsidR="00E84502" w:rsidRPr="004A2067">
        <w:t xml:space="preserve"> </w:t>
      </w:r>
      <w:r w:rsidRPr="004A2067">
        <w:t xml:space="preserve"> nga Komuna e P</w:t>
      </w:r>
      <w:r w:rsidR="00E84502" w:rsidRPr="004A2067">
        <w:t xml:space="preserve"> .</w:t>
      </w:r>
      <w:r w:rsidRPr="004A2067">
        <w:t xml:space="preserve"> kishte marrë një kopje plani dhe  kushte për rregullimin e vendit  për parcelën për të cilën është akuzuar i pandehuri R</w:t>
      </w:r>
      <w:r w:rsidR="00E84502" w:rsidRPr="004A2067">
        <w:t>.K</w:t>
      </w:r>
      <w:r w:rsidRPr="004A2067">
        <w:t>. Me dt. 06.4.2011 i pandehuri R</w:t>
      </w:r>
      <w:r w:rsidR="00E84502" w:rsidRPr="004A2067">
        <w:t>. K</w:t>
      </w:r>
      <w:r w:rsidRPr="004A2067">
        <w:t xml:space="preserve"> si paditës  kishte paditur  R</w:t>
      </w:r>
      <w:r w:rsidR="00E84502" w:rsidRPr="004A2067">
        <w:t>.</w:t>
      </w:r>
      <w:r w:rsidRPr="004A2067">
        <w:t>K</w:t>
      </w:r>
      <w:r w:rsidR="00E84502" w:rsidRPr="004A2067">
        <w:t xml:space="preserve"> </w:t>
      </w:r>
      <w:r w:rsidRPr="004A2067">
        <w:t xml:space="preserve"> dhe Komunën e Pejës për vërtetim  pronësie ndërkohë që  gjykata Themelore në Pejë – dega Civile gjyqtarja G</w:t>
      </w:r>
      <w:r w:rsidR="00E84502" w:rsidRPr="004A2067">
        <w:t>.</w:t>
      </w:r>
      <w:r w:rsidRPr="004A2067">
        <w:t>P</w:t>
      </w:r>
      <w:r w:rsidR="00E84502" w:rsidRPr="004A2067">
        <w:t xml:space="preserve"> </w:t>
      </w:r>
      <w:r w:rsidRPr="004A2067">
        <w:t xml:space="preserve">të paditurit ia kishte caktuar përfaqësuesin  e përkohshëm </w:t>
      </w:r>
      <w:proofErr w:type="spellStart"/>
      <w:r w:rsidRPr="004A2067">
        <w:t>av</w:t>
      </w:r>
      <w:proofErr w:type="spellEnd"/>
      <w:r w:rsidRPr="004A2067">
        <w:t xml:space="preserve">. </w:t>
      </w:r>
      <w:proofErr w:type="spellStart"/>
      <w:r w:rsidRPr="004A2067">
        <w:t>Faruk</w:t>
      </w:r>
      <w:proofErr w:type="spellEnd"/>
      <w:r w:rsidRPr="004A2067">
        <w:t xml:space="preserve"> </w:t>
      </w:r>
      <w:proofErr w:type="spellStart"/>
      <w:r w:rsidRPr="004A2067">
        <w:t>Binakaj</w:t>
      </w:r>
      <w:proofErr w:type="spellEnd"/>
      <w:r w:rsidRPr="004A2067">
        <w:t xml:space="preserve"> nga Peja ,- në lëndën civile C nr. 209/11 . </w:t>
      </w:r>
      <w:r w:rsidRPr="004A2067">
        <w:lastRenderedPageBreak/>
        <w:t>Kuvendi Komuna në P</w:t>
      </w:r>
      <w:r w:rsidR="00E84502" w:rsidRPr="004A2067">
        <w:t xml:space="preserve"> </w:t>
      </w:r>
      <w:r w:rsidRPr="004A2067">
        <w:t>drejtoria për çështje pronësoro juridike me dt. 29.12.2016 kishte lëshuar një  procesverbal mbi hyrjen në posedim me ekzekutim të aktvendimit dhe konkluzion  ku veç tjerash cekët “hynë në posedim të qetë e pa pengesa z. Z</w:t>
      </w:r>
      <w:r w:rsidR="00E84502" w:rsidRPr="004A2067">
        <w:t>.</w:t>
      </w:r>
      <w:r w:rsidRPr="004A2067">
        <w:t>L</w:t>
      </w:r>
      <w:r w:rsidR="00E84502" w:rsidRPr="004A2067">
        <w:t xml:space="preserve"> </w:t>
      </w:r>
      <w:r w:rsidRPr="004A2067">
        <w:t xml:space="preserve"> nga P</w:t>
      </w:r>
      <w:r w:rsidR="00E84502" w:rsidRPr="004A2067">
        <w:t xml:space="preserve"> </w:t>
      </w:r>
      <w:r w:rsidRPr="004A2067">
        <w:t xml:space="preserve"> në truallin i cili gjendet në ngastrën </w:t>
      </w:r>
      <w:proofErr w:type="spellStart"/>
      <w:r w:rsidRPr="004A2067">
        <w:t>kadastrale</w:t>
      </w:r>
      <w:proofErr w:type="spellEnd"/>
      <w:r w:rsidRPr="004A2067">
        <w:t xml:space="preserve"> 4278/19  në sipërfaqe prej 300m2 ZK P</w:t>
      </w:r>
      <w:r w:rsidR="00E84502" w:rsidRPr="004A2067">
        <w:t xml:space="preserve"> </w:t>
      </w:r>
      <w:r w:rsidRPr="004A2067">
        <w:t xml:space="preserve">që i është ndarë me vendimin e  asamblesë komunale numër 01-463-4574/2009 dt. 14.6.2010  dhe aktvendimin e formës së prerë të DQPJ numër 15-463-82489 LP 127/15 të dt. 10.11.2016 ...” . </w:t>
      </w:r>
      <w:r w:rsidR="003A7336" w:rsidRPr="004A2067">
        <w:t>Tutje në 3 faqe format A4 shihen 6 fotografi  bardh e zi nga telat e këputur të truallit nga aktakuza ...</w:t>
      </w:r>
    </w:p>
    <w:p w14:paraId="3C671443" w14:textId="77777777" w:rsidR="00E84502" w:rsidRPr="004A2067" w:rsidRDefault="00E84502" w:rsidP="001B4C36">
      <w:pPr>
        <w:jc w:val="both"/>
      </w:pPr>
    </w:p>
    <w:p w14:paraId="59811778" w14:textId="77777777" w:rsidR="00E84502" w:rsidRPr="004A2067" w:rsidRDefault="00E84502" w:rsidP="001B4C36">
      <w:pPr>
        <w:jc w:val="both"/>
      </w:pPr>
    </w:p>
    <w:p w14:paraId="6CAA66D6" w14:textId="77777777" w:rsidR="003A7336" w:rsidRPr="004A2067" w:rsidRDefault="003A7336" w:rsidP="001B4C36">
      <w:pPr>
        <w:jc w:val="both"/>
      </w:pPr>
    </w:p>
    <w:p w14:paraId="5B05ED35" w14:textId="77777777" w:rsidR="001B4C36" w:rsidRPr="004A2067" w:rsidRDefault="001B4C36" w:rsidP="001B4C36">
      <w:pPr>
        <w:jc w:val="both"/>
        <w:rPr>
          <w:b/>
        </w:rPr>
      </w:pPr>
      <w:r w:rsidRPr="004A2067">
        <w:rPr>
          <w:b/>
        </w:rPr>
        <w:t xml:space="preserve">Në fjalën përfundimtare palët kanë deklaruar : </w:t>
      </w:r>
    </w:p>
    <w:p w14:paraId="0D69F4BB" w14:textId="77777777" w:rsidR="001B4C36" w:rsidRPr="004A2067" w:rsidRDefault="001B4C36" w:rsidP="001B4C36">
      <w:pPr>
        <w:jc w:val="both"/>
        <w:rPr>
          <w:b/>
        </w:rPr>
      </w:pPr>
    </w:p>
    <w:p w14:paraId="34DE61AE" w14:textId="77777777" w:rsidR="001B4C36" w:rsidRPr="004A2067" w:rsidRDefault="001B4C36" w:rsidP="001B4C36">
      <w:pPr>
        <w:jc w:val="both"/>
        <w:rPr>
          <w:b/>
        </w:rPr>
      </w:pPr>
      <w:r w:rsidRPr="004A2067">
        <w:rPr>
          <w:b/>
        </w:rPr>
        <w:t>Prokurori i shtetit :</w:t>
      </w:r>
    </w:p>
    <w:p w14:paraId="26AD799B" w14:textId="52562F72" w:rsidR="001B4C36" w:rsidRPr="004A2067" w:rsidRDefault="001B4C36" w:rsidP="001B4C36">
      <w:pPr>
        <w:jc w:val="both"/>
      </w:pPr>
    </w:p>
    <w:p w14:paraId="0B019E83" w14:textId="23E4C3CA" w:rsidR="001B4C36" w:rsidRPr="004A2067" w:rsidRDefault="001B4C36" w:rsidP="001B4C36">
      <w:pPr>
        <w:jc w:val="both"/>
      </w:pPr>
      <w:r w:rsidRPr="004A2067">
        <w:t xml:space="preserve">“Meqenëse i dëmtuari dhe i pandehuri deklaruan se dëmi i shkaktuar është vlerës së vogël dhe sipas të pandehurit  dëmi i shkaktuar në treg vlera e dëmit  mund t të jetë 20-25 euro  i njëjti  deklaroj se me të dëmtuarin ka raporte normale  dhe të njëjtën pronë e kishte blerë më herët  dhe për  të njëjtën çështje është në procedurë  civile , andaj duke pas parasysh se kemi të bëjmë me vepër penale të rëndësisë së  vogël , po ashtu duke pas  parasysh se rrezikshmëria  e saj është e pa rëndësishme për shkak të natyrës dhe peshës së kësaj vepre , mungesës së pajove të pa rëndësishme  , rrethanat në të cilat është kryer , shkallës s i ultë të përgjegjësisë  penale dhe rrethanave tjera heqë dorë nga ndjekja penale </w:t>
      </w:r>
      <w:r w:rsidR="001C3A76" w:rsidRPr="004A2067">
        <w:t xml:space="preserve">kundër të pandehurit - </w:t>
      </w:r>
      <w:proofErr w:type="spellStart"/>
      <w:r w:rsidRPr="004A2067">
        <w:t>konform</w:t>
      </w:r>
      <w:proofErr w:type="spellEnd"/>
      <w:r w:rsidRPr="004A2067">
        <w:t xml:space="preserve"> nenit 11  të KPRK-së”</w:t>
      </w:r>
      <w:r w:rsidR="005C076B" w:rsidRPr="004A2067">
        <w:t>.</w:t>
      </w:r>
    </w:p>
    <w:p w14:paraId="4F66FD15" w14:textId="60F470E1" w:rsidR="001B4C36" w:rsidRPr="004A2067" w:rsidRDefault="001B4C36" w:rsidP="001B4C36">
      <w:pPr>
        <w:jc w:val="both"/>
      </w:pPr>
    </w:p>
    <w:p w14:paraId="39AF39C0" w14:textId="77777777" w:rsidR="005C076B" w:rsidRPr="004A2067" w:rsidRDefault="005C076B" w:rsidP="005C076B">
      <w:pPr>
        <w:jc w:val="both"/>
      </w:pPr>
      <w:r w:rsidRPr="004A2067">
        <w:t xml:space="preserve">Meqenëse prokurori i shtetit hoqi dorë nga aktakuza përkatësisht nga ndjekja penale kundër të pandehurit është vendosur si më larë. </w:t>
      </w:r>
    </w:p>
    <w:p w14:paraId="12475B43" w14:textId="77777777" w:rsidR="005C076B" w:rsidRPr="004A2067" w:rsidRDefault="005C076B" w:rsidP="005C076B">
      <w:pPr>
        <w:pStyle w:val="BodyText"/>
      </w:pPr>
    </w:p>
    <w:p w14:paraId="5684CB04" w14:textId="77777777" w:rsidR="005C076B" w:rsidRPr="004A2067" w:rsidRDefault="005C076B" w:rsidP="005C076B">
      <w:r w:rsidRPr="004A2067">
        <w:t xml:space="preserve">Nga sa u tha më lartë e </w:t>
      </w:r>
      <w:proofErr w:type="spellStart"/>
      <w:r w:rsidRPr="004A2067">
        <w:t>konform</w:t>
      </w:r>
      <w:proofErr w:type="spellEnd"/>
      <w:r w:rsidRPr="004A2067">
        <w:t xml:space="preserve"> nenit 363 par 1 nën par 1.1. të KPPRK u vendos si në </w:t>
      </w:r>
      <w:proofErr w:type="spellStart"/>
      <w:r w:rsidRPr="004A2067">
        <w:t>dispozitivin</w:t>
      </w:r>
      <w:proofErr w:type="spellEnd"/>
      <w:r w:rsidRPr="004A2067">
        <w:t xml:space="preserve"> e aktgjykimit.</w:t>
      </w:r>
    </w:p>
    <w:p w14:paraId="3F6D42B4" w14:textId="77777777" w:rsidR="005C076B" w:rsidRPr="004A2067" w:rsidRDefault="005C076B" w:rsidP="005C076B"/>
    <w:p w14:paraId="508AFAC4" w14:textId="138C6885" w:rsidR="008949DF" w:rsidRPr="004A2067" w:rsidRDefault="008949DF" w:rsidP="008949DF">
      <w:pPr>
        <w:pStyle w:val="NoSpacing"/>
        <w:jc w:val="both"/>
      </w:pPr>
      <w:r w:rsidRPr="004A2067">
        <w:t xml:space="preserve"> Nga Gjykata Themelore në Pejë D.P.  datë.</w:t>
      </w:r>
      <w:r w:rsidR="005C076B" w:rsidRPr="004A2067">
        <w:t>16.4.2018</w:t>
      </w:r>
      <w:r w:rsidR="00F11D91" w:rsidRPr="004A2067">
        <w:t>.</w:t>
      </w:r>
    </w:p>
    <w:p w14:paraId="7EC31228" w14:textId="77777777" w:rsidR="008949DF" w:rsidRPr="004A2067" w:rsidRDefault="008949DF" w:rsidP="008949DF">
      <w:pPr>
        <w:pStyle w:val="NoSpacing"/>
        <w:jc w:val="both"/>
      </w:pPr>
    </w:p>
    <w:p w14:paraId="1C9C8A62" w14:textId="77777777" w:rsidR="008949DF" w:rsidRPr="004A2067" w:rsidRDefault="008949DF" w:rsidP="008949DF">
      <w:pPr>
        <w:pStyle w:val="NoSpacing"/>
      </w:pPr>
      <w:r w:rsidRPr="004A2067">
        <w:t xml:space="preserve">Sekretarja juridike </w:t>
      </w:r>
      <w:r w:rsidRPr="004A2067">
        <w:tab/>
      </w:r>
      <w:r w:rsidRPr="004A2067">
        <w:tab/>
      </w:r>
      <w:r w:rsidRPr="004A2067">
        <w:tab/>
      </w:r>
      <w:r w:rsidRPr="004A2067">
        <w:tab/>
      </w:r>
      <w:r w:rsidRPr="004A2067">
        <w:tab/>
      </w:r>
      <w:r w:rsidRPr="004A2067">
        <w:tab/>
        <w:t xml:space="preserve">                </w:t>
      </w:r>
      <w:r w:rsidRPr="004A2067">
        <w:tab/>
        <w:t xml:space="preserve">  Gjyqtari </w:t>
      </w:r>
    </w:p>
    <w:p w14:paraId="3C75A333" w14:textId="77777777" w:rsidR="008949DF" w:rsidRPr="004A2067" w:rsidRDefault="008949DF" w:rsidP="008949DF">
      <w:pPr>
        <w:pStyle w:val="NoSpacing"/>
      </w:pPr>
      <w:proofErr w:type="spellStart"/>
      <w:r w:rsidRPr="004A2067">
        <w:t>Gjyljeta</w:t>
      </w:r>
      <w:proofErr w:type="spellEnd"/>
      <w:r w:rsidRPr="004A2067">
        <w:t xml:space="preserve"> </w:t>
      </w:r>
      <w:proofErr w:type="spellStart"/>
      <w:r w:rsidRPr="004A2067">
        <w:t>Çorkadiu</w:t>
      </w:r>
      <w:proofErr w:type="spellEnd"/>
      <w:r w:rsidRPr="004A2067">
        <w:t xml:space="preserve"> </w:t>
      </w:r>
      <w:r w:rsidRPr="004A2067">
        <w:tab/>
      </w:r>
      <w:r w:rsidRPr="004A2067">
        <w:tab/>
      </w:r>
      <w:r w:rsidRPr="004A2067">
        <w:tab/>
      </w:r>
      <w:r w:rsidRPr="004A2067">
        <w:tab/>
      </w:r>
      <w:r w:rsidRPr="004A2067">
        <w:tab/>
      </w:r>
      <w:r w:rsidRPr="004A2067">
        <w:tab/>
      </w:r>
      <w:r w:rsidRPr="004A2067">
        <w:tab/>
      </w:r>
      <w:r w:rsidRPr="004A2067">
        <w:tab/>
        <w:t xml:space="preserve">Sejdi Blakaj </w:t>
      </w:r>
    </w:p>
    <w:p w14:paraId="0802ADF4" w14:textId="77777777" w:rsidR="008949DF" w:rsidRPr="004A2067" w:rsidRDefault="008949DF" w:rsidP="008949DF">
      <w:pPr>
        <w:pStyle w:val="NoSpacing"/>
      </w:pPr>
    </w:p>
    <w:p w14:paraId="69D8159F" w14:textId="77777777" w:rsidR="008949DF" w:rsidRPr="004A2067" w:rsidRDefault="008949DF" w:rsidP="008949DF">
      <w:pPr>
        <w:pStyle w:val="NoSpacing"/>
        <w:rPr>
          <w:u w:val="single"/>
        </w:rPr>
      </w:pPr>
      <w:r w:rsidRPr="004A2067">
        <w:rPr>
          <w:u w:val="single"/>
        </w:rPr>
        <w:t xml:space="preserve">KËSHILLA JURIDIKE </w:t>
      </w:r>
    </w:p>
    <w:p w14:paraId="21C26681" w14:textId="77777777" w:rsidR="008949DF" w:rsidRPr="004A2067" w:rsidRDefault="008949DF" w:rsidP="008949DF">
      <w:pPr>
        <w:pStyle w:val="NoSpacing"/>
      </w:pPr>
      <w:r w:rsidRPr="004A2067">
        <w:t xml:space="preserve">Kundër këtij aktgjykimi lejohet </w:t>
      </w:r>
    </w:p>
    <w:p w14:paraId="39E3325D" w14:textId="77777777" w:rsidR="008949DF" w:rsidRPr="004A2067" w:rsidRDefault="008949DF" w:rsidP="008949DF">
      <w:pPr>
        <w:pStyle w:val="NoSpacing"/>
      </w:pPr>
      <w:r w:rsidRPr="004A2067">
        <w:t xml:space="preserve">Ankesa në afat prej 15 ditësh nga </w:t>
      </w:r>
    </w:p>
    <w:p w14:paraId="5C0FE8E8" w14:textId="77777777" w:rsidR="008949DF" w:rsidRPr="004A2067" w:rsidRDefault="008949DF" w:rsidP="008949DF">
      <w:pPr>
        <w:pStyle w:val="NoSpacing"/>
      </w:pPr>
      <w:r w:rsidRPr="004A2067">
        <w:t xml:space="preserve">Dita e marrjes , Gjykatës të Apelit në Prishtinë </w:t>
      </w:r>
    </w:p>
    <w:p w14:paraId="6967054A" w14:textId="77777777" w:rsidR="008949DF" w:rsidRPr="004A2067" w:rsidRDefault="008949DF" w:rsidP="008949DF">
      <w:pPr>
        <w:pStyle w:val="NoSpacing"/>
      </w:pPr>
      <w:r w:rsidRPr="004A2067">
        <w:t>E përmes kësaj Gjykate .</w:t>
      </w:r>
    </w:p>
    <w:sectPr w:rsidR="008949DF" w:rsidRPr="004A2067" w:rsidSect="004A206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7CF41" w14:textId="77777777" w:rsidR="00030E28" w:rsidRDefault="00030E28" w:rsidP="004A2067">
      <w:r>
        <w:separator/>
      </w:r>
    </w:p>
  </w:endnote>
  <w:endnote w:type="continuationSeparator" w:id="0">
    <w:p w14:paraId="63E74500" w14:textId="77777777" w:rsidR="00030E28" w:rsidRDefault="00030E28" w:rsidP="004A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213A2" w14:textId="77777777" w:rsidR="00030E28" w:rsidRDefault="00030E28" w:rsidP="004A2067">
      <w:r>
        <w:separator/>
      </w:r>
    </w:p>
  </w:footnote>
  <w:footnote w:type="continuationSeparator" w:id="0">
    <w:p w14:paraId="1DDA487B" w14:textId="77777777" w:rsidR="00030E28" w:rsidRDefault="00030E28" w:rsidP="004A2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Borders>
        <w:bottom w:val="single" w:sz="12" w:space="0" w:color="FF0000"/>
        <w:insideV w:val="single" w:sz="12" w:space="0" w:color="FF0000"/>
      </w:tblBorders>
      <w:tblLook w:val="04A0" w:firstRow="1" w:lastRow="0" w:firstColumn="1" w:lastColumn="0" w:noHBand="0" w:noVBand="1"/>
    </w:tblPr>
    <w:tblGrid>
      <w:gridCol w:w="9306"/>
    </w:tblGrid>
    <w:tr w:rsidR="004A2067" w:rsidRPr="004A2067" w14:paraId="334821CE" w14:textId="77777777" w:rsidTr="005B5097">
      <w:tc>
        <w:tcPr>
          <w:tcW w:w="9306" w:type="dxa"/>
          <w:shd w:val="clear" w:color="auto" w:fill="auto"/>
        </w:tcPr>
        <w:p w14:paraId="154C82F1" w14:textId="77777777" w:rsidR="004A2067" w:rsidRPr="004A2067" w:rsidRDefault="004A2067" w:rsidP="004A2067">
          <w:pPr>
            <w:pStyle w:val="Subtitle"/>
            <w:tabs>
              <w:tab w:val="left" w:pos="184"/>
              <w:tab w:val="left" w:pos="252"/>
              <w:tab w:val="center" w:pos="2198"/>
            </w:tabs>
            <w:spacing w:after="120"/>
            <w:rPr>
              <w:rFonts w:ascii="Times New Roman" w:hAnsi="Times New Roman"/>
            </w:rPr>
          </w:pPr>
          <w:r w:rsidRPr="004A2067">
            <w:rPr>
              <w:rFonts w:ascii="Times New Roman" w:hAnsi="Times New Roman"/>
              <w:noProof/>
              <w:lang w:val="en-US"/>
            </w:rPr>
            <w:drawing>
              <wp:inline distT="0" distB="0" distL="0" distR="0" wp14:anchorId="15FE6E20" wp14:editId="5CD38103">
                <wp:extent cx="1304925" cy="1304925"/>
                <wp:effectExtent l="0" t="0" r="0" b="0"/>
                <wp:docPr id="2" name="Picture 2"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4A2067" w:rsidRPr="004A2067" w14:paraId="74972873" w14:textId="77777777" w:rsidTr="005B5097">
      <w:tc>
        <w:tcPr>
          <w:tcW w:w="9306" w:type="dxa"/>
          <w:shd w:val="clear" w:color="auto" w:fill="auto"/>
        </w:tcPr>
        <w:p w14:paraId="7145B5E6" w14:textId="77777777" w:rsidR="004A2067" w:rsidRPr="004A2067" w:rsidRDefault="004A2067" w:rsidP="004A2067">
          <w:pPr>
            <w:pStyle w:val="Subtitle"/>
            <w:tabs>
              <w:tab w:val="left" w:pos="184"/>
              <w:tab w:val="left" w:pos="252"/>
              <w:tab w:val="center" w:pos="2198"/>
            </w:tabs>
            <w:spacing w:after="0"/>
            <w:rPr>
              <w:rFonts w:ascii="Times New Roman" w:hAnsi="Times New Roman"/>
              <w:b/>
            </w:rPr>
          </w:pPr>
          <w:r w:rsidRPr="004A2067">
            <w:rPr>
              <w:rFonts w:ascii="Times New Roman" w:hAnsi="Times New Roman"/>
              <w:b/>
            </w:rPr>
            <w:t>REPUBLIKA E KOSOVËS</w:t>
          </w:r>
        </w:p>
        <w:p w14:paraId="1A601F22" w14:textId="77777777" w:rsidR="004A2067" w:rsidRPr="004A2067" w:rsidRDefault="004A2067" w:rsidP="004A2067">
          <w:pPr>
            <w:pStyle w:val="Subtitle"/>
            <w:tabs>
              <w:tab w:val="left" w:pos="184"/>
              <w:tab w:val="left" w:pos="252"/>
              <w:tab w:val="center" w:pos="2198"/>
            </w:tabs>
            <w:spacing w:after="120"/>
            <w:rPr>
              <w:rFonts w:ascii="Times New Roman" w:hAnsi="Times New Roman"/>
            </w:rPr>
          </w:pPr>
          <w:r w:rsidRPr="004A2067">
            <w:rPr>
              <w:rFonts w:ascii="Times New Roman" w:eastAsia="Batang" w:hAnsi="Times New Roman"/>
              <w:lang w:val="sv-SE"/>
            </w:rPr>
            <w:t xml:space="preserve">REPUBLIKA KOSOVA – </w:t>
          </w:r>
          <w:r w:rsidRPr="004A2067">
            <w:rPr>
              <w:rFonts w:ascii="Times New Roman" w:hAnsi="Times New Roman"/>
              <w:lang w:val="sv-SE"/>
            </w:rPr>
            <w:t xml:space="preserve">REPUBLIC OF </w:t>
          </w:r>
          <w:r w:rsidRPr="004A2067">
            <w:rPr>
              <w:rFonts w:ascii="Times New Roman" w:hAnsi="Times New Roman"/>
            </w:rPr>
            <w:t>KOSOVO</w:t>
          </w:r>
        </w:p>
      </w:tc>
    </w:tr>
    <w:tr w:rsidR="004A2067" w:rsidRPr="004A2067" w14:paraId="31654B17" w14:textId="77777777" w:rsidTr="005B5097">
      <w:tc>
        <w:tcPr>
          <w:tcW w:w="9306" w:type="dxa"/>
          <w:shd w:val="clear" w:color="auto" w:fill="auto"/>
        </w:tcPr>
        <w:p w14:paraId="65F7C075" w14:textId="77777777" w:rsidR="004A2067" w:rsidRPr="004A2067" w:rsidRDefault="004A2067" w:rsidP="004A2067">
          <w:pPr>
            <w:pStyle w:val="Subtitle"/>
            <w:tabs>
              <w:tab w:val="left" w:pos="184"/>
              <w:tab w:val="left" w:pos="252"/>
              <w:tab w:val="center" w:pos="2198"/>
            </w:tabs>
            <w:spacing w:after="0"/>
            <w:rPr>
              <w:rFonts w:ascii="Times New Roman" w:hAnsi="Times New Roman"/>
              <w:b/>
            </w:rPr>
          </w:pPr>
          <w:r w:rsidRPr="004A2067">
            <w:rPr>
              <w:rFonts w:ascii="Times New Roman" w:hAnsi="Times New Roman"/>
              <w:b/>
            </w:rPr>
            <w:t>GJYKATA THEMELORE  PEJË</w:t>
          </w:r>
        </w:p>
        <w:p w14:paraId="6C9F2BEE" w14:textId="77777777" w:rsidR="004A2067" w:rsidRPr="004A2067" w:rsidRDefault="004A2067" w:rsidP="004A2067">
          <w:pPr>
            <w:pStyle w:val="Subtitle"/>
            <w:tabs>
              <w:tab w:val="left" w:pos="184"/>
              <w:tab w:val="left" w:pos="252"/>
              <w:tab w:val="center" w:pos="2198"/>
            </w:tabs>
            <w:spacing w:after="0"/>
            <w:rPr>
              <w:rFonts w:ascii="Times New Roman" w:hAnsi="Times New Roman"/>
            </w:rPr>
          </w:pPr>
          <w:r w:rsidRPr="004A2067">
            <w:rPr>
              <w:rFonts w:ascii="Times New Roman" w:hAnsi="Times New Roman"/>
            </w:rPr>
            <w:t>OSNOVNI S</w:t>
          </w:r>
          <w:r w:rsidRPr="004A2067">
            <w:rPr>
              <w:rFonts w:ascii="Times New Roman" w:hAnsi="Times New Roman"/>
              <w:lang w:val="sr-Cyrl-CS"/>
            </w:rPr>
            <w:t>UD</w:t>
          </w:r>
          <w:r w:rsidRPr="004A2067">
            <w:rPr>
              <w:rFonts w:ascii="Times New Roman" w:hAnsi="Times New Roman"/>
              <w:lang w:val="en-US"/>
            </w:rPr>
            <w:t xml:space="preserve"> PEĆ</w:t>
          </w:r>
          <w:r w:rsidRPr="004A2067">
            <w:rPr>
              <w:rFonts w:ascii="Times New Roman" w:hAnsi="Times New Roman"/>
            </w:rPr>
            <w:t xml:space="preserve"> – BASIC COURT  PEJA</w:t>
          </w:r>
        </w:p>
      </w:tc>
    </w:tr>
  </w:tbl>
  <w:p w14:paraId="0737F7B9" w14:textId="77777777" w:rsidR="004A2067" w:rsidRDefault="004A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686F"/>
    <w:multiLevelType w:val="hybridMultilevel"/>
    <w:tmpl w:val="64EC2A78"/>
    <w:lvl w:ilvl="0" w:tplc="DE8AF6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894E38"/>
    <w:multiLevelType w:val="hybridMultilevel"/>
    <w:tmpl w:val="39B68878"/>
    <w:lvl w:ilvl="0" w:tplc="98DE1EA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95744"/>
    <w:multiLevelType w:val="hybridMultilevel"/>
    <w:tmpl w:val="04F20350"/>
    <w:lvl w:ilvl="0" w:tplc="617A2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2674C"/>
    <w:multiLevelType w:val="hybridMultilevel"/>
    <w:tmpl w:val="1A1ACF1E"/>
    <w:lvl w:ilvl="0" w:tplc="55947C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94FA2"/>
    <w:multiLevelType w:val="hybridMultilevel"/>
    <w:tmpl w:val="F19226D4"/>
    <w:lvl w:ilvl="0" w:tplc="6EB4739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C5"/>
    <w:rsid w:val="00003DB7"/>
    <w:rsid w:val="00006D78"/>
    <w:rsid w:val="00015CCC"/>
    <w:rsid w:val="0002239E"/>
    <w:rsid w:val="000235E2"/>
    <w:rsid w:val="00030E28"/>
    <w:rsid w:val="000328FA"/>
    <w:rsid w:val="000344A9"/>
    <w:rsid w:val="00061006"/>
    <w:rsid w:val="00061EE6"/>
    <w:rsid w:val="00080FEA"/>
    <w:rsid w:val="00081008"/>
    <w:rsid w:val="00085AC9"/>
    <w:rsid w:val="00093AEA"/>
    <w:rsid w:val="000A57C5"/>
    <w:rsid w:val="000A5E4A"/>
    <w:rsid w:val="000B4535"/>
    <w:rsid w:val="000C5ABD"/>
    <w:rsid w:val="000D071D"/>
    <w:rsid w:val="000D5AEB"/>
    <w:rsid w:val="000D5E13"/>
    <w:rsid w:val="000E012F"/>
    <w:rsid w:val="000E089B"/>
    <w:rsid w:val="000E6BE4"/>
    <w:rsid w:val="000F2717"/>
    <w:rsid w:val="000F3567"/>
    <w:rsid w:val="001027F7"/>
    <w:rsid w:val="00110401"/>
    <w:rsid w:val="00112FE6"/>
    <w:rsid w:val="00113A1A"/>
    <w:rsid w:val="00114A8D"/>
    <w:rsid w:val="00116E31"/>
    <w:rsid w:val="001219D9"/>
    <w:rsid w:val="001230D8"/>
    <w:rsid w:val="00124BF4"/>
    <w:rsid w:val="00142431"/>
    <w:rsid w:val="00144352"/>
    <w:rsid w:val="001462AE"/>
    <w:rsid w:val="001468CD"/>
    <w:rsid w:val="00150D53"/>
    <w:rsid w:val="00154534"/>
    <w:rsid w:val="00155B6B"/>
    <w:rsid w:val="00156824"/>
    <w:rsid w:val="0016320C"/>
    <w:rsid w:val="00166C88"/>
    <w:rsid w:val="001740B8"/>
    <w:rsid w:val="00174F55"/>
    <w:rsid w:val="00180899"/>
    <w:rsid w:val="001A618F"/>
    <w:rsid w:val="001B1127"/>
    <w:rsid w:val="001B4C36"/>
    <w:rsid w:val="001B556B"/>
    <w:rsid w:val="001C3A76"/>
    <w:rsid w:val="001C4525"/>
    <w:rsid w:val="001D2795"/>
    <w:rsid w:val="001E3961"/>
    <w:rsid w:val="001F2CEB"/>
    <w:rsid w:val="001F52A6"/>
    <w:rsid w:val="00202B9E"/>
    <w:rsid w:val="00210D1E"/>
    <w:rsid w:val="00220AEC"/>
    <w:rsid w:val="0022627C"/>
    <w:rsid w:val="00226530"/>
    <w:rsid w:val="00231709"/>
    <w:rsid w:val="00236448"/>
    <w:rsid w:val="00240C82"/>
    <w:rsid w:val="00245C1F"/>
    <w:rsid w:val="00245D8E"/>
    <w:rsid w:val="00256AA6"/>
    <w:rsid w:val="0026470B"/>
    <w:rsid w:val="00273D87"/>
    <w:rsid w:val="00283697"/>
    <w:rsid w:val="002A0977"/>
    <w:rsid w:val="002A2ACC"/>
    <w:rsid w:val="002A597A"/>
    <w:rsid w:val="002A5D15"/>
    <w:rsid w:val="002A7350"/>
    <w:rsid w:val="002B4E8E"/>
    <w:rsid w:val="002B5BA1"/>
    <w:rsid w:val="002B779B"/>
    <w:rsid w:val="002C3164"/>
    <w:rsid w:val="002C5640"/>
    <w:rsid w:val="002D1AD7"/>
    <w:rsid w:val="002E12EC"/>
    <w:rsid w:val="002E171A"/>
    <w:rsid w:val="002E7012"/>
    <w:rsid w:val="002F02BC"/>
    <w:rsid w:val="002F2495"/>
    <w:rsid w:val="002F5109"/>
    <w:rsid w:val="00300166"/>
    <w:rsid w:val="0030192A"/>
    <w:rsid w:val="00302FD2"/>
    <w:rsid w:val="003121D5"/>
    <w:rsid w:val="0032155B"/>
    <w:rsid w:val="00322EB3"/>
    <w:rsid w:val="0032744E"/>
    <w:rsid w:val="00327722"/>
    <w:rsid w:val="00330F01"/>
    <w:rsid w:val="00333E31"/>
    <w:rsid w:val="00337CFB"/>
    <w:rsid w:val="003401EA"/>
    <w:rsid w:val="00341DE2"/>
    <w:rsid w:val="00352417"/>
    <w:rsid w:val="00356B4C"/>
    <w:rsid w:val="0035708A"/>
    <w:rsid w:val="00367F88"/>
    <w:rsid w:val="00373E27"/>
    <w:rsid w:val="00384F61"/>
    <w:rsid w:val="003918EC"/>
    <w:rsid w:val="00396963"/>
    <w:rsid w:val="00397288"/>
    <w:rsid w:val="003973C9"/>
    <w:rsid w:val="003A658F"/>
    <w:rsid w:val="003A7336"/>
    <w:rsid w:val="003A7747"/>
    <w:rsid w:val="003A77A1"/>
    <w:rsid w:val="003A7B9E"/>
    <w:rsid w:val="003B36A5"/>
    <w:rsid w:val="003B5480"/>
    <w:rsid w:val="003C74D6"/>
    <w:rsid w:val="003D20AC"/>
    <w:rsid w:val="003D2D24"/>
    <w:rsid w:val="003D7870"/>
    <w:rsid w:val="003E14B0"/>
    <w:rsid w:val="003E711D"/>
    <w:rsid w:val="003F2505"/>
    <w:rsid w:val="003F3AB7"/>
    <w:rsid w:val="00417235"/>
    <w:rsid w:val="00417D89"/>
    <w:rsid w:val="0042572F"/>
    <w:rsid w:val="00425A2B"/>
    <w:rsid w:val="004317F1"/>
    <w:rsid w:val="00444426"/>
    <w:rsid w:val="00453B78"/>
    <w:rsid w:val="004552C6"/>
    <w:rsid w:val="00460153"/>
    <w:rsid w:val="00461A51"/>
    <w:rsid w:val="004716EB"/>
    <w:rsid w:val="0047231F"/>
    <w:rsid w:val="004807D0"/>
    <w:rsid w:val="0048499A"/>
    <w:rsid w:val="004875E1"/>
    <w:rsid w:val="004A2067"/>
    <w:rsid w:val="004A4339"/>
    <w:rsid w:val="004A63C2"/>
    <w:rsid w:val="004B38CF"/>
    <w:rsid w:val="004B4C87"/>
    <w:rsid w:val="004B6884"/>
    <w:rsid w:val="004C10A1"/>
    <w:rsid w:val="004C5D58"/>
    <w:rsid w:val="004C6679"/>
    <w:rsid w:val="004E4BD5"/>
    <w:rsid w:val="004E4CAB"/>
    <w:rsid w:val="004F3A95"/>
    <w:rsid w:val="004F6D1E"/>
    <w:rsid w:val="005113C9"/>
    <w:rsid w:val="00514A71"/>
    <w:rsid w:val="00517C46"/>
    <w:rsid w:val="005212BF"/>
    <w:rsid w:val="005228AA"/>
    <w:rsid w:val="00523DF6"/>
    <w:rsid w:val="00526917"/>
    <w:rsid w:val="00526F44"/>
    <w:rsid w:val="00532A2C"/>
    <w:rsid w:val="00532FA7"/>
    <w:rsid w:val="00536359"/>
    <w:rsid w:val="005418FB"/>
    <w:rsid w:val="00553B83"/>
    <w:rsid w:val="005557CB"/>
    <w:rsid w:val="00557BDC"/>
    <w:rsid w:val="00563EF3"/>
    <w:rsid w:val="0057600C"/>
    <w:rsid w:val="00584401"/>
    <w:rsid w:val="00585337"/>
    <w:rsid w:val="005865F5"/>
    <w:rsid w:val="00586EA2"/>
    <w:rsid w:val="005A25AA"/>
    <w:rsid w:val="005A5C0D"/>
    <w:rsid w:val="005B0B95"/>
    <w:rsid w:val="005B0C85"/>
    <w:rsid w:val="005C0614"/>
    <w:rsid w:val="005C076B"/>
    <w:rsid w:val="005C3312"/>
    <w:rsid w:val="005C379C"/>
    <w:rsid w:val="005C5AA6"/>
    <w:rsid w:val="005D07BF"/>
    <w:rsid w:val="005D41E0"/>
    <w:rsid w:val="005E363B"/>
    <w:rsid w:val="005E4B52"/>
    <w:rsid w:val="005F2921"/>
    <w:rsid w:val="0060392C"/>
    <w:rsid w:val="00610FE4"/>
    <w:rsid w:val="006119A8"/>
    <w:rsid w:val="00613217"/>
    <w:rsid w:val="00620907"/>
    <w:rsid w:val="00624535"/>
    <w:rsid w:val="006267D1"/>
    <w:rsid w:val="00636569"/>
    <w:rsid w:val="00640902"/>
    <w:rsid w:val="006443F5"/>
    <w:rsid w:val="006512F6"/>
    <w:rsid w:val="00657A46"/>
    <w:rsid w:val="006612E2"/>
    <w:rsid w:val="00663FE5"/>
    <w:rsid w:val="006676E4"/>
    <w:rsid w:val="0067515E"/>
    <w:rsid w:val="00682C20"/>
    <w:rsid w:val="00692BD5"/>
    <w:rsid w:val="00693F59"/>
    <w:rsid w:val="00697936"/>
    <w:rsid w:val="006A04A0"/>
    <w:rsid w:val="006A32E0"/>
    <w:rsid w:val="006A57C1"/>
    <w:rsid w:val="006A6910"/>
    <w:rsid w:val="006B0385"/>
    <w:rsid w:val="006B2209"/>
    <w:rsid w:val="006C3404"/>
    <w:rsid w:val="006D3263"/>
    <w:rsid w:val="006F00B5"/>
    <w:rsid w:val="006F7E0B"/>
    <w:rsid w:val="0070172A"/>
    <w:rsid w:val="00725C05"/>
    <w:rsid w:val="007273AB"/>
    <w:rsid w:val="007371F2"/>
    <w:rsid w:val="00754D4F"/>
    <w:rsid w:val="007551A4"/>
    <w:rsid w:val="0075753C"/>
    <w:rsid w:val="00761AD2"/>
    <w:rsid w:val="00771655"/>
    <w:rsid w:val="00776F84"/>
    <w:rsid w:val="0077741C"/>
    <w:rsid w:val="00777DBC"/>
    <w:rsid w:val="007801AE"/>
    <w:rsid w:val="00782977"/>
    <w:rsid w:val="00786163"/>
    <w:rsid w:val="00794DB6"/>
    <w:rsid w:val="007A084A"/>
    <w:rsid w:val="007A5476"/>
    <w:rsid w:val="007A66E6"/>
    <w:rsid w:val="007A67C9"/>
    <w:rsid w:val="007B3778"/>
    <w:rsid w:val="007C0013"/>
    <w:rsid w:val="007D70D8"/>
    <w:rsid w:val="007E212A"/>
    <w:rsid w:val="007E5520"/>
    <w:rsid w:val="007F31C5"/>
    <w:rsid w:val="007F7F71"/>
    <w:rsid w:val="008012A9"/>
    <w:rsid w:val="008047ED"/>
    <w:rsid w:val="00815127"/>
    <w:rsid w:val="008209F6"/>
    <w:rsid w:val="008209FA"/>
    <w:rsid w:val="00835E5F"/>
    <w:rsid w:val="0084081D"/>
    <w:rsid w:val="00850759"/>
    <w:rsid w:val="008518D3"/>
    <w:rsid w:val="00853561"/>
    <w:rsid w:val="00854E6C"/>
    <w:rsid w:val="008712DB"/>
    <w:rsid w:val="008776DF"/>
    <w:rsid w:val="00880B82"/>
    <w:rsid w:val="00881D1E"/>
    <w:rsid w:val="00881FD5"/>
    <w:rsid w:val="00892380"/>
    <w:rsid w:val="00893DC2"/>
    <w:rsid w:val="008949DF"/>
    <w:rsid w:val="00895CCC"/>
    <w:rsid w:val="008B78B9"/>
    <w:rsid w:val="008C0727"/>
    <w:rsid w:val="008C08B6"/>
    <w:rsid w:val="008C11C5"/>
    <w:rsid w:val="008C62DA"/>
    <w:rsid w:val="008D0BBF"/>
    <w:rsid w:val="008D681A"/>
    <w:rsid w:val="008E4C6C"/>
    <w:rsid w:val="008E7350"/>
    <w:rsid w:val="008F27A6"/>
    <w:rsid w:val="008F6CD1"/>
    <w:rsid w:val="00900042"/>
    <w:rsid w:val="00900819"/>
    <w:rsid w:val="009108CD"/>
    <w:rsid w:val="00916B53"/>
    <w:rsid w:val="00917DCA"/>
    <w:rsid w:val="00921DBE"/>
    <w:rsid w:val="009232C5"/>
    <w:rsid w:val="009422C9"/>
    <w:rsid w:val="009425EC"/>
    <w:rsid w:val="00943C9F"/>
    <w:rsid w:val="009455A4"/>
    <w:rsid w:val="00947D70"/>
    <w:rsid w:val="00947E68"/>
    <w:rsid w:val="00952838"/>
    <w:rsid w:val="009533A0"/>
    <w:rsid w:val="009556D4"/>
    <w:rsid w:val="00955724"/>
    <w:rsid w:val="009623DA"/>
    <w:rsid w:val="009647F4"/>
    <w:rsid w:val="00982840"/>
    <w:rsid w:val="00986AAB"/>
    <w:rsid w:val="00992387"/>
    <w:rsid w:val="00996C31"/>
    <w:rsid w:val="009A733F"/>
    <w:rsid w:val="009A7C77"/>
    <w:rsid w:val="009B0101"/>
    <w:rsid w:val="009B450D"/>
    <w:rsid w:val="009C4AA1"/>
    <w:rsid w:val="009C542E"/>
    <w:rsid w:val="009C5687"/>
    <w:rsid w:val="009C67EB"/>
    <w:rsid w:val="009C76AA"/>
    <w:rsid w:val="009D3547"/>
    <w:rsid w:val="009E1584"/>
    <w:rsid w:val="009E76E8"/>
    <w:rsid w:val="009F2157"/>
    <w:rsid w:val="009F3011"/>
    <w:rsid w:val="00A06934"/>
    <w:rsid w:val="00A07340"/>
    <w:rsid w:val="00A07D8D"/>
    <w:rsid w:val="00A209CE"/>
    <w:rsid w:val="00A20DE3"/>
    <w:rsid w:val="00A333AC"/>
    <w:rsid w:val="00A350EB"/>
    <w:rsid w:val="00A40877"/>
    <w:rsid w:val="00A40B14"/>
    <w:rsid w:val="00A51B23"/>
    <w:rsid w:val="00A66996"/>
    <w:rsid w:val="00A73F6B"/>
    <w:rsid w:val="00A7708E"/>
    <w:rsid w:val="00A81B5D"/>
    <w:rsid w:val="00A8557D"/>
    <w:rsid w:val="00A85861"/>
    <w:rsid w:val="00A940DC"/>
    <w:rsid w:val="00A965A2"/>
    <w:rsid w:val="00A96ADF"/>
    <w:rsid w:val="00A972E1"/>
    <w:rsid w:val="00AA076A"/>
    <w:rsid w:val="00AA549D"/>
    <w:rsid w:val="00AA60D0"/>
    <w:rsid w:val="00AA6A43"/>
    <w:rsid w:val="00AE264B"/>
    <w:rsid w:val="00AE7AD5"/>
    <w:rsid w:val="00AF7C1E"/>
    <w:rsid w:val="00B119FC"/>
    <w:rsid w:val="00B13AEB"/>
    <w:rsid w:val="00B216D8"/>
    <w:rsid w:val="00B233B3"/>
    <w:rsid w:val="00B263A0"/>
    <w:rsid w:val="00B27EF8"/>
    <w:rsid w:val="00B30195"/>
    <w:rsid w:val="00B317B4"/>
    <w:rsid w:val="00B32B4C"/>
    <w:rsid w:val="00B3652D"/>
    <w:rsid w:val="00B44513"/>
    <w:rsid w:val="00B45D25"/>
    <w:rsid w:val="00B52F70"/>
    <w:rsid w:val="00B549BD"/>
    <w:rsid w:val="00B63F79"/>
    <w:rsid w:val="00B66527"/>
    <w:rsid w:val="00B7069D"/>
    <w:rsid w:val="00B713CE"/>
    <w:rsid w:val="00B715CD"/>
    <w:rsid w:val="00B804E3"/>
    <w:rsid w:val="00B80BDB"/>
    <w:rsid w:val="00B94F59"/>
    <w:rsid w:val="00BA4F15"/>
    <w:rsid w:val="00BA4F1B"/>
    <w:rsid w:val="00BA5BCB"/>
    <w:rsid w:val="00BC6658"/>
    <w:rsid w:val="00BD5C44"/>
    <w:rsid w:val="00BD6A83"/>
    <w:rsid w:val="00BD79CC"/>
    <w:rsid w:val="00BE1A52"/>
    <w:rsid w:val="00BE3392"/>
    <w:rsid w:val="00BE796C"/>
    <w:rsid w:val="00BF03BF"/>
    <w:rsid w:val="00BF6F7F"/>
    <w:rsid w:val="00C00155"/>
    <w:rsid w:val="00C05AFA"/>
    <w:rsid w:val="00C06411"/>
    <w:rsid w:val="00C13EC4"/>
    <w:rsid w:val="00C1547A"/>
    <w:rsid w:val="00C167FF"/>
    <w:rsid w:val="00C23A6B"/>
    <w:rsid w:val="00C24F0D"/>
    <w:rsid w:val="00C35F41"/>
    <w:rsid w:val="00C3626E"/>
    <w:rsid w:val="00C44029"/>
    <w:rsid w:val="00C47DC9"/>
    <w:rsid w:val="00C5153D"/>
    <w:rsid w:val="00C5270A"/>
    <w:rsid w:val="00C6236E"/>
    <w:rsid w:val="00C64AF0"/>
    <w:rsid w:val="00C74E27"/>
    <w:rsid w:val="00C754AD"/>
    <w:rsid w:val="00C828A8"/>
    <w:rsid w:val="00C85C73"/>
    <w:rsid w:val="00C86787"/>
    <w:rsid w:val="00C86BA2"/>
    <w:rsid w:val="00C9089F"/>
    <w:rsid w:val="00C95539"/>
    <w:rsid w:val="00CA101A"/>
    <w:rsid w:val="00CA2F9E"/>
    <w:rsid w:val="00CB517C"/>
    <w:rsid w:val="00CF051D"/>
    <w:rsid w:val="00CF1869"/>
    <w:rsid w:val="00D06A6C"/>
    <w:rsid w:val="00D13BBB"/>
    <w:rsid w:val="00D13C65"/>
    <w:rsid w:val="00D158CD"/>
    <w:rsid w:val="00D17A97"/>
    <w:rsid w:val="00D17CB5"/>
    <w:rsid w:val="00D22CA6"/>
    <w:rsid w:val="00D24659"/>
    <w:rsid w:val="00D261E2"/>
    <w:rsid w:val="00D26252"/>
    <w:rsid w:val="00D30A41"/>
    <w:rsid w:val="00D30D9D"/>
    <w:rsid w:val="00D31519"/>
    <w:rsid w:val="00D42292"/>
    <w:rsid w:val="00D52622"/>
    <w:rsid w:val="00D73932"/>
    <w:rsid w:val="00D74C8E"/>
    <w:rsid w:val="00D7565C"/>
    <w:rsid w:val="00D85796"/>
    <w:rsid w:val="00D91022"/>
    <w:rsid w:val="00D933CE"/>
    <w:rsid w:val="00D94AA5"/>
    <w:rsid w:val="00DA3376"/>
    <w:rsid w:val="00DB2E19"/>
    <w:rsid w:val="00DB4110"/>
    <w:rsid w:val="00DB43B9"/>
    <w:rsid w:val="00DB6F79"/>
    <w:rsid w:val="00DC0285"/>
    <w:rsid w:val="00DC0902"/>
    <w:rsid w:val="00DC4B5B"/>
    <w:rsid w:val="00DD7BB5"/>
    <w:rsid w:val="00DE418B"/>
    <w:rsid w:val="00E064D2"/>
    <w:rsid w:val="00E06BF8"/>
    <w:rsid w:val="00E14A00"/>
    <w:rsid w:val="00E261BA"/>
    <w:rsid w:val="00E32F3D"/>
    <w:rsid w:val="00E41D82"/>
    <w:rsid w:val="00E43533"/>
    <w:rsid w:val="00E55120"/>
    <w:rsid w:val="00E632EB"/>
    <w:rsid w:val="00E643C8"/>
    <w:rsid w:val="00E64679"/>
    <w:rsid w:val="00E717AA"/>
    <w:rsid w:val="00E84502"/>
    <w:rsid w:val="00E925CF"/>
    <w:rsid w:val="00E92E16"/>
    <w:rsid w:val="00E9620F"/>
    <w:rsid w:val="00EA6844"/>
    <w:rsid w:val="00EA76DF"/>
    <w:rsid w:val="00EB095A"/>
    <w:rsid w:val="00EB443F"/>
    <w:rsid w:val="00EB5D98"/>
    <w:rsid w:val="00EC2B39"/>
    <w:rsid w:val="00ED2586"/>
    <w:rsid w:val="00ED2F7D"/>
    <w:rsid w:val="00ED42A8"/>
    <w:rsid w:val="00EE0F0F"/>
    <w:rsid w:val="00EE1279"/>
    <w:rsid w:val="00EE2030"/>
    <w:rsid w:val="00EE2047"/>
    <w:rsid w:val="00EE4526"/>
    <w:rsid w:val="00EE62CE"/>
    <w:rsid w:val="00EE6D3E"/>
    <w:rsid w:val="00EF1158"/>
    <w:rsid w:val="00EF348E"/>
    <w:rsid w:val="00F11D91"/>
    <w:rsid w:val="00F11F2D"/>
    <w:rsid w:val="00F314F2"/>
    <w:rsid w:val="00F36266"/>
    <w:rsid w:val="00F36981"/>
    <w:rsid w:val="00F41883"/>
    <w:rsid w:val="00F544CD"/>
    <w:rsid w:val="00F55032"/>
    <w:rsid w:val="00F7378C"/>
    <w:rsid w:val="00F773FF"/>
    <w:rsid w:val="00F7783A"/>
    <w:rsid w:val="00F848EA"/>
    <w:rsid w:val="00F90A66"/>
    <w:rsid w:val="00F92DB6"/>
    <w:rsid w:val="00F9352D"/>
    <w:rsid w:val="00F9477B"/>
    <w:rsid w:val="00FA0E93"/>
    <w:rsid w:val="00FA5CC5"/>
    <w:rsid w:val="00FC612E"/>
    <w:rsid w:val="00FD3D3F"/>
    <w:rsid w:val="00FD4148"/>
    <w:rsid w:val="00FE6285"/>
    <w:rsid w:val="00FF1D96"/>
    <w:rsid w:val="00FF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F355E"/>
  <w15:docId w15:val="{B5738DA9-DB55-4910-99D3-11B2E51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C5"/>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11C5"/>
    <w:pPr>
      <w:jc w:val="both"/>
    </w:pPr>
  </w:style>
  <w:style w:type="character" w:customStyle="1" w:styleId="BodyTextChar">
    <w:name w:val="Body Text Char"/>
    <w:basedOn w:val="DefaultParagraphFont"/>
    <w:link w:val="BodyText"/>
    <w:rsid w:val="008C11C5"/>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881FD5"/>
    <w:pPr>
      <w:ind w:left="720"/>
      <w:contextualSpacing/>
    </w:pPr>
  </w:style>
  <w:style w:type="paragraph" w:styleId="BalloonText">
    <w:name w:val="Balloon Text"/>
    <w:basedOn w:val="Normal"/>
    <w:link w:val="BalloonTextChar"/>
    <w:uiPriority w:val="99"/>
    <w:semiHidden/>
    <w:unhideWhenUsed/>
    <w:rsid w:val="008712DB"/>
    <w:rPr>
      <w:rFonts w:ascii="Tahoma" w:hAnsi="Tahoma" w:cs="Tahoma"/>
      <w:sz w:val="16"/>
      <w:szCs w:val="16"/>
    </w:rPr>
  </w:style>
  <w:style w:type="character" w:customStyle="1" w:styleId="BalloonTextChar">
    <w:name w:val="Balloon Text Char"/>
    <w:basedOn w:val="DefaultParagraphFont"/>
    <w:link w:val="BalloonText"/>
    <w:uiPriority w:val="99"/>
    <w:semiHidden/>
    <w:rsid w:val="008712DB"/>
    <w:rPr>
      <w:rFonts w:ascii="Tahoma" w:eastAsia="Times New Roman" w:hAnsi="Tahoma" w:cs="Tahoma"/>
      <w:sz w:val="16"/>
      <w:szCs w:val="16"/>
      <w:lang w:val="sq-AL"/>
    </w:rPr>
  </w:style>
  <w:style w:type="paragraph" w:styleId="NoSpacing">
    <w:name w:val="No Spacing"/>
    <w:uiPriority w:val="1"/>
    <w:qFormat/>
    <w:rsid w:val="008D681A"/>
    <w:pPr>
      <w:spacing w:after="0" w:line="240" w:lineRule="auto"/>
    </w:pPr>
    <w:rPr>
      <w:rFonts w:ascii="Times New Roman" w:eastAsia="Times New Roman" w:hAnsi="Times New Roman" w:cs="Times New Roman"/>
      <w:sz w:val="24"/>
      <w:szCs w:val="24"/>
      <w:lang w:val="sq-AL"/>
    </w:rPr>
  </w:style>
  <w:style w:type="paragraph" w:styleId="Subtitle">
    <w:name w:val="Subtitle"/>
    <w:basedOn w:val="Normal"/>
    <w:next w:val="Normal"/>
    <w:link w:val="SubtitleChar"/>
    <w:uiPriority w:val="11"/>
    <w:qFormat/>
    <w:rsid w:val="008949DF"/>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8949DF"/>
    <w:rPr>
      <w:rFonts w:ascii="Cambria" w:eastAsia="Times New Roman" w:hAnsi="Cambria" w:cs="Times New Roman"/>
      <w:sz w:val="24"/>
      <w:szCs w:val="24"/>
      <w:lang w:val="sq-AL"/>
    </w:rPr>
  </w:style>
  <w:style w:type="paragraph" w:styleId="Header">
    <w:name w:val="header"/>
    <w:basedOn w:val="Normal"/>
    <w:link w:val="HeaderChar"/>
    <w:uiPriority w:val="99"/>
    <w:unhideWhenUsed/>
    <w:rsid w:val="004A2067"/>
    <w:pPr>
      <w:tabs>
        <w:tab w:val="center" w:pos="4680"/>
        <w:tab w:val="right" w:pos="9360"/>
      </w:tabs>
    </w:pPr>
  </w:style>
  <w:style w:type="character" w:customStyle="1" w:styleId="HeaderChar">
    <w:name w:val="Header Char"/>
    <w:basedOn w:val="DefaultParagraphFont"/>
    <w:link w:val="Header"/>
    <w:uiPriority w:val="99"/>
    <w:rsid w:val="004A2067"/>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4A2067"/>
    <w:pPr>
      <w:tabs>
        <w:tab w:val="center" w:pos="4680"/>
        <w:tab w:val="right" w:pos="9360"/>
      </w:tabs>
    </w:pPr>
  </w:style>
  <w:style w:type="character" w:customStyle="1" w:styleId="FooterChar">
    <w:name w:val="Footer Char"/>
    <w:basedOn w:val="DefaultParagraphFont"/>
    <w:link w:val="Footer"/>
    <w:uiPriority w:val="99"/>
    <w:rsid w:val="004A2067"/>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14123">
      <w:bodyDiv w:val="1"/>
      <w:marLeft w:val="0"/>
      <w:marRight w:val="0"/>
      <w:marTop w:val="0"/>
      <w:marBottom w:val="0"/>
      <w:divBdr>
        <w:top w:val="none" w:sz="0" w:space="0" w:color="auto"/>
        <w:left w:val="none" w:sz="0" w:space="0" w:color="auto"/>
        <w:bottom w:val="none" w:sz="0" w:space="0" w:color="auto"/>
        <w:right w:val="none" w:sz="0" w:space="0" w:color="auto"/>
      </w:divBdr>
    </w:div>
    <w:div w:id="1004671218">
      <w:bodyDiv w:val="1"/>
      <w:marLeft w:val="0"/>
      <w:marRight w:val="0"/>
      <w:marTop w:val="0"/>
      <w:marBottom w:val="0"/>
      <w:divBdr>
        <w:top w:val="none" w:sz="0" w:space="0" w:color="auto"/>
        <w:left w:val="none" w:sz="0" w:space="0" w:color="auto"/>
        <w:bottom w:val="none" w:sz="0" w:space="0" w:color="auto"/>
        <w:right w:val="none" w:sz="0" w:space="0" w:color="auto"/>
      </w:divBdr>
    </w:div>
    <w:div w:id="12658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2CDD-7037-40C6-9C45-E46E2CCF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Lumturie Muhaxheri</dc:creator>
  <cp:lastModifiedBy>Tringa Zhuti</cp:lastModifiedBy>
  <cp:revision>2</cp:revision>
  <cp:lastPrinted>2018-04-18T12:59:00Z</cp:lastPrinted>
  <dcterms:created xsi:type="dcterms:W3CDTF">2018-10-17T07:20:00Z</dcterms:created>
  <dcterms:modified xsi:type="dcterms:W3CDTF">2018-10-17T07:20:00Z</dcterms:modified>
</cp:coreProperties>
</file>