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640"/>
        <w:gridCol w:w="666"/>
      </w:tblGrid>
      <w:tr w:rsidR="007201A6" w:rsidRPr="00F40D4F" w:rsidTr="000C52EA">
        <w:trPr>
          <w:gridAfter w:val="1"/>
          <w:wAfter w:w="666" w:type="dxa"/>
        </w:trPr>
        <w:tc>
          <w:tcPr>
            <w:tcW w:w="8640" w:type="dxa"/>
            <w:shd w:val="clear" w:color="auto" w:fill="auto"/>
          </w:tcPr>
          <w:p w:rsidR="007201A6" w:rsidRPr="00C21B39" w:rsidRDefault="007201A6" w:rsidP="000C52E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 w:eastAsia="en-US"/>
              </w:rPr>
              <w:drawing>
                <wp:inline distT="0" distB="0" distL="0" distR="0" wp14:anchorId="6118EF66" wp14:editId="14A4FF56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1A6" w:rsidRPr="00C50388" w:rsidTr="000C52EA">
        <w:tc>
          <w:tcPr>
            <w:tcW w:w="9306" w:type="dxa"/>
            <w:gridSpan w:val="2"/>
            <w:shd w:val="clear" w:color="auto" w:fill="auto"/>
          </w:tcPr>
          <w:p w:rsidR="007201A6" w:rsidRPr="003A0258" w:rsidRDefault="007201A6" w:rsidP="000C52E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258">
              <w:rPr>
                <w:rFonts w:ascii="Times New Roman" w:hAnsi="Times New Roman"/>
                <w:b/>
                <w:sz w:val="20"/>
                <w:szCs w:val="20"/>
              </w:rPr>
              <w:t>REPUBLIKA E KOSOVËS</w:t>
            </w:r>
          </w:p>
          <w:p w:rsidR="007201A6" w:rsidRPr="003A0258" w:rsidRDefault="007201A6" w:rsidP="000C52E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3A0258">
              <w:rPr>
                <w:rFonts w:ascii="Times New Roman" w:eastAsia="Batang" w:hAnsi="Times New Roman"/>
                <w:sz w:val="20"/>
                <w:szCs w:val="20"/>
                <w:lang w:val="sv-SE"/>
              </w:rPr>
              <w:t xml:space="preserve">REPUBLIKA KOSOVA – </w:t>
            </w:r>
            <w:r w:rsidRPr="003A0258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REPUBLIC OF </w:t>
            </w:r>
            <w:r w:rsidRPr="003A0258">
              <w:rPr>
                <w:rFonts w:ascii="Times New Roman" w:hAnsi="Times New Roman"/>
                <w:sz w:val="20"/>
                <w:szCs w:val="20"/>
              </w:rPr>
              <w:t>KOSOVO</w:t>
            </w:r>
          </w:p>
        </w:tc>
      </w:tr>
      <w:tr w:rsidR="007201A6" w:rsidRPr="00F40D4F" w:rsidTr="000C52EA">
        <w:tc>
          <w:tcPr>
            <w:tcW w:w="9306" w:type="dxa"/>
            <w:gridSpan w:val="2"/>
            <w:shd w:val="clear" w:color="auto" w:fill="auto"/>
          </w:tcPr>
          <w:p w:rsidR="007201A6" w:rsidRPr="003A0258" w:rsidRDefault="007201A6" w:rsidP="000C52E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258">
              <w:rPr>
                <w:rFonts w:ascii="Times New Roman" w:hAnsi="Times New Roman"/>
                <w:b/>
                <w:sz w:val="20"/>
                <w:szCs w:val="20"/>
              </w:rPr>
              <w:t>GJYKATA THEMELORE  PEJË</w:t>
            </w:r>
          </w:p>
          <w:p w:rsidR="007201A6" w:rsidRPr="003A0258" w:rsidRDefault="007201A6" w:rsidP="000C52EA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0258">
              <w:rPr>
                <w:rFonts w:ascii="Times New Roman" w:hAnsi="Times New Roman"/>
                <w:sz w:val="20"/>
                <w:szCs w:val="20"/>
              </w:rPr>
              <w:t>OSNOVNI S</w:t>
            </w:r>
            <w:r w:rsidRPr="003A0258">
              <w:rPr>
                <w:rFonts w:ascii="Times New Roman" w:hAnsi="Times New Roman"/>
                <w:sz w:val="20"/>
                <w:szCs w:val="20"/>
                <w:lang w:val="sr-Cyrl-CS"/>
              </w:rPr>
              <w:t>UD</w:t>
            </w:r>
            <w:r w:rsidRPr="003A02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PEĆ</w:t>
            </w:r>
            <w:r w:rsidRPr="003A0258">
              <w:rPr>
                <w:rFonts w:ascii="Times New Roman" w:hAnsi="Times New Roman"/>
                <w:sz w:val="20"/>
                <w:szCs w:val="20"/>
              </w:rPr>
              <w:t xml:space="preserve"> – BASIC COURT  PEJA</w:t>
            </w:r>
          </w:p>
        </w:tc>
      </w:tr>
    </w:tbl>
    <w:p w:rsidR="001E1D2C" w:rsidRPr="002E5BC2" w:rsidRDefault="001E1D2C" w:rsidP="003A0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P.nr.</w:t>
      </w:r>
      <w:r w:rsidR="00617B5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735</w:t>
      </w:r>
      <w:r w:rsidR="00224FBE"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/1</w:t>
      </w:r>
      <w:r w:rsidR="00617B5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5</w:t>
      </w:r>
    </w:p>
    <w:p w:rsidR="001E1D2C" w:rsidRPr="002E5BC2" w:rsidRDefault="001E1D2C" w:rsidP="001E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1E1D2C" w:rsidRPr="002E5BC2" w:rsidRDefault="001E1D2C" w:rsidP="0009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NË EMËR TË POPULLIT</w:t>
      </w: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435BDA" w:rsidRPr="002E5BC2" w:rsidRDefault="003A0258" w:rsidP="00435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GJYKATA THEMELORE NË</w:t>
      </w:r>
      <w:r w:rsidR="001E1D2C"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PEJ</w:t>
      </w:r>
      <w:r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Ë</w:t>
      </w:r>
      <w:r w:rsidR="001E1D2C"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– DEPARTAMENTI I PËRGJITHSHËM,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sipas Gjyqtarit Florije Zatriqi, me pjesëmarrjen e sekretares juridike Bute Noci, në lë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ndën penale kundër të pandehurit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F. U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nga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fsh</w:t>
      </w:r>
      <w:proofErr w:type="spellEnd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. B K. I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akuzuar për veprën penale </w:t>
      </w:r>
      <w:r w:rsidR="001E1D2C" w:rsidRPr="002E5BC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rrezikim i trafikut publik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neni 378 par. </w:t>
      </w:r>
      <w:r w:rsidR="00224FB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1</w:t>
      </w:r>
      <w:r w:rsidR="00435BDA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lidhur me par. </w:t>
      </w:r>
      <w:r w:rsidR="00224FB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D31D9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KPRK-së, duke vendosur sipas 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aktakuzës së Prokurorisë Themelore në Pejë – Departamenti i Përgjithshëm PP/II.nr.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17/15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datës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13.03.2015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në seancën publike të shqyrtimit </w:t>
      </w:r>
      <w:r w:rsidR="00435BDA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fillestar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mbajtur me datë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03.01</w:t>
      </w:r>
      <w:r w:rsidR="00224FB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2018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, në pranin e Prokurorit të Shtetit</w:t>
      </w:r>
      <w:r w:rsidR="00464394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Valbona Disha Haxhosaj dhe</w:t>
      </w:r>
      <w:r w:rsidR="001E1D2C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pandehurit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m</w:t>
      </w:r>
      <w:r w:rsidR="00553D7B">
        <w:rPr>
          <w:rFonts w:ascii="Times New Roman" w:hAnsi="Times New Roman" w:cs="Times New Roman"/>
          <w:sz w:val="24"/>
          <w:szCs w:val="24"/>
          <w:lang w:val="sq-AL"/>
        </w:rPr>
        <w:t xml:space="preserve">urr, publikisht shpalli </w:t>
      </w:r>
      <w:r w:rsidR="00435BDA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dhe me datë </w:t>
      </w:r>
      <w:r w:rsidR="00617B54">
        <w:rPr>
          <w:rFonts w:ascii="Times New Roman" w:hAnsi="Times New Roman" w:cs="Times New Roman"/>
          <w:sz w:val="24"/>
          <w:szCs w:val="24"/>
          <w:lang w:val="sq-AL"/>
        </w:rPr>
        <w:t>01.02</w:t>
      </w:r>
      <w:r w:rsidR="00224FBE" w:rsidRPr="002E5B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17B54">
        <w:rPr>
          <w:rFonts w:ascii="Times New Roman" w:hAnsi="Times New Roman" w:cs="Times New Roman"/>
          <w:sz w:val="24"/>
          <w:szCs w:val="24"/>
          <w:lang w:val="sq-AL"/>
        </w:rPr>
        <w:t>2018</w:t>
      </w:r>
      <w:r w:rsidR="00435BDA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përpiloi, këtë:</w:t>
      </w:r>
    </w:p>
    <w:p w:rsidR="001E1D2C" w:rsidRPr="002E5BC2" w:rsidRDefault="001E1D2C" w:rsidP="00435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1E1D2C" w:rsidRPr="002E5BC2" w:rsidRDefault="001E1D2C" w:rsidP="000935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 K T GJ Y K I M</w:t>
      </w:r>
    </w:p>
    <w:p w:rsidR="001E1D2C" w:rsidRPr="002E5BC2" w:rsidRDefault="001E1D2C" w:rsidP="00093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 pandehuri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1F9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F U</w:t>
      </w:r>
      <w:r w:rsidR="00224FBE" w:rsidRPr="002E5B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l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indur me datë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......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fsh. B K. I nga babai I dhe nëna A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përkohësisht jeton dhe punon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në Gj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, k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a të kryer shkollën ...........</w:t>
      </w:r>
      <w:r w:rsidR="00E13B40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gjendjes së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......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ekonomike, i identifikuar sipas letërnjoftimit me numër 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personal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......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lëshuar nga MPB - Prishtinë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më par i padënuar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nga gjykata, </w:t>
      </w:r>
      <w:r w:rsidR="000C52EA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shqiptar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, shtetas i Republikës s</w:t>
      </w:r>
      <w:r w:rsidR="003A025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Kosovës.</w:t>
      </w: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ËSHTË FAJTOR </w:t>
      </w: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shkak se:</w:t>
      </w: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datë 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28.07.2015, rreth orës 11:30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minuta, në rrugën ......., pikërisht në fsh. O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K. Pejë, nga pakujdesia ka shkel nenin 126 par.1 të Ligjit mbi Komunikacionin Rrugor të Kosovës, në atë mënyrë që përderisa i pandehuri po qarkukllonte me veturën e tij të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tipit BMW X5, me targa .....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, me ngjyrë të zezë, kur aerrin në vendin e lartcekur duke mos mbajtur distancën e duhur, me pjesën e parë të veturës e godet nga pas veturën e l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lojit Golf 2, me targa .......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, me ngjyrë argjendi, e ku më pas e dëmtuara me pjesën e parë të veturës e godet nga pas veturën e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llojit Audi, me targa .......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>, me ngjyrë të kaltër të cili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n  e drejtonte i dëmtuari Sh Z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e si pasojë e aksidentit përveç dëmeve materiale sipas ekspertizës mjekoligjore dëmtime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lehta trupore pësojnë </w:t>
      </w:r>
      <w:proofErr w:type="spellStart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Sh.Z</w:t>
      </w:r>
      <w:proofErr w:type="spellEnd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dhe F. Z</w:t>
      </w:r>
      <w:r w:rsidR="00617B5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</w:p>
    <w:p w:rsidR="005E319C" w:rsidRPr="002E5BC2" w:rsidRDefault="005E319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Pr="00553D7B" w:rsidRDefault="001E1D2C" w:rsidP="001E1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çka ka kryer vepër penale </w:t>
      </w:r>
      <w:r w:rsidRPr="002E5BC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rrezikim i trafikut publik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553D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nga neni 378 par. </w:t>
      </w:r>
      <w:r w:rsidR="00C91F4E" w:rsidRPr="00553D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1</w:t>
      </w:r>
      <w:r w:rsidRPr="00553D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lidhur me par. </w:t>
      </w:r>
      <w:r w:rsidR="00C91F4E" w:rsidRPr="00553D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6</w:t>
      </w:r>
      <w:r w:rsidRPr="00553D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të KPRK-së.</w:t>
      </w:r>
    </w:p>
    <w:p w:rsidR="002E5BC2" w:rsidRDefault="002E5BC2" w:rsidP="002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91F4E" w:rsidRDefault="00D31D9C" w:rsidP="002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Andaj, gjykata konform nenit 7, 8 par. 1, 9, 10 par. 1, 17 par. 1, 2</w:t>
      </w:r>
      <w:r w:rsidR="00564578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, 41, 42, par. 1 nën par. 1.</w:t>
      </w:r>
      <w:r w:rsidR="00553D7B">
        <w:rPr>
          <w:rFonts w:ascii="Times New Roman" w:eastAsia="Times New Roman" w:hAnsi="Times New Roman" w:cs="Times New Roman"/>
          <w:sz w:val="24"/>
          <w:szCs w:val="24"/>
          <w:lang w:val="sq-AL"/>
        </w:rPr>
        <w:t>1, 46,</w:t>
      </w:r>
      <w:r w:rsidR="00C91F4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73, 74 dhe 378 par. 1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</w:t>
      </w:r>
      <w:r w:rsidR="00C91F4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idhur me par.6</w:t>
      </w: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KPRK-së, dhe nenit 245, 246, 248 par 1 dhe 4, 359, 360, 361, 365, 366, 450 dhe 4</w:t>
      </w:r>
      <w:r w:rsidR="002E5BC2">
        <w:rPr>
          <w:rFonts w:ascii="Times New Roman" w:eastAsia="Times New Roman" w:hAnsi="Times New Roman" w:cs="Times New Roman"/>
          <w:sz w:val="24"/>
          <w:szCs w:val="24"/>
          <w:lang w:val="sq-AL"/>
        </w:rPr>
        <w:t>63 të KPPRK-së, të pandehurin e :</w:t>
      </w:r>
    </w:p>
    <w:p w:rsidR="002E5BC2" w:rsidRDefault="002E5BC2" w:rsidP="002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2E5BC2" w:rsidRPr="002E5BC2" w:rsidRDefault="002E5BC2" w:rsidP="002E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2F81" w:rsidRDefault="00E02F81" w:rsidP="002D2961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D2961" w:rsidRPr="002E5BC2" w:rsidRDefault="002D2961" w:rsidP="002D2961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G J Y K O N</w:t>
      </w:r>
    </w:p>
    <w:p w:rsidR="00553D7B" w:rsidRDefault="002D2961" w:rsidP="002D296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DENIM ME GJOBË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në shumë prej </w:t>
      </w:r>
      <w:r w:rsidR="00564578">
        <w:rPr>
          <w:rFonts w:ascii="Times New Roman" w:hAnsi="Times New Roman" w:cs="Times New Roman"/>
          <w:b/>
          <w:sz w:val="24"/>
          <w:szCs w:val="24"/>
          <w:lang w:val="sq-AL"/>
        </w:rPr>
        <w:t>treqind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>(30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0) euro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, të cilin dënim i pandehuri obligohet që ta paguaj në afat prej </w:t>
      </w:r>
      <w:r w:rsidR="00C91F4E" w:rsidRPr="002E5BC2">
        <w:rPr>
          <w:rFonts w:ascii="Times New Roman" w:hAnsi="Times New Roman" w:cs="Times New Roman"/>
          <w:b/>
          <w:sz w:val="24"/>
          <w:szCs w:val="24"/>
          <w:lang w:val="sq-AL"/>
        </w:rPr>
        <w:t>tri</w:t>
      </w:r>
      <w:r w:rsidR="007E2901" w:rsidRPr="002E5BC2">
        <w:rPr>
          <w:rFonts w:ascii="Times New Roman" w:hAnsi="Times New Roman" w:cs="Times New Roman"/>
          <w:b/>
          <w:sz w:val="24"/>
          <w:szCs w:val="24"/>
          <w:lang w:val="sq-AL"/>
        </w:rPr>
        <w:t>dhjetë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C91F4E" w:rsidRPr="002E5BC2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) ditësh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, nga dita e plotfuqishmërisë së këtij aktgjykimi.</w:t>
      </w:r>
    </w:p>
    <w:p w:rsidR="002D2961" w:rsidRPr="002E5BC2" w:rsidRDefault="002D2961" w:rsidP="002D296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Në rast se i pandehuri dështon të paguaj gjobën në afatin e përcaktuar me lartë, e njëjta do të zëvendësohet me dënim me burg në kohëzgjatje prej </w:t>
      </w:r>
      <w:r w:rsidR="007E2901" w:rsidRPr="002E5BC2">
        <w:rPr>
          <w:rFonts w:ascii="Times New Roman" w:hAnsi="Times New Roman" w:cs="Times New Roman"/>
          <w:b/>
          <w:sz w:val="24"/>
          <w:szCs w:val="24"/>
          <w:lang w:val="sq-AL"/>
        </w:rPr>
        <w:t>pesëmbëdhjetë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7E2901" w:rsidRPr="002E5BC2">
        <w:rPr>
          <w:rFonts w:ascii="Times New Roman" w:hAnsi="Times New Roman" w:cs="Times New Roman"/>
          <w:b/>
          <w:sz w:val="24"/>
          <w:szCs w:val="24"/>
          <w:lang w:val="sq-AL"/>
        </w:rPr>
        <w:t>15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) ditësh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, duke llogaritur një ditë burgu </w:t>
      </w:r>
      <w:r w:rsidRPr="00AD1C1E">
        <w:rPr>
          <w:rFonts w:ascii="Times New Roman" w:hAnsi="Times New Roman" w:cs="Times New Roman"/>
          <w:b/>
          <w:sz w:val="24"/>
          <w:szCs w:val="24"/>
          <w:lang w:val="sq-AL"/>
        </w:rPr>
        <w:t>njëzetë (20) euro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të gjobës.</w:t>
      </w:r>
    </w:p>
    <w:p w:rsidR="002D2961" w:rsidRPr="002E5BC2" w:rsidRDefault="002D2961" w:rsidP="002D296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I pandehuri obligohet që </w:t>
      </w:r>
      <w:r w:rsidR="007E2901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gjykatës t’ ia paguaj 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 xml:space="preserve">shpenzimet e procedurësm penale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shumë</w:t>
      </w:r>
      <w:r w:rsidR="007E2901" w:rsidRPr="002E5BC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prej </w:t>
      </w:r>
      <w:r w:rsidR="00564578" w:rsidRPr="00EC659A">
        <w:rPr>
          <w:rFonts w:ascii="Times New Roman" w:hAnsi="Times New Roman" w:cs="Times New Roman"/>
          <w:b/>
          <w:sz w:val="24"/>
          <w:szCs w:val="24"/>
          <w:lang w:val="sq-AL"/>
        </w:rPr>
        <w:t>njëqind (100)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euro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 xml:space="preserve"> dhe paushallin gjyqësor shumën prej njëzetë (20) euro,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në afat prej </w:t>
      </w:r>
      <w:r w:rsidR="00C91F4E" w:rsidRPr="00EC659A">
        <w:rPr>
          <w:rFonts w:ascii="Times New Roman" w:hAnsi="Times New Roman" w:cs="Times New Roman"/>
          <w:b/>
          <w:sz w:val="24"/>
          <w:szCs w:val="24"/>
          <w:lang w:val="sq-AL"/>
        </w:rPr>
        <w:t>tri</w:t>
      </w:r>
      <w:r w:rsidRPr="00EC659A">
        <w:rPr>
          <w:rFonts w:ascii="Times New Roman" w:hAnsi="Times New Roman" w:cs="Times New Roman"/>
          <w:b/>
          <w:sz w:val="24"/>
          <w:szCs w:val="24"/>
          <w:lang w:val="sq-AL"/>
        </w:rPr>
        <w:t>dhjetë (</w:t>
      </w:r>
      <w:r w:rsidR="00C91F4E" w:rsidRPr="00EC659A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  <w:r w:rsidRPr="00EC659A">
        <w:rPr>
          <w:rFonts w:ascii="Times New Roman" w:hAnsi="Times New Roman" w:cs="Times New Roman"/>
          <w:b/>
          <w:sz w:val="24"/>
          <w:szCs w:val="24"/>
          <w:lang w:val="sq-AL"/>
        </w:rPr>
        <w:t>) ditësh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, nga dita e plotfuqishmërisë se këtij aktgjykimi.</w:t>
      </w:r>
    </w:p>
    <w:p w:rsidR="001E1D2C" w:rsidRPr="002E5BC2" w:rsidRDefault="00C91F4E" w:rsidP="002D29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2D2961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dëmtuari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2D2961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1F95">
        <w:rPr>
          <w:rFonts w:ascii="Times New Roman" w:hAnsi="Times New Roman" w:cs="Times New Roman"/>
          <w:sz w:val="24"/>
          <w:szCs w:val="24"/>
          <w:lang w:val="sq-AL"/>
        </w:rPr>
        <w:t xml:space="preserve">F.B nga </w:t>
      </w:r>
      <w:proofErr w:type="spellStart"/>
      <w:r w:rsidR="00421F95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421F95">
        <w:rPr>
          <w:rFonts w:ascii="Times New Roman" w:hAnsi="Times New Roman" w:cs="Times New Roman"/>
          <w:sz w:val="24"/>
          <w:szCs w:val="24"/>
          <w:lang w:val="sq-AL"/>
        </w:rPr>
        <w:t xml:space="preserve">. T K. I dhe Sh Z nga </w:t>
      </w:r>
      <w:proofErr w:type="spellStart"/>
      <w:r w:rsidR="00421F95">
        <w:rPr>
          <w:rFonts w:ascii="Times New Roman" w:hAnsi="Times New Roman" w:cs="Times New Roman"/>
          <w:sz w:val="24"/>
          <w:szCs w:val="24"/>
          <w:lang w:val="sq-AL"/>
        </w:rPr>
        <w:t>fsh</w:t>
      </w:r>
      <w:proofErr w:type="spellEnd"/>
      <w:r w:rsidR="00421F95">
        <w:rPr>
          <w:rFonts w:ascii="Times New Roman" w:hAnsi="Times New Roman" w:cs="Times New Roman"/>
          <w:sz w:val="24"/>
          <w:szCs w:val="24"/>
          <w:lang w:val="sq-AL"/>
        </w:rPr>
        <w:t>. B K. I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D2961" w:rsidRPr="002E5BC2">
        <w:rPr>
          <w:rFonts w:ascii="Times New Roman" w:hAnsi="Times New Roman" w:cs="Times New Roman"/>
          <w:sz w:val="24"/>
          <w:szCs w:val="24"/>
          <w:lang w:val="sq-AL"/>
        </w:rPr>
        <w:t>për realizimin e kompensimit të dëmit, udhëzohe</w:t>
      </w:r>
      <w:r w:rsidR="0056457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D2961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në kontest të rregullt civil.</w:t>
      </w:r>
    </w:p>
    <w:p w:rsidR="002D2961" w:rsidRPr="002E5BC2" w:rsidRDefault="001E1D2C" w:rsidP="001E1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</w:t>
      </w:r>
      <w:r w:rsidR="00464394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825EC9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  <w:r w:rsidR="00464394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91F4E" w:rsidRPr="002E5BC2" w:rsidRDefault="002D2961" w:rsidP="001E1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</w:t>
      </w:r>
    </w:p>
    <w:p w:rsidR="002E416F" w:rsidRPr="002E5BC2" w:rsidRDefault="002E416F" w:rsidP="00553D7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i/>
          <w:sz w:val="24"/>
          <w:szCs w:val="24"/>
          <w:lang w:val="sq-AL"/>
        </w:rPr>
        <w:t>A r s y e t i m</w:t>
      </w:r>
    </w:p>
    <w:p w:rsidR="00464394" w:rsidRPr="002E5BC2" w:rsidRDefault="00464394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1D2C" w:rsidRPr="002E5BC2" w:rsidRDefault="001E1D2C" w:rsidP="001E1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Prokuroria Themelore ne Pejë – Departamenti i Përgjithshëm, ka ngrit aktakuzë </w:t>
      </w:r>
      <w:r w:rsidR="001B3CF6" w:rsidRPr="001B3CF6">
        <w:rPr>
          <w:rFonts w:ascii="Times New Roman" w:eastAsia="Times New Roman" w:hAnsi="Times New Roman" w:cs="Times New Roman"/>
          <w:sz w:val="24"/>
          <w:szCs w:val="24"/>
          <w:lang w:val="sq-AL"/>
        </w:rPr>
        <w:t>PP/II.nr.17/15 të datës 13.03.2015</w:t>
      </w:r>
      <w:r w:rsidR="00400868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AD197E" w:rsidRPr="002E5BC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ndaj të pandehurit </w:t>
      </w:r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F.U nga </w:t>
      </w:r>
      <w:proofErr w:type="spellStart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fsh</w:t>
      </w:r>
      <w:proofErr w:type="spellEnd"/>
      <w:r w:rsidR="00421F95">
        <w:rPr>
          <w:rFonts w:ascii="Times New Roman" w:eastAsia="Times New Roman" w:hAnsi="Times New Roman" w:cs="Times New Roman"/>
          <w:sz w:val="24"/>
          <w:szCs w:val="24"/>
          <w:lang w:val="sq-AL"/>
        </w:rPr>
        <w:t>. B K. I</w:t>
      </w:r>
      <w:r w:rsidR="001B3CF6" w:rsidRPr="001B3CF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i akuzuar për veprën penale </w:t>
      </w:r>
      <w:r w:rsidR="001B3CF6" w:rsidRPr="001B3CF6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rrezikim i trafikut publik</w:t>
      </w:r>
      <w:r w:rsidR="001B3CF6" w:rsidRPr="001B3CF6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nga neni 378 par. 1 lidhur me par. 6 </w:t>
      </w:r>
      <w:r w:rsidR="001B3CF6">
        <w:rPr>
          <w:rFonts w:ascii="Times New Roman" w:eastAsia="Times New Roman" w:hAnsi="Times New Roman" w:cs="Times New Roman"/>
          <w:sz w:val="24"/>
          <w:szCs w:val="24"/>
          <w:lang w:val="sq-AL"/>
        </w:rPr>
        <w:t>të KPRK-së.</w:t>
      </w:r>
      <w:r w:rsidRPr="002E5BC2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C74E6D" w:rsidRPr="002E5BC2" w:rsidRDefault="00C74E6D" w:rsidP="00C74E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E416F" w:rsidRPr="002E5BC2" w:rsidRDefault="009161EC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Gjykata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ka mbajtur shqyrtimin fillestar me datë</w:t>
      </w:r>
      <w:r w:rsidR="00AD197E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85362">
        <w:rPr>
          <w:rFonts w:ascii="Times New Roman" w:hAnsi="Times New Roman" w:cs="Times New Roman"/>
          <w:sz w:val="24"/>
          <w:szCs w:val="24"/>
          <w:lang w:val="sq-AL"/>
        </w:rPr>
        <w:t>03.01</w:t>
      </w:r>
      <w:r w:rsidR="00C91F4E" w:rsidRPr="002E5B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385362">
        <w:rPr>
          <w:rFonts w:ascii="Times New Roman" w:hAnsi="Times New Roman" w:cs="Times New Roman"/>
          <w:sz w:val="24"/>
          <w:szCs w:val="24"/>
          <w:lang w:val="sq-AL"/>
        </w:rPr>
        <w:t>2018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, në prezencë të prokurorit </w:t>
      </w:r>
      <w:r w:rsidR="008E1762" w:rsidRPr="002E5BC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shtetit</w:t>
      </w:r>
      <w:r w:rsidR="008E1762" w:rsidRPr="002E5BC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00868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E1762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të pandehurit, 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ku i pandehuri </w:t>
      </w:r>
      <w:r w:rsidR="00385362">
        <w:rPr>
          <w:rFonts w:ascii="Times New Roman" w:hAnsi="Times New Roman" w:cs="Times New Roman"/>
          <w:sz w:val="24"/>
          <w:szCs w:val="24"/>
          <w:lang w:val="sq-AL"/>
        </w:rPr>
        <w:t xml:space="preserve">është sjellur para gjykatës përmes zyrtarëve policor sipas urdhërarrestit të dt. 31.05.2017, 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u njoftua me të drejtat e tij, u njoftua me aktakuzën dhe provat kundër </w:t>
      </w:r>
      <w:r w:rsidR="00AD197E" w:rsidRPr="002E5BC2">
        <w:rPr>
          <w:rFonts w:ascii="Times New Roman" w:hAnsi="Times New Roman" w:cs="Times New Roman"/>
          <w:sz w:val="24"/>
          <w:szCs w:val="24"/>
          <w:lang w:val="sq-AL"/>
        </w:rPr>
        <w:t>ti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>j. Pas kësaj prokurori lexoj aktakuzën kund</w:t>
      </w:r>
      <w:r w:rsidR="002E416F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ër të pandehurit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Pas leximit të aktakuzës nga ana e prokurorit, i pandehuri u deklarua se e pranon fajësinë për veprën penale me të cilën akuzohet sipas aktakuzës.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Pas deklarimit t</w:t>
      </w:r>
      <w:r w:rsidR="008D2956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të pandehurit se e pranon fajësinë dhe mendimit të prokurorit i cili nuk e kundërshtoj pranimin e fajë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</w:t>
      </w:r>
      <w:r w:rsidR="008D2956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e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të pandehurit se e pranon fajësinë në kuptim të nenit 248 par.4 të KPPRK-së, ka vazhduar me shqiptimin e dënimit.</w:t>
      </w:r>
    </w:p>
    <w:p w:rsidR="002E5BC2" w:rsidRDefault="002E5BC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Me faktet e ofruara në shkresat e lëndës si dhe pranimin e fajësisë nga ana e të pandehurit</w:t>
      </w:r>
      <w:r w:rsidR="00232380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është vërtetuar gjendja faktike si në dispozitivin e këtij aktgjykimi. Nga gjendja e vërtetuar faktike si është përshkruar në dispozitiv të aktgjykimit, pa dyshim rrjedh se në</w:t>
      </w:r>
      <w:r w:rsid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veprimet e të pandehurit</w:t>
      </w:r>
      <w:r w:rsidR="00232380"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421F95">
        <w:rPr>
          <w:rFonts w:ascii="Times New Roman" w:hAnsi="Times New Roman" w:cs="Times New Roman"/>
          <w:sz w:val="24"/>
          <w:szCs w:val="24"/>
          <w:lang w:val="sq-AL" w:eastAsia="ja-JP"/>
        </w:rPr>
        <w:t>F U</w:t>
      </w:r>
      <w:bookmarkStart w:id="0" w:name="_GoBack"/>
      <w:bookmarkEnd w:id="0"/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, qëndrojnë të gjitha elementet e veprës penale, </w:t>
      </w:r>
      <w:r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>rrezikim i trafikut publik nga neni 378 par.</w:t>
      </w:r>
      <w:r w:rsidR="00C91F4E"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>1</w:t>
      </w:r>
      <w:r w:rsidR="00400868"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lidhur me par.</w:t>
      </w:r>
      <w:r w:rsidR="00C91F4E"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>6</w:t>
      </w:r>
      <w:r w:rsidR="00357D15"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</w:t>
      </w:r>
      <w:r w:rsidRPr="002E5BC2">
        <w:rPr>
          <w:rFonts w:ascii="Times New Roman" w:hAnsi="Times New Roman" w:cs="Times New Roman"/>
          <w:i/>
          <w:sz w:val="24"/>
          <w:szCs w:val="24"/>
          <w:lang w:val="sq-AL" w:eastAsia="ja-JP"/>
        </w:rPr>
        <w:t xml:space="preserve"> të KPRK-së. 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53D7B" w:rsidRDefault="00553D7B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85362" w:rsidRDefault="0038536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85362" w:rsidRDefault="0038536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85362" w:rsidRDefault="0038536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85362" w:rsidRDefault="0038536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385362" w:rsidRDefault="0038536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C91F4E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Sa i përket fajësisë</w:t>
      </w:r>
      <w:r w:rsidR="00232380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,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gjykata ka gjetur se i pandehuri e ka kryer veprën nga pakujdesia, ndërsa gjatë procedurës penale nuk janë paraqit rrethana të cilat do ta zvogëlojnë apo përjashtojnë përgjegjësin penale të pandehurit, kështu që i njëj</w:t>
      </w:r>
      <w:r w:rsid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ti është penalisht përgjegjës. </w:t>
      </w:r>
    </w:p>
    <w:p w:rsidR="00C91F4E" w:rsidRPr="002E5BC2" w:rsidRDefault="00C91F4E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553D7B" w:rsidRPr="00553D7B" w:rsidRDefault="002E416F" w:rsidP="00553D7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Duke vendosur lidhur me llojin dhe lartësinë e dënimit, gjykata i ka vlerësuar të gjitha rrethanat lehtësuese dhe rënduese në kuptim të nenit 73 të  KPRK-së. Kështu si rrethana lehtësuese për të pandehurin gjykata gjeti se i pandehuri ka treguar sjellje korrekte gjatë shqyrtimit fillestar, e për më tepër ka pranuar </w:t>
      </w:r>
      <w:r w:rsidR="00C74E6D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fajësinë</w:t>
      </w:r>
      <w:r w:rsidR="00400868"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dhe se i vjen keq</w:t>
      </w:r>
      <w:r w:rsidR="00424678"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</w:t>
      </w:r>
      <w:r w:rsidR="000C2B24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për</w:t>
      </w:r>
      <w:r w:rsidR="00424678"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ras</w:t>
      </w:r>
      <w:r w:rsidR="000C2B24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t</w:t>
      </w:r>
      <w:r w:rsidR="00400868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in e ndodhur</w:t>
      </w:r>
      <w:r w:rsidR="00553D7B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r, 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ndaj tij nuk udhëhiqet ndonjë procedurë tjetër penale. </w:t>
      </w:r>
      <w:r w:rsidRPr="002E5BC2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>Andaj, të gjitha këto rrethana kjo gjykatë i ka pranuar si rrethana lehtësuese në dobi t</w:t>
      </w:r>
      <w:r w:rsidR="008D2956" w:rsidRPr="002E5BC2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e të pandehurit. </w:t>
      </w:r>
      <w:r w:rsidR="00553D7B" w:rsidRPr="00553D7B">
        <w:rPr>
          <w:rFonts w:ascii="Times New Roman" w:hAnsi="Times New Roman" w:cs="Times New Roman"/>
          <w:color w:val="000000" w:themeColor="text1"/>
          <w:sz w:val="24"/>
          <w:szCs w:val="24"/>
          <w:lang w:val="sq-AL" w:eastAsia="ja-JP"/>
        </w:rPr>
        <w:t xml:space="preserve">Si rrethana rënduese për të pandehurin gjykata nuk gjeti. </w:t>
      </w:r>
    </w:p>
    <w:p w:rsidR="002E5BC2" w:rsidRDefault="002E5BC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Andaj, duke vlerësuar këto rrethana, </w:t>
      </w:r>
      <w:r w:rsidR="00C74E6D" w:rsidRPr="002E5BC2">
        <w:rPr>
          <w:rFonts w:ascii="Times New Roman" w:hAnsi="Times New Roman" w:cs="Times New Roman"/>
          <w:sz w:val="24"/>
          <w:szCs w:val="24"/>
          <w:lang w:val="sq-AL" w:eastAsia="ja-JP"/>
        </w:rPr>
        <w:t>gjykata</w:t>
      </w: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 xml:space="preserve"> në kuptim të nenit 73 të KPRK -së, të pandehurin e gjykoi si në dispozitiv të këtij aktgjykimi, me të cilin do të arrihet qëllimi i dënimit.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C74E6D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  <w:r w:rsidRPr="002E5BC2">
        <w:rPr>
          <w:rFonts w:ascii="Times New Roman" w:hAnsi="Times New Roman" w:cs="Times New Roman"/>
          <w:sz w:val="24"/>
          <w:szCs w:val="24"/>
          <w:lang w:val="sq-AL" w:eastAsia="ja-JP"/>
        </w:rPr>
        <w:t>Gjykata ka ardhur në përfundim se dënimi i shqiptuar ndaj të pandehurit është në përputhje me shkallën e përgjegjësisë penale të tij dhe me intensitetin e rrezikimit të vlerave të mbrojtura të shoqërisë. Gjykata gjithashtu është bindur se vendimi mbi dënimin,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</w:t>
      </w:r>
    </w:p>
    <w:p w:rsidR="00357D15" w:rsidRPr="002E5BC2" w:rsidRDefault="00357D15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 w:eastAsia="ja-JP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Duk u bazuar në nenin 450 par.2 nënpar.2.6 të KPPRK-së, gjykata ka përcaktuar </w:t>
      </w:r>
      <w:r w:rsidR="00713C5C">
        <w:rPr>
          <w:rFonts w:ascii="Times New Roman" w:hAnsi="Times New Roman" w:cs="Times New Roman"/>
          <w:sz w:val="24"/>
          <w:szCs w:val="24"/>
          <w:lang w:val="sq-AL"/>
        </w:rPr>
        <w:t xml:space="preserve">shpenzimet e procedurës penale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në shumën prej </w:t>
      </w:r>
      <w:r w:rsidR="00713C5C" w:rsidRPr="00713C5C">
        <w:rPr>
          <w:rFonts w:ascii="Times New Roman" w:hAnsi="Times New Roman" w:cs="Times New Roman"/>
          <w:b/>
          <w:sz w:val="24"/>
          <w:szCs w:val="24"/>
          <w:lang w:val="sq-AL"/>
        </w:rPr>
        <w:t>njëqind (100)</w:t>
      </w:r>
      <w:r w:rsidR="00713C5C" w:rsidRPr="00713C5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13C5C" w:rsidRPr="00713C5C">
        <w:rPr>
          <w:rFonts w:ascii="Times New Roman" w:hAnsi="Times New Roman" w:cs="Times New Roman"/>
          <w:b/>
          <w:sz w:val="24"/>
          <w:szCs w:val="24"/>
          <w:lang w:val="sq-AL"/>
        </w:rPr>
        <w:t>euro</w:t>
      </w:r>
      <w:r w:rsidR="00713C5C" w:rsidRPr="00713C5C">
        <w:rPr>
          <w:rFonts w:ascii="Times New Roman" w:hAnsi="Times New Roman" w:cs="Times New Roman"/>
          <w:sz w:val="24"/>
          <w:szCs w:val="24"/>
          <w:lang w:val="sq-AL"/>
        </w:rPr>
        <w:t xml:space="preserve"> dhe paushallin gjyqësor shumën prej </w:t>
      </w:r>
      <w:r w:rsidR="00713C5C" w:rsidRPr="00017E09">
        <w:rPr>
          <w:rFonts w:ascii="Times New Roman" w:hAnsi="Times New Roman" w:cs="Times New Roman"/>
          <w:b/>
          <w:sz w:val="24"/>
          <w:szCs w:val="24"/>
          <w:lang w:val="sq-AL"/>
        </w:rPr>
        <w:t>njëzetë (20) euro</w:t>
      </w:r>
      <w:r w:rsidR="00713C5C" w:rsidRPr="00713C5C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>duke u bazuar në shpenzimet që janë shkaktuar gjatë kësaj procedure penale.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5BC2" w:rsidP="002E5BC2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Vendimi që palën e dëmtuar ta udhëzoj në kontest civil për realizimin e kërkesës pasurore juridike</w:t>
      </w:r>
      <w:r w:rsidR="00553D7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u morr në kuptim të nenit 463 par.1 dhe 2 të KPRK-së. </w:t>
      </w:r>
      <w:r w:rsidR="00357D15" w:rsidRPr="002E5BC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Nga sa u tha më lartë u vendos si në dispozitiv të këtij aktgjykimi konform nenit 365 të KPPRK-së.</w:t>
      </w:r>
    </w:p>
    <w:p w:rsidR="00464394" w:rsidRPr="002E5BC2" w:rsidRDefault="00464394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GJYKATA THEMELORE NË PEJË –DEPARTAMENTI I PËRGJITHSHËM </w:t>
      </w:r>
    </w:p>
    <w:p w:rsidR="002E416F" w:rsidRPr="002E5BC2" w:rsidRDefault="002E416F" w:rsidP="00C74E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385362">
        <w:rPr>
          <w:rFonts w:ascii="Times New Roman" w:hAnsi="Times New Roman" w:cs="Times New Roman"/>
          <w:b/>
          <w:sz w:val="24"/>
          <w:szCs w:val="24"/>
          <w:lang w:val="sq-AL"/>
        </w:rPr>
        <w:t>735/15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datë</w:t>
      </w:r>
      <w:r w:rsidR="00400868"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2C2905">
        <w:rPr>
          <w:rFonts w:ascii="Times New Roman" w:hAnsi="Times New Roman" w:cs="Times New Roman"/>
          <w:b/>
          <w:sz w:val="24"/>
          <w:szCs w:val="24"/>
          <w:lang w:val="sq-AL"/>
        </w:rPr>
        <w:t>03.01</w:t>
      </w:r>
      <w:r w:rsidR="002E5BC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2C2905">
        <w:rPr>
          <w:rFonts w:ascii="Times New Roman" w:hAnsi="Times New Roman" w:cs="Times New Roman"/>
          <w:b/>
          <w:sz w:val="24"/>
          <w:szCs w:val="24"/>
          <w:lang w:val="sq-AL"/>
        </w:rPr>
        <w:t>2018</w:t>
      </w:r>
    </w:p>
    <w:p w:rsidR="00C74E6D" w:rsidRPr="002E5BC2" w:rsidRDefault="00C74E6D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Sekretarja juridike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</w:t>
      </w:r>
      <w:r w:rsidR="00E02F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02F81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2E416F" w:rsidRPr="002E5BC2" w:rsidRDefault="002E5BC2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                                                 </w:t>
      </w:r>
      <w:r w:rsidR="00E02F81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        </w:t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ab/>
      </w:r>
      <w:r w:rsidR="002E416F" w:rsidRPr="002E5BC2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Bute Noci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             </w:t>
      </w:r>
      <w:r w:rsidR="00E02F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E5B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Florije </w:t>
      </w: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Zatriqi</w:t>
      </w: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b/>
          <w:sz w:val="24"/>
          <w:szCs w:val="24"/>
          <w:lang w:val="sq-AL"/>
        </w:rPr>
        <w:t>KËSHILLË JURIDIKE :</w:t>
      </w: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Kundër këtij aktgjykimi, është e lejuar ankesa</w:t>
      </w: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në afat prej 15 ditësh, nga dita e marrjes së të njëjtit.</w:t>
      </w:r>
    </w:p>
    <w:p w:rsidR="002E416F" w:rsidRPr="002E5BC2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E5BC2">
        <w:rPr>
          <w:rFonts w:ascii="Times New Roman" w:hAnsi="Times New Roman" w:cs="Times New Roman"/>
          <w:sz w:val="24"/>
          <w:szCs w:val="24"/>
          <w:lang w:val="sq-AL"/>
        </w:rPr>
        <w:t>Gjykatës së Apelit në Prishtinë, e nëpërmjet të kësaj gjykate.</w:t>
      </w:r>
    </w:p>
    <w:p w:rsidR="002E416F" w:rsidRPr="00224FBE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E416F" w:rsidRPr="00224FBE" w:rsidRDefault="002E416F" w:rsidP="00C74E6D">
      <w:pPr>
        <w:pStyle w:val="NoSpacing"/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</w:p>
    <w:p w:rsidR="002E416F" w:rsidRPr="00224FBE" w:rsidRDefault="002E416F" w:rsidP="00C74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29C0" w:rsidRPr="00224FBE" w:rsidRDefault="002E416F" w:rsidP="00C74E6D">
      <w:pPr>
        <w:pStyle w:val="NoSpacing"/>
        <w:jc w:val="both"/>
        <w:rPr>
          <w:rFonts w:ascii="Times New Roman" w:eastAsia="MingLiU-ExtB" w:hAnsi="Times New Roman" w:cs="Times New Roman"/>
          <w:sz w:val="24"/>
          <w:szCs w:val="24"/>
          <w:lang w:val="sq-AL"/>
        </w:rPr>
      </w:pPr>
      <w:r w:rsidRPr="00224F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B629C0" w:rsidRPr="00224FBE" w:rsidSect="00385362">
      <w:pgSz w:w="12240" w:h="15840"/>
      <w:pgMar w:top="270" w:right="153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355"/>
    <w:multiLevelType w:val="hybridMultilevel"/>
    <w:tmpl w:val="3084BB82"/>
    <w:lvl w:ilvl="0" w:tplc="D2E2C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5F"/>
    <w:rsid w:val="00004CF0"/>
    <w:rsid w:val="00017E09"/>
    <w:rsid w:val="0002665A"/>
    <w:rsid w:val="000328ED"/>
    <w:rsid w:val="00053458"/>
    <w:rsid w:val="00093584"/>
    <w:rsid w:val="000C2B24"/>
    <w:rsid w:val="000C52EA"/>
    <w:rsid w:val="00105B7E"/>
    <w:rsid w:val="00146AB4"/>
    <w:rsid w:val="00184EB9"/>
    <w:rsid w:val="001932C9"/>
    <w:rsid w:val="001A2BD3"/>
    <w:rsid w:val="001B3CF6"/>
    <w:rsid w:val="001C3F2D"/>
    <w:rsid w:val="001C684B"/>
    <w:rsid w:val="001E1D2C"/>
    <w:rsid w:val="00224FBE"/>
    <w:rsid w:val="00232380"/>
    <w:rsid w:val="00242FF7"/>
    <w:rsid w:val="002943F2"/>
    <w:rsid w:val="002B2366"/>
    <w:rsid w:val="002C2905"/>
    <w:rsid w:val="002D2961"/>
    <w:rsid w:val="002E416F"/>
    <w:rsid w:val="002E5BC2"/>
    <w:rsid w:val="002F2E6D"/>
    <w:rsid w:val="00313E86"/>
    <w:rsid w:val="00321BD0"/>
    <w:rsid w:val="00354562"/>
    <w:rsid w:val="00357D15"/>
    <w:rsid w:val="00385362"/>
    <w:rsid w:val="003A0258"/>
    <w:rsid w:val="003A4238"/>
    <w:rsid w:val="003D2C60"/>
    <w:rsid w:val="00400868"/>
    <w:rsid w:val="00413CD3"/>
    <w:rsid w:val="00421F95"/>
    <w:rsid w:val="00424678"/>
    <w:rsid w:val="00435BDA"/>
    <w:rsid w:val="00446738"/>
    <w:rsid w:val="00464394"/>
    <w:rsid w:val="004710E6"/>
    <w:rsid w:val="0049395E"/>
    <w:rsid w:val="00495ECE"/>
    <w:rsid w:val="00497608"/>
    <w:rsid w:val="004B354D"/>
    <w:rsid w:val="004C1CB7"/>
    <w:rsid w:val="005015E5"/>
    <w:rsid w:val="00523F75"/>
    <w:rsid w:val="0053387E"/>
    <w:rsid w:val="00553D7B"/>
    <w:rsid w:val="00564578"/>
    <w:rsid w:val="005672E7"/>
    <w:rsid w:val="005764BB"/>
    <w:rsid w:val="00577E83"/>
    <w:rsid w:val="005E08AD"/>
    <w:rsid w:val="005E319C"/>
    <w:rsid w:val="005E4A0B"/>
    <w:rsid w:val="005E5EFB"/>
    <w:rsid w:val="005E6B28"/>
    <w:rsid w:val="005F0C8D"/>
    <w:rsid w:val="006014FA"/>
    <w:rsid w:val="00617B54"/>
    <w:rsid w:val="00634500"/>
    <w:rsid w:val="00655A70"/>
    <w:rsid w:val="00661491"/>
    <w:rsid w:val="006A16DE"/>
    <w:rsid w:val="006D32DE"/>
    <w:rsid w:val="00700EA4"/>
    <w:rsid w:val="00703AA4"/>
    <w:rsid w:val="00713163"/>
    <w:rsid w:val="00713C5C"/>
    <w:rsid w:val="00715897"/>
    <w:rsid w:val="007201A6"/>
    <w:rsid w:val="00727656"/>
    <w:rsid w:val="007351F1"/>
    <w:rsid w:val="00737924"/>
    <w:rsid w:val="0075386F"/>
    <w:rsid w:val="00780848"/>
    <w:rsid w:val="0078085A"/>
    <w:rsid w:val="007D5475"/>
    <w:rsid w:val="007E2901"/>
    <w:rsid w:val="007F572A"/>
    <w:rsid w:val="007F7271"/>
    <w:rsid w:val="008241CD"/>
    <w:rsid w:val="00825EC9"/>
    <w:rsid w:val="00852DBA"/>
    <w:rsid w:val="0086419B"/>
    <w:rsid w:val="008B3F2A"/>
    <w:rsid w:val="008C1BEC"/>
    <w:rsid w:val="008D2956"/>
    <w:rsid w:val="008E1762"/>
    <w:rsid w:val="008E5F5D"/>
    <w:rsid w:val="008F3BBD"/>
    <w:rsid w:val="009161EC"/>
    <w:rsid w:val="00931024"/>
    <w:rsid w:val="00950962"/>
    <w:rsid w:val="00952D02"/>
    <w:rsid w:val="00955038"/>
    <w:rsid w:val="00996889"/>
    <w:rsid w:val="00996CF1"/>
    <w:rsid w:val="009A440A"/>
    <w:rsid w:val="009A5A49"/>
    <w:rsid w:val="009B2BC8"/>
    <w:rsid w:val="009B2DF0"/>
    <w:rsid w:val="009B4866"/>
    <w:rsid w:val="009F2BD5"/>
    <w:rsid w:val="009F70BB"/>
    <w:rsid w:val="00A0025F"/>
    <w:rsid w:val="00A134C1"/>
    <w:rsid w:val="00A465F6"/>
    <w:rsid w:val="00A51B78"/>
    <w:rsid w:val="00A52870"/>
    <w:rsid w:val="00A547F1"/>
    <w:rsid w:val="00A74EC5"/>
    <w:rsid w:val="00AD197E"/>
    <w:rsid w:val="00AD1C1E"/>
    <w:rsid w:val="00B177A8"/>
    <w:rsid w:val="00B2686A"/>
    <w:rsid w:val="00B629C0"/>
    <w:rsid w:val="00B746C8"/>
    <w:rsid w:val="00B833E7"/>
    <w:rsid w:val="00BB1380"/>
    <w:rsid w:val="00BC35D1"/>
    <w:rsid w:val="00BC7FBB"/>
    <w:rsid w:val="00BF2ECB"/>
    <w:rsid w:val="00C1783D"/>
    <w:rsid w:val="00C34DA1"/>
    <w:rsid w:val="00C654B0"/>
    <w:rsid w:val="00C71FE4"/>
    <w:rsid w:val="00C74E6D"/>
    <w:rsid w:val="00C84E70"/>
    <w:rsid w:val="00C91F4E"/>
    <w:rsid w:val="00C945C1"/>
    <w:rsid w:val="00CA1FC3"/>
    <w:rsid w:val="00CA7BB5"/>
    <w:rsid w:val="00CB6745"/>
    <w:rsid w:val="00CD4719"/>
    <w:rsid w:val="00CE3E15"/>
    <w:rsid w:val="00CF1E83"/>
    <w:rsid w:val="00D05E2B"/>
    <w:rsid w:val="00D12BF6"/>
    <w:rsid w:val="00D2641A"/>
    <w:rsid w:val="00D31D9C"/>
    <w:rsid w:val="00D63A58"/>
    <w:rsid w:val="00D95A22"/>
    <w:rsid w:val="00D95F23"/>
    <w:rsid w:val="00DA69CA"/>
    <w:rsid w:val="00DB1793"/>
    <w:rsid w:val="00DC4F18"/>
    <w:rsid w:val="00E02F81"/>
    <w:rsid w:val="00E04C5A"/>
    <w:rsid w:val="00E13B40"/>
    <w:rsid w:val="00E55320"/>
    <w:rsid w:val="00E61818"/>
    <w:rsid w:val="00E7772A"/>
    <w:rsid w:val="00E83DCD"/>
    <w:rsid w:val="00EC0D36"/>
    <w:rsid w:val="00EC2625"/>
    <w:rsid w:val="00EC659A"/>
    <w:rsid w:val="00ED0C3F"/>
    <w:rsid w:val="00F24768"/>
    <w:rsid w:val="00F427E3"/>
    <w:rsid w:val="00F83A99"/>
    <w:rsid w:val="00FA1E15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95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F23"/>
  </w:style>
  <w:style w:type="paragraph" w:styleId="Subtitle">
    <w:name w:val="Subtitle"/>
    <w:basedOn w:val="Normal"/>
    <w:next w:val="Normal"/>
    <w:link w:val="SubtitleChar"/>
    <w:uiPriority w:val="11"/>
    <w:qFormat/>
    <w:rsid w:val="00720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201A6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95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F23"/>
  </w:style>
  <w:style w:type="paragraph" w:styleId="Subtitle">
    <w:name w:val="Subtitle"/>
    <w:basedOn w:val="Normal"/>
    <w:next w:val="Normal"/>
    <w:link w:val="SubtitleChar"/>
    <w:uiPriority w:val="11"/>
    <w:qFormat/>
    <w:rsid w:val="00720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sq-AL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201A6"/>
    <w:rPr>
      <w:rFonts w:ascii="Cambria" w:eastAsia="Times New Roman" w:hAnsi="Cambria" w:cs="Times New Roman"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B825-93A6-4C5A-8CC2-C4FBF4F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Gylaj Nepola</cp:lastModifiedBy>
  <cp:revision>3</cp:revision>
  <cp:lastPrinted>2018-02-08T14:25:00Z</cp:lastPrinted>
  <dcterms:created xsi:type="dcterms:W3CDTF">2018-06-21T11:55:00Z</dcterms:created>
  <dcterms:modified xsi:type="dcterms:W3CDTF">2018-06-21T12:00:00Z</dcterms:modified>
</cp:coreProperties>
</file>