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99" w:rsidRDefault="00E15E99" w:rsidP="00E15E99">
      <w:pPr>
        <w:rPr>
          <w:b/>
        </w:rPr>
      </w:pPr>
      <w:r>
        <w:rPr>
          <w:b/>
        </w:rPr>
        <w:t>P.nr. 92/18</w:t>
      </w:r>
    </w:p>
    <w:p w:rsidR="00E15E99" w:rsidRDefault="00E15E99" w:rsidP="00E15E99">
      <w:pPr>
        <w:rPr>
          <w:b/>
        </w:rPr>
      </w:pPr>
    </w:p>
    <w:p w:rsidR="00E15E99" w:rsidRDefault="00E15E99" w:rsidP="00E15E99">
      <w:pPr>
        <w:rPr>
          <w:b/>
        </w:rPr>
      </w:pPr>
      <w:r w:rsidRPr="0036290D">
        <w:rPr>
          <w:b/>
        </w:rPr>
        <w:t xml:space="preserve">NË EMËR TË POPULLIT </w:t>
      </w:r>
    </w:p>
    <w:p w:rsidR="00E15E99" w:rsidRDefault="00E15E99" w:rsidP="00E15E99">
      <w:pPr>
        <w:rPr>
          <w:b/>
        </w:rPr>
      </w:pPr>
    </w:p>
    <w:p w:rsidR="00E15E99" w:rsidRDefault="00E15E99" w:rsidP="00E15E99">
      <w:pPr>
        <w:jc w:val="both"/>
        <w:rPr>
          <w:rFonts w:ascii="Sylfaen" w:hAnsi="Sylfaen"/>
        </w:rPr>
      </w:pPr>
      <w:r w:rsidRPr="00E15E99">
        <w:rPr>
          <w:b/>
        </w:rPr>
        <w:t>GJYKATA THEMELORE NË PEJË – Departamenti për Krime të Rënda ,</w:t>
      </w:r>
      <w:r w:rsidRPr="00E15E99">
        <w:t xml:space="preserve">Kryetari i trupit gjykues  Sami Sharaxhiu </w:t>
      </w:r>
      <w:r>
        <w:t xml:space="preserve">si </w:t>
      </w:r>
      <w:r w:rsidRPr="00E15E99">
        <w:t xml:space="preserve"> </w:t>
      </w:r>
      <w:r>
        <w:t>dh</w:t>
      </w:r>
      <w:r w:rsidRPr="00E15E99">
        <w:t>e anëtarë</w:t>
      </w:r>
      <w:r>
        <w:t>t e</w:t>
      </w:r>
      <w:r w:rsidRPr="00E15E99">
        <w:t xml:space="preserve"> trupit gjykues</w:t>
      </w:r>
      <w:r>
        <w:t xml:space="preserve"> – gjyqtar</w:t>
      </w:r>
      <w:r w:rsidR="00FB03C3">
        <w:t>ë</w:t>
      </w:r>
      <w:r>
        <w:t xml:space="preserve">t </w:t>
      </w:r>
      <w:r w:rsidRPr="00E15E99">
        <w:t xml:space="preserve"> Ahmet Re</w:t>
      </w:r>
      <w:r w:rsidR="00747831">
        <w:t>xh</w:t>
      </w:r>
      <w:r w:rsidRPr="00E15E99">
        <w:t xml:space="preserve">aj </w:t>
      </w:r>
      <w:r>
        <w:t xml:space="preserve"> dhe </w:t>
      </w:r>
      <w:r w:rsidRPr="00E15E99">
        <w:t>A</w:t>
      </w:r>
      <w:r>
        <w:t xml:space="preserve">rben Mustafaj, me pjesëmarrjen e sekretares juridike Lulavere Mala, në çështjen </w:t>
      </w:r>
      <w:r w:rsidR="003B7D17">
        <w:t>penale ndaj të akuzuarit  A M</w:t>
      </w:r>
      <w:r>
        <w:t xml:space="preserve"> nga Peja, për shkak të veprës penale , </w:t>
      </w:r>
      <w:r w:rsidRPr="00E15E99">
        <w:rPr>
          <w:rFonts w:ascii="Sylfaen" w:hAnsi="Sylfaen"/>
        </w:rPr>
        <w:t>të vrasjes  të mbetur në tentativë</w:t>
      </w:r>
      <w:r w:rsidR="00FB03C3">
        <w:rPr>
          <w:rFonts w:ascii="Sylfaen" w:hAnsi="Sylfaen"/>
        </w:rPr>
        <w:t>,</w:t>
      </w:r>
      <w:r w:rsidRPr="00E15E99">
        <w:rPr>
          <w:rFonts w:ascii="Sylfaen" w:hAnsi="Sylfaen"/>
        </w:rPr>
        <w:t xml:space="preserve"> nga neni 178  lidhur me nenin 28 të KPRK-së. dhe veprës penale , mbajtja në pronësi, kontroll apo posedim të paautorizuar të armëve</w:t>
      </w:r>
      <w:r w:rsidR="00FB03C3">
        <w:rPr>
          <w:rFonts w:ascii="Sylfaen" w:hAnsi="Sylfaen"/>
        </w:rPr>
        <w:t>,</w:t>
      </w:r>
      <w:r w:rsidRPr="00E15E99">
        <w:rPr>
          <w:rFonts w:ascii="Sylfaen" w:hAnsi="Sylfaen"/>
        </w:rPr>
        <w:t xml:space="preserve"> nga neni 374 par.1. të KPK-së.</w:t>
      </w:r>
      <w:r w:rsidR="003B7D17">
        <w:rPr>
          <w:rFonts w:ascii="Sylfaen" w:hAnsi="Sylfaen"/>
        </w:rPr>
        <w:t xml:space="preserve"> si dhe për të pandehurin F B</w:t>
      </w:r>
      <w:r>
        <w:rPr>
          <w:rFonts w:ascii="Sylfaen" w:hAnsi="Sylfaen"/>
        </w:rPr>
        <w:t xml:space="preserve"> nga Peja, për shkak të veprës penale, lëndim i lehtë trupor, nga neni 188 par.1. pika 1.4 të KPRK-së,</w:t>
      </w:r>
      <w:r w:rsidR="00FC7965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sipas aktakuzës së PTHDKR në  Pejë PP/I.nr. 105/18 e dt. 28.01.2019, në shqyrtimin gjyqësor të mbajtur me dt. 28.01.2019, në prezencën e prokurorit të shtetit Agron </w:t>
      </w:r>
      <w:r w:rsidR="00FB03C3">
        <w:rPr>
          <w:rFonts w:ascii="Sylfaen" w:hAnsi="Sylfaen"/>
        </w:rPr>
        <w:t>G</w:t>
      </w:r>
      <w:r>
        <w:rPr>
          <w:rFonts w:ascii="Sylfaen" w:hAnsi="Sylfaen"/>
        </w:rPr>
        <w:t>alani , të pandehurit A M dhe mbrojtësit të tij sipas autorizimit av. Gëzim Baloku nga  Peja , si d</w:t>
      </w:r>
      <w:r w:rsidR="003B7D17">
        <w:rPr>
          <w:rFonts w:ascii="Sylfaen" w:hAnsi="Sylfaen"/>
        </w:rPr>
        <w:t>he të pandehurit F B</w:t>
      </w:r>
      <w:r>
        <w:rPr>
          <w:rFonts w:ascii="Sylfaen" w:hAnsi="Sylfaen"/>
        </w:rPr>
        <w:t xml:space="preserve"> nga Peja si dhe mbrojtësit të tij sipas autorizimit zëvendësues av. Dritëro Kollçaku nga Peja,  pas këshillimit dhe votimit, me dt. 28.01.2019,  muar dhe publikisht shpalli këtë :</w:t>
      </w:r>
    </w:p>
    <w:p w:rsidR="00E15E99" w:rsidRPr="00E15E99" w:rsidRDefault="00E15E99" w:rsidP="00E15E99"/>
    <w:p w:rsidR="00E15E99" w:rsidRPr="0036290D" w:rsidRDefault="00E15E99" w:rsidP="00E15E99">
      <w:pPr>
        <w:rPr>
          <w:b/>
        </w:rPr>
      </w:pPr>
      <w:r w:rsidRPr="0036290D">
        <w:rPr>
          <w:b/>
        </w:rPr>
        <w:t xml:space="preserve">A K T GJY  K I M 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3B7D17" w:rsidP="00E15E9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I PANDEHURI  A M</w:t>
      </w:r>
      <w:r>
        <w:rPr>
          <w:rFonts w:ascii="Sylfaen" w:hAnsi="Sylfaen"/>
        </w:rPr>
        <w:t xml:space="preserve">   me nofkën ..... , i   lindur me dt. .....</w:t>
      </w:r>
      <w:r w:rsidR="00E15E99">
        <w:rPr>
          <w:rFonts w:ascii="Sylfaen" w:hAnsi="Sylfaen"/>
        </w:rPr>
        <w:t>,   në Pej</w:t>
      </w:r>
      <w:r>
        <w:rPr>
          <w:rFonts w:ascii="Sylfaen" w:hAnsi="Sylfaen"/>
        </w:rPr>
        <w:t>ë,  ku edhe jeton  rr. “Q ”  nr.,,,  i biri i H   dhe   N  gjinisë Ll, i .... –  ....., ....,   i gjendjes së  ,,,,</w:t>
      </w:r>
      <w:r w:rsidR="00E15E99">
        <w:rPr>
          <w:rFonts w:ascii="Sylfaen" w:hAnsi="Sylfaen"/>
        </w:rPr>
        <w:t xml:space="preserve"> ekonomike,  i  njohur sipas nr</w:t>
      </w:r>
      <w:r w:rsidR="001A3BE9">
        <w:rPr>
          <w:rFonts w:ascii="Sylfaen" w:hAnsi="Sylfaen"/>
        </w:rPr>
        <w:t>. pers........... posedon tel nr. ...........</w:t>
      </w:r>
      <w:r w:rsidR="00E15E99">
        <w:rPr>
          <w:rFonts w:ascii="Sylfaen" w:hAnsi="Sylfaen"/>
        </w:rPr>
        <w:t xml:space="preserve">,  Shqiptar, shtetas i  Republikës së Kosovës, gjendet në paraburgim nga dt. 19.10.2018 e tutje. </w:t>
      </w:r>
    </w:p>
    <w:p w:rsidR="00E15E99" w:rsidRDefault="00E15E99" w:rsidP="00E15E99">
      <w:pPr>
        <w:jc w:val="both"/>
      </w:pPr>
    </w:p>
    <w:p w:rsidR="00E15E99" w:rsidRDefault="001A3BE9" w:rsidP="00E15E99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I PANDEHURI  F B</w:t>
      </w:r>
      <w:r w:rsidR="00E15E99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 , i   lindur me dt. ........</w:t>
      </w:r>
      <w:r w:rsidR="00E15E99">
        <w:rPr>
          <w:rFonts w:ascii="Sylfaen" w:hAnsi="Sylfaen"/>
        </w:rPr>
        <w:t xml:space="preserve">,   në Pejë, </w:t>
      </w:r>
      <w:r>
        <w:rPr>
          <w:rFonts w:ascii="Sylfaen" w:hAnsi="Sylfaen"/>
        </w:rPr>
        <w:t xml:space="preserve"> ku edhe jeton  rr. “......  ”  pn,  i biri i  A    dhe   H  gjinisë B, i ..... –  .........., ka të kryer shkollën ..........</w:t>
      </w:r>
      <w:r w:rsidR="00E15E99">
        <w:rPr>
          <w:rFonts w:ascii="Sylfaen" w:hAnsi="Sylfaen"/>
        </w:rPr>
        <w:t>, pu</w:t>
      </w:r>
      <w:r>
        <w:rPr>
          <w:rFonts w:ascii="Sylfaen" w:hAnsi="Sylfaen"/>
        </w:rPr>
        <w:t>non në firmën ............. , në ..........,    i gjendjes .............</w:t>
      </w:r>
      <w:r w:rsidR="00E15E99">
        <w:rPr>
          <w:rFonts w:ascii="Sylfaen" w:hAnsi="Sylfaen"/>
        </w:rPr>
        <w:t xml:space="preserve">ekonomike,  i  </w:t>
      </w:r>
      <w:r>
        <w:rPr>
          <w:rFonts w:ascii="Sylfaen" w:hAnsi="Sylfaen"/>
        </w:rPr>
        <w:t>njohur sipas nr. pers.............</w:t>
      </w:r>
      <w:r w:rsidR="00E15E99">
        <w:rPr>
          <w:rFonts w:ascii="Sylfaen" w:hAnsi="Sylfaen"/>
        </w:rPr>
        <w:t xml:space="preserve"> , </w:t>
      </w:r>
      <w:r>
        <w:rPr>
          <w:rFonts w:ascii="Sylfaen" w:hAnsi="Sylfaen"/>
        </w:rPr>
        <w:t>posedon tel nr. ..............</w:t>
      </w:r>
      <w:r w:rsidR="00E15E99">
        <w:rPr>
          <w:rFonts w:ascii="Sylfaen" w:hAnsi="Sylfaen"/>
        </w:rPr>
        <w:t>,  Shqiptar, shtetas i  Republikës së Kosovës, gjendet në masën e arrestit shtëpiak nga dt. 19.10.2018 e tutje.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  <w:b/>
        </w:rPr>
      </w:pPr>
    </w:p>
    <w:p w:rsidR="00E15E99" w:rsidRPr="0036290D" w:rsidRDefault="00747831" w:rsidP="00E15E9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J</w:t>
      </w:r>
      <w:r w:rsidR="00E15E99" w:rsidRPr="0036290D">
        <w:rPr>
          <w:rFonts w:ascii="Sylfaen" w:hAnsi="Sylfaen"/>
          <w:b/>
        </w:rPr>
        <w:t xml:space="preserve">ANË FAJTOR </w:t>
      </w:r>
    </w:p>
    <w:p w:rsidR="00E15E99" w:rsidRDefault="00E15E99" w:rsidP="00E15E99">
      <w:pPr>
        <w:jc w:val="both"/>
        <w:rPr>
          <w:rFonts w:ascii="Sylfaen" w:hAnsi="Sylfaen"/>
          <w:b/>
        </w:rPr>
      </w:pPr>
    </w:p>
    <w:p w:rsidR="00E15E99" w:rsidRPr="0036290D" w:rsidRDefault="001A3BE9" w:rsidP="00E15E9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I pandehuri A M</w:t>
      </w:r>
      <w:r w:rsidR="00E15E99" w:rsidRPr="0036290D">
        <w:rPr>
          <w:rFonts w:ascii="Sylfaen" w:hAnsi="Sylfaen"/>
          <w:b/>
        </w:rPr>
        <w:t xml:space="preserve"> </w:t>
      </w:r>
    </w:p>
    <w:p w:rsidR="00E15E99" w:rsidRPr="0036290D" w:rsidRDefault="00E15E99" w:rsidP="00E15E99">
      <w:pPr>
        <w:jc w:val="both"/>
        <w:rPr>
          <w:rFonts w:ascii="Sylfaen" w:hAnsi="Sylfaen"/>
          <w:b/>
        </w:rPr>
      </w:pPr>
    </w:p>
    <w:p w:rsidR="00E15E99" w:rsidRPr="0036290D" w:rsidRDefault="00E15E99" w:rsidP="00E15E99">
      <w:pPr>
        <w:jc w:val="both"/>
        <w:rPr>
          <w:rFonts w:ascii="Sylfaen" w:hAnsi="Sylfaen"/>
          <w:b/>
        </w:rPr>
      </w:pPr>
      <w:r w:rsidRPr="0036290D">
        <w:rPr>
          <w:rFonts w:ascii="Sylfaen" w:hAnsi="Sylfaen"/>
          <w:b/>
        </w:rPr>
        <w:t>Për shkak se :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Me dt. 19.10.2018 rreth orës 17.20, minuta, në </w:t>
      </w:r>
      <w:r w:rsidR="001A3BE9">
        <w:rPr>
          <w:rFonts w:ascii="Sylfaen" w:hAnsi="Sylfaen"/>
        </w:rPr>
        <w:t>rrugën “...........</w:t>
      </w:r>
      <w:r>
        <w:rPr>
          <w:rFonts w:ascii="Sylfaen" w:hAnsi="Sylfaen"/>
        </w:rPr>
        <w:t>” në Pejë, për shkak të fjalosjes dhe mosmarrëveshjeve  të atëçasts</w:t>
      </w:r>
      <w:r w:rsidR="001A3BE9">
        <w:rPr>
          <w:rFonts w:ascii="Sylfaen" w:hAnsi="Sylfaen"/>
        </w:rPr>
        <w:t>hme  në mes të pandehurit A dhe të pandehurit F, dhe pasi i pandehuri F</w:t>
      </w:r>
      <w:r>
        <w:rPr>
          <w:rFonts w:ascii="Sylfaen" w:hAnsi="Sylfaen"/>
        </w:rPr>
        <w:t xml:space="preserve"> me kokë e godet në pjesën e sipërm</w:t>
      </w:r>
      <w:r w:rsidR="001A3BE9">
        <w:rPr>
          <w:rFonts w:ascii="Sylfaen" w:hAnsi="Sylfaen"/>
        </w:rPr>
        <w:t>e të hundës të pandehurin A</w:t>
      </w:r>
      <w:r>
        <w:rPr>
          <w:rFonts w:ascii="Sylfaen" w:hAnsi="Sylfaen"/>
        </w:rPr>
        <w:t>, dhe kur i pandehu</w:t>
      </w:r>
      <w:r w:rsidR="001A3BE9">
        <w:rPr>
          <w:rFonts w:ascii="Sylfaen" w:hAnsi="Sylfaen"/>
        </w:rPr>
        <w:t>ri F</w:t>
      </w:r>
      <w:r>
        <w:rPr>
          <w:rFonts w:ascii="Sylfaen" w:hAnsi="Sylfaen"/>
        </w:rPr>
        <w:t xml:space="preserve"> hynë në v</w:t>
      </w:r>
      <w:r w:rsidR="001A3BE9">
        <w:rPr>
          <w:rFonts w:ascii="Sylfaen" w:hAnsi="Sylfaen"/>
        </w:rPr>
        <w:t>eturën e tij, i pandehuri A</w:t>
      </w:r>
      <w:r>
        <w:rPr>
          <w:rFonts w:ascii="Sylfaen" w:hAnsi="Sylfaen"/>
        </w:rPr>
        <w:t xml:space="preserve"> me dashje ka </w:t>
      </w:r>
      <w:r w:rsidR="001A3BE9">
        <w:rPr>
          <w:rFonts w:ascii="Sylfaen" w:hAnsi="Sylfaen"/>
        </w:rPr>
        <w:t>tentuar ta privoi nga jeta F B, në atë mënyrë që kur F</w:t>
      </w:r>
      <w:r>
        <w:rPr>
          <w:rFonts w:ascii="Sylfaen" w:hAnsi="Sylfaen"/>
        </w:rPr>
        <w:t xml:space="preserve"> hynë në v</w:t>
      </w:r>
      <w:r w:rsidR="001A3BE9">
        <w:rPr>
          <w:rFonts w:ascii="Sylfaen" w:hAnsi="Sylfaen"/>
        </w:rPr>
        <w:t>eturën e tij, i pandehuri A</w:t>
      </w:r>
      <w:r>
        <w:rPr>
          <w:rFonts w:ascii="Sylfaen" w:hAnsi="Sylfaen"/>
        </w:rPr>
        <w:t xml:space="preserve"> nga pas nga një distancë rrethe 15 m, nga pistoleta e kalibrit 7.65 mm, e llojit Zastava Cal.9 mm, me nr. serik të panjohur  shtënë 7 herë në drejtim të v</w:t>
      </w:r>
      <w:r w:rsidR="001A3BE9">
        <w:rPr>
          <w:rFonts w:ascii="Sylfaen" w:hAnsi="Sylfaen"/>
        </w:rPr>
        <w:t>eturës në të cilën gjendet F B</w:t>
      </w:r>
      <w:r>
        <w:rPr>
          <w:rFonts w:ascii="Sylfaen" w:hAnsi="Sylfaen"/>
        </w:rPr>
        <w:t>, duke e goditur veturën me dy predha në pjesën e majtë të mbrojtësit, me një predhë në shto pinë e pasmë të majtë , me një predhë në xhamin e pasmë të veturës , me një predhë në kulmin e veturës në pjesën e pasme të majtë dhe me një predhë në pjesë e brendshme të tavanit ku është nxjerrë copëza e këmishës  së fishekut, me një predhë në gomën e pasme të majtë të veturës dhe pastaj mbledhë gëzhojat nga vendi i ngjarjes dhe me veturë largohet nga vendi i ngjarjes dhe duke u larguar pistoletën e hedhë nga vetura afër vendit të ngjarjes  e cila pistoletë  nuk është gjetur.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FB03C3" w:rsidP="00E15E9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m</w:t>
      </w:r>
      <w:r w:rsidR="00E15E99">
        <w:rPr>
          <w:rFonts w:ascii="Sylfaen" w:hAnsi="Sylfaen"/>
        </w:rPr>
        <w:t>e çka ka kryer vepër penale të vrasjes  të mbetur në tentativë nga neni 178  lidhur me nenin 28 të KPRK-së.</w:t>
      </w:r>
    </w:p>
    <w:p w:rsidR="00E15E99" w:rsidRDefault="00E15E99" w:rsidP="00E15E99">
      <w:pPr>
        <w:pStyle w:val="ListParagraph"/>
        <w:jc w:val="both"/>
        <w:rPr>
          <w:rFonts w:ascii="Sylfaen" w:hAnsi="Sylfaen"/>
        </w:rPr>
      </w:pPr>
    </w:p>
    <w:p w:rsidR="00E15E99" w:rsidRPr="00FB03C3" w:rsidRDefault="00E15E99" w:rsidP="00FB03C3">
      <w:pPr>
        <w:jc w:val="both"/>
        <w:rPr>
          <w:rFonts w:ascii="Sylfaen" w:hAnsi="Sylfaen"/>
        </w:rPr>
      </w:pPr>
      <w:r w:rsidRPr="00FB03C3">
        <w:rPr>
          <w:rFonts w:ascii="Sylfaen" w:hAnsi="Sylfaen"/>
        </w:rPr>
        <w:t>Më parë ka siguruar e gjer me dt. 19.10.2018, pa autorizim ka poseduar një pistoletë të llojit Zastava , Cal 9 mm, së bashku me një karikator dhe 15 fishek, me nr. serik të pa njohur, e me të cilën pistoletë ditën kriti</w:t>
      </w:r>
      <w:r w:rsidR="001A3BE9">
        <w:rPr>
          <w:rFonts w:ascii="Sylfaen" w:hAnsi="Sylfaen"/>
        </w:rPr>
        <w:t>ke ka shtënë në drejtim të F B</w:t>
      </w:r>
      <w:r w:rsidRPr="00FB03C3">
        <w:rPr>
          <w:rFonts w:ascii="Sylfaen" w:hAnsi="Sylfaen"/>
        </w:rPr>
        <w:t>, e të cilë</w:t>
      </w:r>
      <w:r w:rsidR="001A3BE9">
        <w:rPr>
          <w:rFonts w:ascii="Sylfaen" w:hAnsi="Sylfaen"/>
        </w:rPr>
        <w:t>n armë pastaj i pandehuri A</w:t>
      </w:r>
      <w:r w:rsidRPr="00FB03C3">
        <w:rPr>
          <w:rFonts w:ascii="Sylfaen" w:hAnsi="Sylfaen"/>
        </w:rPr>
        <w:t xml:space="preserve"> e ka hedhur në afërsi të vendit të ngjarjes e cila nuk është gjetur. </w:t>
      </w:r>
    </w:p>
    <w:p w:rsidR="00E15E99" w:rsidRPr="00415153" w:rsidRDefault="00E15E99" w:rsidP="00E15E99">
      <w:pPr>
        <w:pStyle w:val="ListParagraph"/>
        <w:rPr>
          <w:rFonts w:ascii="Sylfaen" w:hAnsi="Sylfaen"/>
        </w:rPr>
      </w:pPr>
    </w:p>
    <w:p w:rsidR="00E15E99" w:rsidRDefault="00FB03C3" w:rsidP="00E15E9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>
        <w:rPr>
          <w:rFonts w:ascii="Sylfaen" w:hAnsi="Sylfaen"/>
        </w:rPr>
        <w:t>m</w:t>
      </w:r>
      <w:r w:rsidR="00E15E99">
        <w:rPr>
          <w:rFonts w:ascii="Sylfaen" w:hAnsi="Sylfaen"/>
        </w:rPr>
        <w:t>e çka ka kryer vepër penale, mbajtja në pronësi, kontroll apo posedim të paautorizuar të armëve nga neni 374 par.1. të KPK-së.</w:t>
      </w:r>
    </w:p>
    <w:p w:rsidR="00E15E99" w:rsidRPr="00415153" w:rsidRDefault="00E15E99" w:rsidP="00E15E99">
      <w:pPr>
        <w:pStyle w:val="ListParagraph"/>
        <w:rPr>
          <w:rFonts w:ascii="Sylfaen" w:hAnsi="Sylfaen"/>
        </w:rPr>
      </w:pPr>
    </w:p>
    <w:p w:rsidR="00E15E99" w:rsidRPr="0036290D" w:rsidRDefault="001A3BE9" w:rsidP="00E15E9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I pandehuri F B</w:t>
      </w:r>
      <w:r w:rsidR="00E15E99" w:rsidRPr="0036290D">
        <w:rPr>
          <w:rFonts w:ascii="Sylfaen" w:hAnsi="Sylfaen"/>
          <w:b/>
        </w:rPr>
        <w:t xml:space="preserve"> 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>Me dt. 19.10.2018, rrethe orës 1</w:t>
      </w:r>
      <w:r w:rsidR="001A3BE9">
        <w:rPr>
          <w:rFonts w:ascii="Sylfaen" w:hAnsi="Sylfaen"/>
        </w:rPr>
        <w:t>7.20 min, në rrugën “............</w:t>
      </w:r>
      <w:r>
        <w:rPr>
          <w:rFonts w:ascii="Sylfaen" w:hAnsi="Sylfaen"/>
        </w:rPr>
        <w:t>”  në Pejë, me dashje e për shkak të fjalosjes dhe mosmarrëveshjeve të atë qasshme  në mes të pandehuri</w:t>
      </w:r>
      <w:r w:rsidR="001A3BE9">
        <w:rPr>
          <w:rFonts w:ascii="Sylfaen" w:hAnsi="Sylfaen"/>
        </w:rPr>
        <w:t>t Fatos dhe të pandehurit A</w:t>
      </w:r>
      <w:r>
        <w:rPr>
          <w:rFonts w:ascii="Sylfaen" w:hAnsi="Sylfaen"/>
        </w:rPr>
        <w:t>, në një moment e godet me kokë në pje</w:t>
      </w:r>
      <w:r w:rsidR="001A3BE9">
        <w:rPr>
          <w:rFonts w:ascii="Sylfaen" w:hAnsi="Sylfaen"/>
        </w:rPr>
        <w:t>sën e sipërme të hundës A</w:t>
      </w:r>
      <w:r>
        <w:rPr>
          <w:rFonts w:ascii="Sylfaen" w:hAnsi="Sylfaen"/>
        </w:rPr>
        <w:t>, duke i shkaktuar  lëndim të lehtë trupor , e pastaj largohet në drejtim të veturës së tij.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-me çka ka kryer vepër penale , lëndim i lehtë trupor, nga neni 188 par.1. pika 1.4 të KPRK-së, 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>Andaj , gjykata konform nenit 2, 4 par.1.  nënpar.1.1 neni 7 ,8, 21, 41, 42 par.1 nënpar.1.1, nenit 43 par.1. pika 1.2, dhe 1,.3, nenit 45, 46,  nenit 178 lidhur me nenin 28 , nenit 374 par.1. si dhe nenit 188 par.1. pika 1.4 të KPRK-së, të pandehurit secilin veç e veç i gjykon: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Pr="00FC7965" w:rsidRDefault="001A3BE9" w:rsidP="00E15E9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Të pandehurin A M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Pr="00AB3F2C" w:rsidRDefault="00E15E99" w:rsidP="00E15E99">
      <w:pPr>
        <w:jc w:val="both"/>
        <w:rPr>
          <w:rFonts w:ascii="Sylfaen" w:hAnsi="Sylfaen"/>
          <w:b/>
        </w:rPr>
      </w:pPr>
      <w:r w:rsidRPr="00AB3F2C">
        <w:rPr>
          <w:rFonts w:ascii="Sylfaen" w:hAnsi="Sylfaen"/>
          <w:b/>
        </w:rPr>
        <w:t>Për veprën penale nga pika 1 e dispozitivit të aktakuzës, gjykata e gjykon me :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Pr="0036290D" w:rsidRDefault="00E15E99" w:rsidP="00E15E99">
      <w:pPr>
        <w:jc w:val="both"/>
        <w:rPr>
          <w:rFonts w:ascii="Sylfaen" w:hAnsi="Sylfaen"/>
          <w:b/>
        </w:rPr>
      </w:pPr>
      <w:r w:rsidRPr="0036290D">
        <w:rPr>
          <w:rFonts w:ascii="Sylfaen" w:hAnsi="Sylfaen"/>
          <w:b/>
        </w:rPr>
        <w:t xml:space="preserve">DËNIM ME BURG 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Në kohëzgjatje  prej </w:t>
      </w:r>
      <w:r w:rsidRPr="00FC7965">
        <w:rPr>
          <w:rFonts w:ascii="Sylfaen" w:hAnsi="Sylfaen"/>
          <w:b/>
        </w:rPr>
        <w:t>1 (një ) viti</w:t>
      </w:r>
      <w:r>
        <w:rPr>
          <w:rFonts w:ascii="Sylfaen" w:hAnsi="Sylfaen"/>
        </w:rPr>
        <w:t xml:space="preserve"> e në të cilin dënim me burg i llogaritet edhe koha e kaluar në paraburgim dhe atë nga dt. 19.10.2018 e gjer me dt. 28.01.2019, ndërsa pjesën tjetër të mbetur të dënimit me burg</w:t>
      </w:r>
      <w:r w:rsidR="00AB3F2C">
        <w:rPr>
          <w:rFonts w:ascii="Sylfaen" w:hAnsi="Sylfaen"/>
        </w:rPr>
        <w:t>,</w:t>
      </w:r>
      <w:r>
        <w:rPr>
          <w:rFonts w:ascii="Sylfaen" w:hAnsi="Sylfaen"/>
        </w:rPr>
        <w:t xml:space="preserve">  i pandehuri do ta vuaj pas plotfuqishmërisë së këtij aktgjykimi.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Pr="00AB3F2C" w:rsidRDefault="00E15E99" w:rsidP="00E15E99">
      <w:pPr>
        <w:jc w:val="both"/>
        <w:rPr>
          <w:rFonts w:ascii="Sylfaen" w:hAnsi="Sylfaen"/>
          <w:b/>
        </w:rPr>
      </w:pPr>
      <w:r w:rsidRPr="00AB3F2C">
        <w:rPr>
          <w:rFonts w:ascii="Sylfaen" w:hAnsi="Sylfaen"/>
          <w:b/>
        </w:rPr>
        <w:t xml:space="preserve">Për veprën penale nga pika II e dispozitivit  të aktakuzës , gjykata të pandehurin e gjykon me : 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Pr="0036290D" w:rsidRDefault="00E15E99" w:rsidP="00E15E99">
      <w:pPr>
        <w:jc w:val="both"/>
        <w:rPr>
          <w:rFonts w:ascii="Sylfaen" w:hAnsi="Sylfaen"/>
          <w:b/>
        </w:rPr>
      </w:pPr>
      <w:r w:rsidRPr="0036290D">
        <w:rPr>
          <w:rFonts w:ascii="Sylfaen" w:hAnsi="Sylfaen"/>
          <w:b/>
        </w:rPr>
        <w:t>DËNIM ME GJOBË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Me të cilin ia përcakton dënimin me gjobë në shumë prej </w:t>
      </w:r>
      <w:r w:rsidRPr="00FC7965">
        <w:rPr>
          <w:rFonts w:ascii="Sylfaen" w:hAnsi="Sylfaen"/>
          <w:b/>
        </w:rPr>
        <w:t xml:space="preserve">500 € ( </w:t>
      </w:r>
      <w:r w:rsidR="00AB3F2C">
        <w:rPr>
          <w:rFonts w:ascii="Sylfaen" w:hAnsi="Sylfaen"/>
          <w:b/>
        </w:rPr>
        <w:t>pesëqindë</w:t>
      </w:r>
      <w:r w:rsidRPr="00FC7965">
        <w:rPr>
          <w:rFonts w:ascii="Sylfaen" w:hAnsi="Sylfaen"/>
          <w:b/>
        </w:rPr>
        <w:t xml:space="preserve"> euro),</w:t>
      </w:r>
      <w:r>
        <w:rPr>
          <w:rFonts w:ascii="Sylfaen" w:hAnsi="Sylfaen"/>
        </w:rPr>
        <w:t xml:space="preserve"> e të cilin dënim me gjobë i pandehuri është i obliguar që ta paguaj në afat prej 15 ditësh nga plotfuqishmëria e këtij aktgjykimi , e po që se i pandehuri nuk e paguan dënimin me gjobë në afatin e caktuar atëherë dënimi me gjobë do të i zëvendësohet me dënim me burg e ku një ditë burgu do të i llogaritet në shumë prej 20 € 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Obligohet i pandehuri që në emër të shpenzimeve të procedurës penale , gjykatës të ia paguaj shumën prej </w:t>
      </w:r>
      <w:r w:rsidRPr="00FC7965">
        <w:rPr>
          <w:rFonts w:ascii="Sylfaen" w:hAnsi="Sylfaen"/>
          <w:b/>
        </w:rPr>
        <w:t>100 € (njëqind euro)</w:t>
      </w:r>
      <w:r>
        <w:rPr>
          <w:rFonts w:ascii="Sylfaen" w:hAnsi="Sylfaen"/>
        </w:rPr>
        <w:t xml:space="preserve"> në emër të shpenzimeve të paushallit gjyqësor , gjykatës të ia paguaj shumën prej </w:t>
      </w:r>
      <w:r w:rsidRPr="00FC7965">
        <w:rPr>
          <w:rFonts w:ascii="Sylfaen" w:hAnsi="Sylfaen"/>
          <w:b/>
        </w:rPr>
        <w:t>50 € (pesëdhjetë euro),</w:t>
      </w:r>
      <w:r>
        <w:rPr>
          <w:rFonts w:ascii="Sylfaen" w:hAnsi="Sylfaen"/>
        </w:rPr>
        <w:t xml:space="preserve"> si dhe në emër të kompensimit të viktimave të krimit shumën prej </w:t>
      </w:r>
      <w:r w:rsidRPr="00FC7965">
        <w:rPr>
          <w:rFonts w:ascii="Sylfaen" w:hAnsi="Sylfaen"/>
          <w:b/>
        </w:rPr>
        <w:t xml:space="preserve">50 € ( pesëdhjetë euro) </w:t>
      </w:r>
      <w:r>
        <w:rPr>
          <w:rFonts w:ascii="Sylfaen" w:hAnsi="Sylfaen"/>
        </w:rPr>
        <w:t>e të gjitha këto në afat prej 15 ditësh nga plotfuqishmëria e këtij aktgjykimi.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1A3BE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>Të pandehurit  A M</w:t>
      </w:r>
      <w:r w:rsidR="00E15E99">
        <w:rPr>
          <w:rFonts w:ascii="Sylfaen" w:hAnsi="Sylfaen"/>
        </w:rPr>
        <w:t>, i ndërpritet paraburgimit pas shpalljes së aktgjykimit, sot me dt. 28.01.2019, dhe i njëjti lëshohet që të mbrohet në liri e gjer në plotfuqishmëri të këtij aktgjykimi.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Pr="0036290D" w:rsidRDefault="001A3BE9" w:rsidP="00E15E9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Të pandehurin F B</w:t>
      </w:r>
      <w:r w:rsidR="00E15E99" w:rsidRPr="0036290D">
        <w:rPr>
          <w:rFonts w:ascii="Sylfaen" w:hAnsi="Sylfaen"/>
          <w:b/>
        </w:rPr>
        <w:t xml:space="preserve"> </w:t>
      </w:r>
    </w:p>
    <w:p w:rsidR="00E15E99" w:rsidRPr="0036290D" w:rsidRDefault="00E15E99" w:rsidP="00E15E99">
      <w:pPr>
        <w:jc w:val="both"/>
        <w:rPr>
          <w:rFonts w:ascii="Sylfaen" w:hAnsi="Sylfaen"/>
          <w:b/>
        </w:rPr>
      </w:pPr>
    </w:p>
    <w:p w:rsidR="00E15E99" w:rsidRPr="0036290D" w:rsidRDefault="00E15E99" w:rsidP="00E15E99">
      <w:pPr>
        <w:jc w:val="both"/>
        <w:rPr>
          <w:rFonts w:ascii="Sylfaen" w:hAnsi="Sylfaen"/>
          <w:b/>
        </w:rPr>
      </w:pPr>
      <w:r w:rsidRPr="0036290D">
        <w:rPr>
          <w:rFonts w:ascii="Sylfaen" w:hAnsi="Sylfaen"/>
          <w:b/>
        </w:rPr>
        <w:t>Gjykata e gjykon me:</w:t>
      </w:r>
    </w:p>
    <w:p w:rsidR="00E15E99" w:rsidRPr="0036290D" w:rsidRDefault="00E15E99" w:rsidP="00E15E99">
      <w:pPr>
        <w:jc w:val="both"/>
        <w:rPr>
          <w:rFonts w:ascii="Sylfaen" w:hAnsi="Sylfaen"/>
          <w:b/>
        </w:rPr>
      </w:pPr>
    </w:p>
    <w:p w:rsidR="00E15E99" w:rsidRPr="0036290D" w:rsidRDefault="00E15E99" w:rsidP="00E15E99">
      <w:pPr>
        <w:jc w:val="both"/>
        <w:rPr>
          <w:rFonts w:ascii="Sylfaen" w:hAnsi="Sylfaen"/>
          <w:b/>
        </w:rPr>
      </w:pPr>
      <w:r w:rsidRPr="0036290D">
        <w:rPr>
          <w:rFonts w:ascii="Sylfaen" w:hAnsi="Sylfaen"/>
          <w:b/>
        </w:rPr>
        <w:t xml:space="preserve">DËNIM ME BURG 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>Në kohëzgjatje prej 87 ditësh e në të cilin dënim me burgu i llogaritet koha e kaluar në arrest shtëpiak nga dt. 19.10.2018, e gjer me dt. 13.01.2019,  e që i bie 87 ditë arrest shtëpiak, dhe dënimi i shqiptuar me burg merret si dënim i vuajtur.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Obligohet i pandehuri që në emër të shpenzimeve të procedurës penale , gjykatës të ia paguaj shumën prej </w:t>
      </w:r>
      <w:r w:rsidRPr="00FC7965">
        <w:rPr>
          <w:rFonts w:ascii="Sylfaen" w:hAnsi="Sylfaen"/>
          <w:b/>
        </w:rPr>
        <w:t>100 € (njëqind euro)</w:t>
      </w:r>
      <w:r>
        <w:rPr>
          <w:rFonts w:ascii="Sylfaen" w:hAnsi="Sylfaen"/>
        </w:rPr>
        <w:t xml:space="preserve"> në emër të shpenzimeve të paushallit gjyqësor , gjykatës të ia paguaj shumën prej </w:t>
      </w:r>
      <w:r w:rsidRPr="00FC7965">
        <w:rPr>
          <w:rFonts w:ascii="Sylfaen" w:hAnsi="Sylfaen"/>
          <w:b/>
        </w:rPr>
        <w:t>50 € (pesëdhjetë euro),</w:t>
      </w:r>
      <w:r>
        <w:rPr>
          <w:rFonts w:ascii="Sylfaen" w:hAnsi="Sylfaen"/>
        </w:rPr>
        <w:t xml:space="preserve"> si dhe në emër të kompensimit të viktimave të krimit shumën prej </w:t>
      </w:r>
      <w:r w:rsidRPr="00FC7965">
        <w:rPr>
          <w:rFonts w:ascii="Sylfaen" w:hAnsi="Sylfaen"/>
          <w:b/>
        </w:rPr>
        <w:t>50 € ( pesëdhjetë euro)</w:t>
      </w:r>
      <w:r>
        <w:rPr>
          <w:rFonts w:ascii="Sylfaen" w:hAnsi="Sylfaen"/>
        </w:rPr>
        <w:t xml:space="preserve"> e të gjitha këto në afat prej 15 ditësh nga plotfuqishmëria e këtij aktgjykimi.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747831" w:rsidRDefault="00747831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>Për realizimin e kërkesës pasurore juridike pala e dëmtuar udhëzohet në kontest të rregullt juridiko civil.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Pr="0036290D" w:rsidRDefault="00E15E99" w:rsidP="00E15E99">
      <w:pPr>
        <w:jc w:val="both"/>
        <w:rPr>
          <w:rFonts w:ascii="Sylfaen" w:hAnsi="Sylfaen"/>
          <w:b/>
        </w:rPr>
      </w:pPr>
      <w:r w:rsidRPr="0036290D">
        <w:rPr>
          <w:rFonts w:ascii="Sylfaen" w:hAnsi="Sylfaen"/>
          <w:b/>
        </w:rPr>
        <w:t xml:space="preserve">A r s y e t i m 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>PTHDKR në P</w:t>
      </w:r>
      <w:r w:rsidR="001A3BE9">
        <w:rPr>
          <w:rFonts w:ascii="Sylfaen" w:hAnsi="Sylfaen"/>
        </w:rPr>
        <w:t>ejë, kundër të pandehurve A M dhe F B</w:t>
      </w:r>
      <w:r>
        <w:rPr>
          <w:rFonts w:ascii="Sylfaen" w:hAnsi="Sylfaen"/>
        </w:rPr>
        <w:t xml:space="preserve"> që të dy nga Peja, kanë ngritur aktakuzë dhe atë  </w:t>
      </w:r>
      <w:r w:rsidR="00FC7965">
        <w:rPr>
          <w:rFonts w:ascii="Sylfaen" w:hAnsi="Sylfaen"/>
        </w:rPr>
        <w:t xml:space="preserve">për të pandehurin </w:t>
      </w:r>
      <w:r w:rsidR="001A3BE9">
        <w:t>A M</w:t>
      </w:r>
      <w:r w:rsidR="00FC7965">
        <w:t xml:space="preserve"> nga Peja, për shkak të veprës penale, </w:t>
      </w:r>
      <w:r w:rsidR="00FC7965" w:rsidRPr="00E15E99">
        <w:rPr>
          <w:rFonts w:ascii="Sylfaen" w:hAnsi="Sylfaen"/>
        </w:rPr>
        <w:t>të vrasjes  të mbetur në tentativë nga neni 178  lidhur me nenin 28 të KPRK-së. dhe veprës penale , mbajtja në pronësi, kontroll apo posedim të paautorizuar të armëve nga neni 374 par.1. të K</w:t>
      </w:r>
      <w:r w:rsidR="00FC7965">
        <w:rPr>
          <w:rFonts w:ascii="Sylfaen" w:hAnsi="Sylfaen"/>
        </w:rPr>
        <w:t>PK-së</w:t>
      </w:r>
      <w:r w:rsidR="001A3BE9">
        <w:rPr>
          <w:rFonts w:ascii="Sylfaen" w:hAnsi="Sylfaen"/>
        </w:rPr>
        <w:t>, si dhe për të pandehurin F B</w:t>
      </w:r>
      <w:r w:rsidR="00FC7965">
        <w:rPr>
          <w:rFonts w:ascii="Sylfaen" w:hAnsi="Sylfaen"/>
        </w:rPr>
        <w:t xml:space="preserve"> nga Peja, për shkak të veprës penale, lëndim i lehtë trupor, nga neni 188 par.1. pika 1.4 të KPRK-së, me propozim që të caktohet shqyrtimi gjyqësor dhe pas përfundimit të shqyrtimit gjyqësor, të pandehurit secili veç e veç të shpallen fajtor, të dënohen sipas ligjit si dhe të obligohen në paguarjën e shpenzimeve të procedurës penale.</w:t>
      </w:r>
    </w:p>
    <w:p w:rsidR="00FC7965" w:rsidRDefault="00FC7965" w:rsidP="00E15E99">
      <w:pPr>
        <w:jc w:val="both"/>
        <w:rPr>
          <w:rFonts w:ascii="Sylfaen" w:hAnsi="Sylfaen"/>
        </w:rPr>
      </w:pPr>
    </w:p>
    <w:p w:rsidR="00FC7965" w:rsidRDefault="00FC7965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>Gjykata, në këtë çështje penale, e ka caktuar shqyrtimin fillestar me dt. 13.11.2018, ndë</w:t>
      </w:r>
      <w:r w:rsidR="00296B4F">
        <w:rPr>
          <w:rFonts w:ascii="Sylfaen" w:hAnsi="Sylfaen"/>
        </w:rPr>
        <w:t>rsa shqyrtimin e dytë me dt. 17</w:t>
      </w:r>
      <w:r>
        <w:rPr>
          <w:rFonts w:ascii="Sylfaen" w:hAnsi="Sylfaen"/>
        </w:rPr>
        <w:t>.12.2018, ndërsa shqyrtimin kryesor me dt.28.01.2019.</w:t>
      </w:r>
    </w:p>
    <w:p w:rsidR="00FC7965" w:rsidRDefault="00FC7965" w:rsidP="00E15E99">
      <w:pPr>
        <w:jc w:val="both"/>
        <w:rPr>
          <w:rFonts w:ascii="Sylfaen" w:hAnsi="Sylfaen"/>
        </w:rPr>
      </w:pPr>
    </w:p>
    <w:p w:rsidR="00FC7965" w:rsidRDefault="00FC7965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>Në shqyrtimin kryesor të dt. 28.01.2019, të pandehurit secili veç e veç e kanë pranuar fajësinë për veprat penale për të cilat akuzohen dhe atë  i akuz</w:t>
      </w:r>
      <w:r w:rsidR="001A3BE9">
        <w:rPr>
          <w:rFonts w:ascii="Sylfaen" w:hAnsi="Sylfaen"/>
        </w:rPr>
        <w:t>uari A</w:t>
      </w:r>
      <w:r>
        <w:rPr>
          <w:rFonts w:ascii="Sylfaen" w:hAnsi="Sylfaen"/>
        </w:rPr>
        <w:t xml:space="preserve"> për dy vepra penale për të cilat </w:t>
      </w:r>
      <w:r w:rsidR="001A3BE9">
        <w:rPr>
          <w:rFonts w:ascii="Sylfaen" w:hAnsi="Sylfaen"/>
        </w:rPr>
        <w:t>akuzohet ndërsa i akuzuari F</w:t>
      </w:r>
      <w:r>
        <w:rPr>
          <w:rFonts w:ascii="Sylfaen" w:hAnsi="Sylfaen"/>
        </w:rPr>
        <w:t xml:space="preserve"> për një vepër penale për të cilën akuzohe</w:t>
      </w:r>
      <w:r w:rsidR="00296B4F">
        <w:rPr>
          <w:rFonts w:ascii="Sylfaen" w:hAnsi="Sylfaen"/>
        </w:rPr>
        <w:t>t</w:t>
      </w:r>
      <w:r>
        <w:rPr>
          <w:rFonts w:ascii="Sylfaen" w:hAnsi="Sylfaen"/>
        </w:rPr>
        <w:t>.</w:t>
      </w:r>
    </w:p>
    <w:p w:rsidR="00FC7965" w:rsidRDefault="00FC7965" w:rsidP="00E15E99">
      <w:pPr>
        <w:jc w:val="both"/>
        <w:rPr>
          <w:rFonts w:ascii="Sylfaen" w:hAnsi="Sylfaen"/>
        </w:rPr>
      </w:pPr>
    </w:p>
    <w:p w:rsidR="00FC7965" w:rsidRDefault="00FC7965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>Pasi që të pandehurit secili veç e veç e kanë pranuar fajësinë për veprat penale për të cilat akuzohen, prokurori i shtetit si dhe mbrojtësit e të pandehurve, i kanë propozuar gjykatës që  pranimin e fajësisë ta aprovoi ngase i njëjti është i vullnetshëm, është në konsultim paraprak me mbrojtësin dhe në harmoni të plotë me provat të cilat gjenden në shkresat e lëndës.</w:t>
      </w:r>
    </w:p>
    <w:p w:rsidR="00FC7965" w:rsidRDefault="00FC7965" w:rsidP="00E15E99">
      <w:pPr>
        <w:jc w:val="both"/>
        <w:rPr>
          <w:rFonts w:ascii="Sylfaen" w:hAnsi="Sylfaen"/>
        </w:rPr>
      </w:pPr>
    </w:p>
    <w:p w:rsidR="00FC7965" w:rsidRDefault="00FC7965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Gjykata, pranimin e fajësisë nga ana e të pandehurve, e ka aprovuar  si të bazuar dhe njëherit fare nuk është lëshuar në procedurë të provave, por para se të kaloi në marrjen e vendimit mbi dënim, i ka ftuar palët në procedurë në dhënien e fjalës përfundimtare. </w:t>
      </w:r>
    </w:p>
    <w:p w:rsidR="00FC7965" w:rsidRDefault="00FC7965" w:rsidP="00E15E99">
      <w:pPr>
        <w:jc w:val="both"/>
        <w:rPr>
          <w:rFonts w:ascii="Sylfaen" w:hAnsi="Sylfaen"/>
        </w:rPr>
      </w:pPr>
    </w:p>
    <w:p w:rsidR="00FC7965" w:rsidRDefault="00FC7965" w:rsidP="00FC7965">
      <w:pPr>
        <w:jc w:val="both"/>
      </w:pPr>
      <w:r w:rsidRPr="00BB6F87">
        <w:rPr>
          <w:b/>
        </w:rPr>
        <w:t>Prokurori i shtetit Agron Galani</w:t>
      </w:r>
      <w:r>
        <w:t xml:space="preserve"> në fjalën përfundimtarë ka deklaruar  se</w:t>
      </w:r>
      <w:r w:rsidR="00E37E7A">
        <w:t xml:space="preserve"> i</w:t>
      </w:r>
      <w:r>
        <w:t xml:space="preserve"> propozon që të pandehurit të shpallen fajtor, për veprat penale për të cilat akuzohen duke pas parasysh se të njëjti e kanë pranuar fajësinë për çka edhe propozoi që të njëjtit të dënohen sipas ligjit si dhe të obligohen në </w:t>
      </w:r>
      <w:r w:rsidR="00E37E7A">
        <w:t>paguarjën</w:t>
      </w:r>
      <w:r>
        <w:t xml:space="preserve"> e shpenzimeve të procedurës penale</w:t>
      </w:r>
      <w:r w:rsidR="00E37E7A">
        <w:t>,</w:t>
      </w:r>
      <w:r>
        <w:t xml:space="preserve"> ndërs</w:t>
      </w:r>
      <w:r w:rsidR="00E37E7A">
        <w:t>a sa i përket matjes së dënimit</w:t>
      </w:r>
      <w:r>
        <w:t xml:space="preserve">, </w:t>
      </w:r>
      <w:r w:rsidR="00E37E7A">
        <w:t xml:space="preserve">i </w:t>
      </w:r>
      <w:r>
        <w:t>propozoi që gjykata të ketë  parasysh rrethanat lehtësuese dhe ato rënduese gjatë marrjes së dënimit e siç është pranimi i fajësisë</w:t>
      </w:r>
      <w:r w:rsidR="00E37E7A">
        <w:t xml:space="preserve"> si rrethanë lehtësuese.</w:t>
      </w:r>
    </w:p>
    <w:p w:rsidR="00FC7965" w:rsidRDefault="00FC7965" w:rsidP="00FC7965">
      <w:pPr>
        <w:jc w:val="both"/>
      </w:pPr>
    </w:p>
    <w:p w:rsidR="00747831" w:rsidRDefault="00053323" w:rsidP="00FC7965">
      <w:pPr>
        <w:jc w:val="both"/>
      </w:pPr>
      <w:r>
        <w:rPr>
          <w:b/>
        </w:rPr>
        <w:t>Mbrojtësi i të pandehurit A</w:t>
      </w:r>
      <w:r w:rsidR="00930212">
        <w:rPr>
          <w:b/>
        </w:rPr>
        <w:t>,</w:t>
      </w:r>
      <w:r w:rsidR="00FC7965" w:rsidRPr="00BB6F87">
        <w:rPr>
          <w:b/>
        </w:rPr>
        <w:t xml:space="preserve"> av. Gëzim Baloku</w:t>
      </w:r>
      <w:r w:rsidR="00FC7965">
        <w:t xml:space="preserve"> në fjalën përfundimtare </w:t>
      </w:r>
      <w:r w:rsidR="00E37E7A">
        <w:t xml:space="preserve">ka </w:t>
      </w:r>
      <w:r w:rsidR="00FC7965">
        <w:t>deklar</w:t>
      </w:r>
      <w:r w:rsidR="00E37E7A">
        <w:t xml:space="preserve">uar </w:t>
      </w:r>
      <w:r w:rsidR="00FC7965">
        <w:t xml:space="preserve"> se meqenëse klienti im e ka pranuar fajësinë</w:t>
      </w:r>
      <w:r w:rsidR="00E37E7A">
        <w:t>,</w:t>
      </w:r>
      <w:r w:rsidR="00FC7965">
        <w:t xml:space="preserve"> atëherë mua më mbetet të i propozoi</w:t>
      </w:r>
      <w:r w:rsidR="00E37E7A">
        <w:t xml:space="preserve"> gjykatës</w:t>
      </w:r>
      <w:r w:rsidR="00FC7965">
        <w:t xml:space="preserve"> se gjatë matjes së dënimit të i ketë parasysh rrethanat lehtësuese përveç pranimit të fajësi</w:t>
      </w:r>
      <w:r w:rsidR="00E37E7A">
        <w:t xml:space="preserve">së, </w:t>
      </w:r>
      <w:r>
        <w:t xml:space="preserve"> faktin se i akuzuari A</w:t>
      </w:r>
      <w:r w:rsidR="00FC7965">
        <w:t xml:space="preserve"> për të parën herë është</w:t>
      </w:r>
      <w:r w:rsidR="00E37E7A">
        <w:t xml:space="preserve"> ra </w:t>
      </w:r>
      <w:r w:rsidR="00FC7965">
        <w:t xml:space="preserve"> ndesh me ligjin</w:t>
      </w:r>
      <w:r w:rsidR="00E37E7A">
        <w:t xml:space="preserve">, </w:t>
      </w:r>
      <w:r w:rsidR="00FC7965">
        <w:t xml:space="preserve"> mosha e tij relativisht e re</w:t>
      </w:r>
      <w:r w:rsidR="00E37E7A">
        <w:t>,</w:t>
      </w:r>
      <w:r w:rsidR="00FC7965">
        <w:t xml:space="preserve"> ngjarja ka ndodhur në një moment ndaj personit i cili është i njohur më parë dhe ky ka</w:t>
      </w:r>
      <w:r w:rsidR="00E37E7A">
        <w:t xml:space="preserve"> qenë </w:t>
      </w:r>
    </w:p>
    <w:p w:rsidR="00747831" w:rsidRDefault="00747831" w:rsidP="00FC7965">
      <w:pPr>
        <w:jc w:val="both"/>
      </w:pPr>
    </w:p>
    <w:p w:rsidR="00FC7965" w:rsidRDefault="00E37E7A" w:rsidP="00FC7965">
      <w:pPr>
        <w:jc w:val="both"/>
      </w:pPr>
      <w:r>
        <w:t>vetëm një reagim momental</w:t>
      </w:r>
      <w:r w:rsidR="00FC7965">
        <w:t>, si rrethanë lehtësues e lus gjykatën që ta merr parash fakti se deri s</w:t>
      </w:r>
      <w:r w:rsidR="00053323">
        <w:t>a ka qenë në paraburgim A</w:t>
      </w:r>
      <w:r w:rsidR="00FC7965">
        <w:t xml:space="preserve"> i ka lindur një vajzë dhe është bërë prin</w:t>
      </w:r>
      <w:r>
        <w:t>d</w:t>
      </w:r>
      <w:r w:rsidR="00FC7965">
        <w:t xml:space="preserve"> për herë të parë</w:t>
      </w:r>
      <w:r>
        <w:t>,</w:t>
      </w:r>
      <w:r w:rsidR="00FC7965">
        <w:t xml:space="preserve"> andaj  kërkoi nga gjykata</w:t>
      </w:r>
      <w:r>
        <w:t xml:space="preserve"> që të mbrojturit tim, </w:t>
      </w:r>
      <w:r w:rsidR="00FC7965">
        <w:t xml:space="preserve"> të ia  shqiptoi një dënim sa më të butë</w:t>
      </w:r>
      <w:r>
        <w:t xml:space="preserve">, dhe </w:t>
      </w:r>
      <w:r w:rsidR="00FC7965">
        <w:t xml:space="preserve"> meqenëse i njëjti ndodhet në paraburgim</w:t>
      </w:r>
      <w:r>
        <w:t>,</w:t>
      </w:r>
      <w:r w:rsidR="00FC7965">
        <w:t xml:space="preserve"> i propozoi gjykatës </w:t>
      </w:r>
      <w:r>
        <w:t xml:space="preserve"> se </w:t>
      </w:r>
      <w:r w:rsidR="00FC7965">
        <w:t>meqenëse kanë pushuar të gjitha rretha</w:t>
      </w:r>
      <w:r>
        <w:t>nat të i ndërpritet paraburgimi</w:t>
      </w:r>
      <w:r w:rsidR="00FC7965">
        <w:t>.</w:t>
      </w:r>
    </w:p>
    <w:p w:rsidR="00FC7965" w:rsidRDefault="00FC7965" w:rsidP="00FC7965">
      <w:pPr>
        <w:jc w:val="both"/>
      </w:pPr>
    </w:p>
    <w:p w:rsidR="00FC7965" w:rsidRDefault="00053323" w:rsidP="00FC7965">
      <w:pPr>
        <w:jc w:val="both"/>
      </w:pPr>
      <w:r>
        <w:rPr>
          <w:b/>
        </w:rPr>
        <w:t>I akuzuari A M</w:t>
      </w:r>
      <w:r w:rsidR="00FC7965" w:rsidRPr="00BB6F87">
        <w:rPr>
          <w:b/>
        </w:rPr>
        <w:t xml:space="preserve"> në fjalën përfundimtare</w:t>
      </w:r>
      <w:r w:rsidR="00FC7965">
        <w:t xml:space="preserve"> </w:t>
      </w:r>
      <w:r w:rsidR="00E37E7A">
        <w:t xml:space="preserve">ka </w:t>
      </w:r>
      <w:r w:rsidR="00FC7965">
        <w:t>deklar</w:t>
      </w:r>
      <w:r w:rsidR="00E37E7A">
        <w:t xml:space="preserve">uar </w:t>
      </w:r>
      <w:r w:rsidR="00FC7965">
        <w:t xml:space="preserve"> se në tërësi e përkrah fjalën përfundimtare të mbrojtësit të tij njëherit më vjen keç për rastin e ndodhur .</w:t>
      </w:r>
    </w:p>
    <w:p w:rsidR="00FC7965" w:rsidRDefault="00FC7965" w:rsidP="00FC7965">
      <w:pPr>
        <w:jc w:val="both"/>
      </w:pPr>
    </w:p>
    <w:p w:rsidR="00FC7965" w:rsidRDefault="00053323" w:rsidP="00FC7965">
      <w:pPr>
        <w:jc w:val="both"/>
      </w:pPr>
      <w:r>
        <w:rPr>
          <w:b/>
        </w:rPr>
        <w:t>Mbrojtësi i të pandehurit F</w:t>
      </w:r>
      <w:r w:rsidR="00930212">
        <w:rPr>
          <w:b/>
        </w:rPr>
        <w:t>,</w:t>
      </w:r>
      <w:r w:rsidR="00FC7965" w:rsidRPr="00BB6F87">
        <w:rPr>
          <w:b/>
        </w:rPr>
        <w:t xml:space="preserve"> av. Dritër</w:t>
      </w:r>
      <w:r w:rsidR="00930212">
        <w:rPr>
          <w:b/>
        </w:rPr>
        <w:t>o</w:t>
      </w:r>
      <w:r w:rsidR="00FC7965" w:rsidRPr="00BB6F87">
        <w:rPr>
          <w:b/>
        </w:rPr>
        <w:t xml:space="preserve"> Kollçaku</w:t>
      </w:r>
      <w:r w:rsidR="00930212">
        <w:rPr>
          <w:b/>
        </w:rPr>
        <w:t>,</w:t>
      </w:r>
      <w:r w:rsidR="00FC7965">
        <w:t xml:space="preserve"> në fjalën përfundimtare </w:t>
      </w:r>
      <w:r w:rsidR="00E37E7A">
        <w:t xml:space="preserve">ka </w:t>
      </w:r>
      <w:r w:rsidR="00FC7965">
        <w:t>deklar</w:t>
      </w:r>
      <w:r w:rsidR="00E37E7A">
        <w:t xml:space="preserve">uar </w:t>
      </w:r>
      <w:r w:rsidR="00FC7965">
        <w:t xml:space="preserve"> se pranimi i fajësisë nga ana e të mbrojturit tim </w:t>
      </w:r>
      <w:r w:rsidR="00930212">
        <w:t>m</w:t>
      </w:r>
      <w:r w:rsidR="00FC7965">
        <w:t xml:space="preserve">e rastin e matjes së dënimit </w:t>
      </w:r>
      <w:r w:rsidR="00930212">
        <w:t xml:space="preserve">i </w:t>
      </w:r>
      <w:r w:rsidR="00FC7965">
        <w:t>propozojmë</w:t>
      </w:r>
      <w:r w:rsidR="00930212">
        <w:t xml:space="preserve"> gjykatës </w:t>
      </w:r>
      <w:r w:rsidR="00FC7965">
        <w:t xml:space="preserve"> që të merret si rrethanë lehtësuese</w:t>
      </w:r>
      <w:r w:rsidR="00930212">
        <w:t>,</w:t>
      </w:r>
      <w:r w:rsidR="00FC7965">
        <w:t xml:space="preserve"> i njëjti që në procedurë para penale ka shpreh pendim dhe keqardhje për rastin sepse ashtu edhe siç përshkruhet në dispozitiv të aktakuzës e gjithë ngjarja ka ndodhur pas një fjalosje dhe mosmarrëveshje të </w:t>
      </w:r>
      <w:r w:rsidR="00930212">
        <w:t>atë qasshme,</w:t>
      </w:r>
      <w:r w:rsidR="00FC7965">
        <w:t xml:space="preserve"> si rrethanë lehtësuese propozojmë që të merret </w:t>
      </w:r>
      <w:r w:rsidR="00930212">
        <w:t xml:space="preserve">fakti </w:t>
      </w:r>
      <w:r w:rsidR="00FC7965">
        <w:t xml:space="preserve"> s</w:t>
      </w:r>
      <w:r w:rsidR="00930212">
        <w:t>e</w:t>
      </w:r>
      <w:r>
        <w:t xml:space="preserve"> i pandehur F</w:t>
      </w:r>
      <w:r w:rsidR="00FC7965">
        <w:t xml:space="preserve"> është familja</w:t>
      </w:r>
      <w:r w:rsidR="00930212">
        <w:t>r</w:t>
      </w:r>
      <w:r w:rsidR="00FC7965">
        <w:t xml:space="preserve"> dhe mbajtës i vetëm i familjes</w:t>
      </w:r>
      <w:r w:rsidR="00930212">
        <w:t>,</w:t>
      </w:r>
      <w:r w:rsidR="00FC7965">
        <w:t xml:space="preserve"> ndërkaq me rastin e matjes së dënimit të kihet parasysh pesha e veprës penale dhe të </w:t>
      </w:r>
      <w:r w:rsidR="00930212">
        <w:t>njëjtit</w:t>
      </w:r>
      <w:r w:rsidR="00FC7965">
        <w:t xml:space="preserve"> të i shqiptohet në dënim minimal.</w:t>
      </w:r>
    </w:p>
    <w:p w:rsidR="00FC7965" w:rsidRDefault="00FC7965" w:rsidP="00FC7965">
      <w:pPr>
        <w:jc w:val="both"/>
      </w:pPr>
    </w:p>
    <w:p w:rsidR="00FC7965" w:rsidRDefault="00053323" w:rsidP="00FC7965">
      <w:pPr>
        <w:jc w:val="both"/>
      </w:pPr>
      <w:r>
        <w:rPr>
          <w:b/>
        </w:rPr>
        <w:t>I pandehuri F B</w:t>
      </w:r>
      <w:r w:rsidR="00FC7965" w:rsidRPr="00BB6F87">
        <w:rPr>
          <w:b/>
        </w:rPr>
        <w:t xml:space="preserve"> në fjalën përfundimtare</w:t>
      </w:r>
      <w:r w:rsidR="00FC7965">
        <w:t xml:space="preserve"> </w:t>
      </w:r>
      <w:r w:rsidR="00930212">
        <w:t xml:space="preserve">ka </w:t>
      </w:r>
      <w:r w:rsidR="00FC7965">
        <w:t>deklar</w:t>
      </w:r>
      <w:r w:rsidR="00930212">
        <w:t xml:space="preserve">uar </w:t>
      </w:r>
      <w:r w:rsidR="00FC7965">
        <w:t xml:space="preserve"> se në tërësi  pajtohet me deklarimin e mbrojtësit të tij</w:t>
      </w:r>
      <w:r w:rsidR="00930212">
        <w:t xml:space="preserve">, </w:t>
      </w:r>
      <w:r w:rsidR="00FC7965">
        <w:t xml:space="preserve">  njëherë shton se kisha pas dëshire </w:t>
      </w:r>
      <w:r w:rsidR="00930212">
        <w:t xml:space="preserve">ta dijë </w:t>
      </w:r>
      <w:r w:rsidR="00FC7965">
        <w:t>pse ka ndod</w:t>
      </w:r>
      <w:r>
        <w:t>hur kjo vepër nga ana e A</w:t>
      </w:r>
      <w:r w:rsidR="00930212">
        <w:t xml:space="preserve">, </w:t>
      </w:r>
      <w:r w:rsidR="00FC7965">
        <w:t xml:space="preserve"> a ka </w:t>
      </w:r>
      <w:r w:rsidR="00930212">
        <w:t xml:space="preserve">ai diç </w:t>
      </w:r>
      <w:r w:rsidR="00FC7965">
        <w:t xml:space="preserve"> personale me mu</w:t>
      </w:r>
      <w:r w:rsidR="00930212">
        <w:t>a</w:t>
      </w:r>
      <w:r w:rsidR="00FC7965">
        <w:t xml:space="preserve"> apo ka qenë diçka tjetër , më vjen keq për rastin e ndodhur edhe gjithë ashtu nuk kam dëshirë të kem</w:t>
      </w:r>
      <w:r>
        <w:t xml:space="preserve"> telashe me askënd ngase A</w:t>
      </w:r>
      <w:r w:rsidR="00FC7965">
        <w:t xml:space="preserve"> më akuzon </w:t>
      </w:r>
      <w:r w:rsidR="00930212">
        <w:t>se u</w:t>
      </w:r>
      <w:r w:rsidR="00FC7965">
        <w:t xml:space="preserve">në </w:t>
      </w:r>
      <w:r w:rsidR="00930212">
        <w:t xml:space="preserve"> kam </w:t>
      </w:r>
      <w:r w:rsidR="00FC7965">
        <w:t xml:space="preserve">bashkë punim </w:t>
      </w:r>
      <w:r w:rsidR="00930212">
        <w:t>m</w:t>
      </w:r>
      <w:r w:rsidR="00FC7965">
        <w:t>e kinse polici e që nuk është e vërtetë</w:t>
      </w:r>
      <w:r w:rsidR="00930212">
        <w:t>.</w:t>
      </w:r>
    </w:p>
    <w:p w:rsidR="00691575" w:rsidRDefault="00691575" w:rsidP="00FC7965">
      <w:pPr>
        <w:jc w:val="both"/>
      </w:pPr>
    </w:p>
    <w:p w:rsidR="007460AC" w:rsidRDefault="00691575" w:rsidP="00FC7965">
      <w:pPr>
        <w:jc w:val="both"/>
      </w:pPr>
      <w:r>
        <w:t>Gjykata, me rastin e marrjes së vendimit mbi dënimin, konform nenit 73 dhe 75 të KPRK-së, për të pandehurit secilin veç e veç, i ka vlerësuar të gjitha rrethanat lehtësuese dhe ato rënduese , si rrethanë leht</w:t>
      </w:r>
      <w:r w:rsidR="00053323">
        <w:t>ësuese  për të pandehurin A</w:t>
      </w:r>
      <w:r>
        <w:t xml:space="preserve"> gjykata mori për bazë pranimin e fajësisë nga ana e tij  për të dyja veprat penale për të cilat akuzohet, pendimin e tij të shprehur në gjykatë , mos dënueshmërinë e tij të gjer tanishme, moshën relativisht të re dhe faktin se i njëjti para pak kohësh  është bërë prind për herë të parë ndërsa, gjykata rrethana rënduese mori për bazë rrezikshmërinë shoqërore e cila ka mundur të shkaktohet me krye</w:t>
      </w:r>
      <w:r w:rsidR="007460AC">
        <w:t>r</w:t>
      </w:r>
      <w:r>
        <w:t>jen e kësaj vepre pena</w:t>
      </w:r>
      <w:r w:rsidR="007460AC">
        <w:t>l</w:t>
      </w:r>
      <w:r>
        <w:t>e kur kihet parasysh se i njëjti ka shtënë shtatë herë në drejtim t</w:t>
      </w:r>
      <w:r w:rsidR="00053323">
        <w:t>ë veturës së të pandehurit F</w:t>
      </w:r>
      <w:r>
        <w:t xml:space="preserve"> </w:t>
      </w:r>
      <w:r w:rsidR="007460AC">
        <w:t xml:space="preserve">, ndërsa gjykata, për të pandehurin </w:t>
      </w:r>
      <w:r w:rsidR="00053323">
        <w:t>F</w:t>
      </w:r>
      <w:r w:rsidR="007460AC">
        <w:t>, si rrethanë lehtësuese mori për bazë pranimin e fajësisë nga ana e të tij, pendimin e sinqertë të tij për veprën e kryer penale, sjelljen e tij të mirë në gjykatë gjatë gjithë shqyrtimit gjyqësor, ndërsa rrethanë rënduese mori për bazë se i njëjti edhe më parë ka qenë i dënuar sipas deklarimit të tij , andaj gjykata, që të dy të pandehurve iu shqiptoi dënimet secilit veç e veç  sikurse në dispozitiv të këtij aktgjykimi, e bindur thellësisht se me këtë dënim do të arrihet qëllimi i sanksionit penal dhe të pandehurit do të parandalohen që në të ardhmen të kryejnë ndonjë vepër tjetër penale.</w:t>
      </w:r>
    </w:p>
    <w:p w:rsidR="007460AC" w:rsidRDefault="007460AC" w:rsidP="00FC7965">
      <w:pPr>
        <w:jc w:val="both"/>
      </w:pPr>
    </w:p>
    <w:p w:rsidR="00691575" w:rsidRDefault="007460AC" w:rsidP="00FC7965">
      <w:pPr>
        <w:jc w:val="both"/>
      </w:pPr>
      <w:r>
        <w:t xml:space="preserve">Gjykata, konform nenit 450 par.1. dhe 2. </w:t>
      </w:r>
      <w:r w:rsidR="003C7585">
        <w:t>t</w:t>
      </w:r>
      <w:r>
        <w:t>ë KPPRK-së, të pandehurit secilin veç e veç i ka obliguar në paguarjën e shpenzimeve të procedurës penale dhe të paushallit gjyqësor</w:t>
      </w:r>
      <w:r w:rsidR="003C7585">
        <w:t>,</w:t>
      </w:r>
      <w:r>
        <w:t xml:space="preserve"> ndërsa konform ligjit nr. 05/L-036, secilin veç e veç</w:t>
      </w:r>
      <w:r w:rsidR="003C7585">
        <w:t>, i</w:t>
      </w:r>
      <w:r>
        <w:t xml:space="preserve"> ka obliguar në paguarjën e taksës në emër të kompensimit </w:t>
      </w:r>
      <w:r w:rsidR="003C7585">
        <w:t>të</w:t>
      </w:r>
      <w:r>
        <w:t xml:space="preserve"> viktimave të krimit.</w:t>
      </w:r>
    </w:p>
    <w:p w:rsidR="007460AC" w:rsidRDefault="007460AC" w:rsidP="00FC7965">
      <w:pPr>
        <w:jc w:val="both"/>
      </w:pPr>
    </w:p>
    <w:p w:rsidR="007460AC" w:rsidRDefault="007460AC" w:rsidP="00FC7965">
      <w:pPr>
        <w:jc w:val="both"/>
      </w:pPr>
      <w:r>
        <w:t xml:space="preserve">Gjykata, konform nenit </w:t>
      </w:r>
      <w:r w:rsidR="00883906">
        <w:t xml:space="preserve">367 par 1. </w:t>
      </w:r>
      <w:r w:rsidR="003C7585">
        <w:t>n</w:t>
      </w:r>
      <w:r w:rsidR="00883906">
        <w:t xml:space="preserve">ënpar.1.2 të KPPRK-së, të pandehurit </w:t>
      </w:r>
      <w:r w:rsidR="00053323">
        <w:t>A M</w:t>
      </w:r>
      <w:r w:rsidR="00883906">
        <w:t>, pas shpalljes së aktgjykimit, ia ka ndërprerë paraburgimin dhe të njëjtin e ka lënë  që të mbrohet në liri e gjer në plotfuqishmërinë e këtij aktgjykimi.</w:t>
      </w:r>
    </w:p>
    <w:p w:rsidR="00883906" w:rsidRDefault="00883906" w:rsidP="00FC7965">
      <w:pPr>
        <w:jc w:val="both"/>
      </w:pPr>
    </w:p>
    <w:p w:rsidR="00747831" w:rsidRDefault="00747831" w:rsidP="00FC7965">
      <w:pPr>
        <w:jc w:val="both"/>
      </w:pPr>
    </w:p>
    <w:p w:rsidR="00883906" w:rsidRDefault="00883906" w:rsidP="00FC7965">
      <w:pPr>
        <w:jc w:val="both"/>
      </w:pPr>
      <w:bookmarkStart w:id="0" w:name="_GoBack"/>
      <w:bookmarkEnd w:id="0"/>
      <w:r>
        <w:t xml:space="preserve">Gjykata, konform nenit 463 par.1. dhe 2. </w:t>
      </w:r>
      <w:r w:rsidR="003C7585">
        <w:t>t</w:t>
      </w:r>
      <w:r>
        <w:t>ë KPPRK-së, të dëmtuarit, për realizimin e kërkesës pasurore juridike</w:t>
      </w:r>
      <w:r w:rsidR="003C7585">
        <w:t>,</w:t>
      </w:r>
      <w:r>
        <w:t xml:space="preserve"> i ka udhëzuar në kontest të rregullt juridiko civil.</w:t>
      </w:r>
    </w:p>
    <w:p w:rsidR="00883906" w:rsidRDefault="00883906" w:rsidP="00FC7965">
      <w:pPr>
        <w:jc w:val="both"/>
      </w:pPr>
    </w:p>
    <w:p w:rsidR="00883906" w:rsidRDefault="00883906" w:rsidP="00FC7965">
      <w:pPr>
        <w:jc w:val="both"/>
      </w:pPr>
      <w:r>
        <w:t>Andaj, nga sa u tha më lartë, është vendosur sikurse në dispozitiv të këtij aktgjykimi.</w:t>
      </w:r>
    </w:p>
    <w:p w:rsidR="00883906" w:rsidRDefault="00883906" w:rsidP="00FC7965">
      <w:pPr>
        <w:jc w:val="both"/>
      </w:pPr>
    </w:p>
    <w:p w:rsidR="00883906" w:rsidRPr="00883906" w:rsidRDefault="00883906" w:rsidP="00FC7965">
      <w:pPr>
        <w:jc w:val="both"/>
        <w:rPr>
          <w:b/>
        </w:rPr>
      </w:pPr>
      <w:r w:rsidRPr="00883906">
        <w:rPr>
          <w:b/>
        </w:rPr>
        <w:t>GJYKATA THEMELORE NË PEJË – Departamenti për Krime të Rënda</w:t>
      </w:r>
      <w:r w:rsidR="003C7585">
        <w:rPr>
          <w:b/>
        </w:rPr>
        <w:t>,</w:t>
      </w:r>
      <w:r w:rsidRPr="00883906">
        <w:rPr>
          <w:b/>
        </w:rPr>
        <w:t xml:space="preserve"> P.nr. 92/18  dt. 28.01.2019.</w:t>
      </w:r>
    </w:p>
    <w:p w:rsidR="00E15E99" w:rsidRPr="00883906" w:rsidRDefault="00E15E99" w:rsidP="00E15E99">
      <w:pPr>
        <w:jc w:val="both"/>
        <w:rPr>
          <w:rFonts w:ascii="Sylfaen" w:hAnsi="Sylfaen"/>
          <w:b/>
        </w:rPr>
      </w:pPr>
    </w:p>
    <w:p w:rsidR="00E15E99" w:rsidRDefault="00E15E99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Sekretarja juridike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Kryetari i trupit gjykues </w:t>
      </w:r>
    </w:p>
    <w:p w:rsidR="00E15E99" w:rsidRPr="00883906" w:rsidRDefault="00883906" w:rsidP="00E15E99">
      <w:pPr>
        <w:jc w:val="both"/>
        <w:rPr>
          <w:rFonts w:ascii="Sylfaen" w:hAnsi="Sylfaen"/>
          <w:b/>
        </w:rPr>
      </w:pPr>
      <w:r w:rsidRPr="00883906">
        <w:rPr>
          <w:rFonts w:ascii="Sylfaen" w:hAnsi="Sylfaen"/>
          <w:b/>
        </w:rPr>
        <w:t xml:space="preserve">Lulavere Mala </w:t>
      </w:r>
      <w:r w:rsidRPr="00883906">
        <w:rPr>
          <w:rFonts w:ascii="Sylfaen" w:hAnsi="Sylfaen"/>
          <w:b/>
        </w:rPr>
        <w:tab/>
      </w:r>
      <w:r w:rsidRPr="00883906">
        <w:rPr>
          <w:rFonts w:ascii="Sylfaen" w:hAnsi="Sylfaen"/>
          <w:b/>
        </w:rPr>
        <w:tab/>
      </w:r>
      <w:r w:rsidRPr="00883906">
        <w:rPr>
          <w:rFonts w:ascii="Sylfaen" w:hAnsi="Sylfaen"/>
          <w:b/>
        </w:rPr>
        <w:tab/>
      </w:r>
      <w:r w:rsidRPr="00883906">
        <w:rPr>
          <w:rFonts w:ascii="Sylfaen" w:hAnsi="Sylfaen"/>
          <w:b/>
        </w:rPr>
        <w:tab/>
      </w:r>
      <w:r w:rsidRPr="00883906">
        <w:rPr>
          <w:rFonts w:ascii="Sylfaen" w:hAnsi="Sylfaen"/>
          <w:b/>
        </w:rPr>
        <w:tab/>
      </w:r>
      <w:r w:rsidRPr="00883906">
        <w:rPr>
          <w:rFonts w:ascii="Sylfaen" w:hAnsi="Sylfaen"/>
          <w:b/>
        </w:rPr>
        <w:tab/>
      </w:r>
      <w:r w:rsidRPr="00883906">
        <w:rPr>
          <w:rFonts w:ascii="Sylfaen" w:hAnsi="Sylfaen"/>
          <w:b/>
        </w:rPr>
        <w:tab/>
        <w:t xml:space="preserve">      Sami Sharaxhiu </w:t>
      </w:r>
    </w:p>
    <w:p w:rsidR="00E15E99" w:rsidRPr="00883906" w:rsidRDefault="00E15E99" w:rsidP="00E15E99">
      <w:pPr>
        <w:jc w:val="both"/>
        <w:rPr>
          <w:rFonts w:ascii="Sylfaen" w:hAnsi="Sylfaen"/>
          <w:b/>
        </w:rPr>
      </w:pPr>
      <w:r w:rsidRPr="00883906">
        <w:rPr>
          <w:rFonts w:ascii="Sylfaen" w:hAnsi="Sylfaen"/>
          <w:b/>
        </w:rPr>
        <w:tab/>
      </w:r>
      <w:r w:rsidRPr="00883906">
        <w:rPr>
          <w:rFonts w:ascii="Sylfaen" w:hAnsi="Sylfaen"/>
          <w:b/>
        </w:rPr>
        <w:tab/>
      </w:r>
      <w:r w:rsidRPr="00883906">
        <w:rPr>
          <w:rFonts w:ascii="Sylfaen" w:hAnsi="Sylfaen"/>
          <w:b/>
        </w:rPr>
        <w:tab/>
      </w:r>
      <w:r w:rsidRPr="00883906">
        <w:rPr>
          <w:rFonts w:ascii="Sylfaen" w:hAnsi="Sylfaen"/>
          <w:b/>
        </w:rPr>
        <w:tab/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883906" w:rsidRPr="00883906" w:rsidRDefault="00883906" w:rsidP="00E15E99">
      <w:pPr>
        <w:jc w:val="both"/>
        <w:rPr>
          <w:rFonts w:ascii="Sylfaen" w:hAnsi="Sylfaen"/>
          <w:b/>
        </w:rPr>
      </w:pPr>
      <w:r w:rsidRPr="00883906">
        <w:rPr>
          <w:rFonts w:ascii="Sylfaen" w:hAnsi="Sylfaen"/>
          <w:b/>
        </w:rPr>
        <w:t>UDHËZIM JURIDIK</w:t>
      </w:r>
    </w:p>
    <w:p w:rsidR="00883906" w:rsidRDefault="00883906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>Kundër këtij aktgjykimi, është e lejuar ankesa,</w:t>
      </w:r>
    </w:p>
    <w:p w:rsidR="00883906" w:rsidRDefault="00883906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në afat prej 15 ditësh nga dita e pranimit, </w:t>
      </w:r>
    </w:p>
    <w:p w:rsidR="00883906" w:rsidRDefault="00883906" w:rsidP="00E15E99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Gjykatës së Apelit në </w:t>
      </w:r>
      <w:r w:rsidR="00A82D27">
        <w:rPr>
          <w:rFonts w:ascii="Sylfaen" w:hAnsi="Sylfaen"/>
        </w:rPr>
        <w:t xml:space="preserve">Prishtinë </w:t>
      </w:r>
      <w:r>
        <w:rPr>
          <w:rFonts w:ascii="Sylfaen" w:hAnsi="Sylfaen"/>
        </w:rPr>
        <w:t>përmes kësaj gjykate.</w:t>
      </w:r>
    </w:p>
    <w:p w:rsidR="00E15E99" w:rsidRDefault="00E15E99" w:rsidP="00E15E99">
      <w:pPr>
        <w:jc w:val="both"/>
        <w:rPr>
          <w:rFonts w:ascii="Sylfaen" w:hAnsi="Sylfaen"/>
        </w:rPr>
      </w:pPr>
    </w:p>
    <w:p w:rsidR="00E15E99" w:rsidRPr="00611D62" w:rsidRDefault="00E15E99" w:rsidP="00E15E99"/>
    <w:p w:rsidR="002628DB" w:rsidRDefault="002628DB"/>
    <w:sectPr w:rsidR="002628DB" w:rsidSect="00BF7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41" w:rsidRDefault="00B57741">
      <w:r>
        <w:separator/>
      </w:r>
    </w:p>
  </w:endnote>
  <w:endnote w:type="continuationSeparator" w:id="0">
    <w:p w:rsidR="00B57741" w:rsidRDefault="00B5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34" w:rsidRDefault="00B57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A82D27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EF562" wp14:editId="7BA86B1E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F4B" w:rsidRPr="001F22C6" w:rsidRDefault="00B57741" w:rsidP="00362F4B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0D0D0D" w:themeColor="text1" w:themeTint="F2"/>
                              </w:rPr>
                              <w:alias w:val="NumriLëndës"/>
                              <w:tag w:val="case.CaseNumberString"/>
                              <w:id w:val="1421594639"/>
                              <w:text/>
                            </w:sdtPr>
                            <w:sdtEndPr/>
                            <w:sdtContent>
                              <w:r w:rsidR="00A82D27" w:rsidRPr="00522275">
                                <w:rPr>
                                  <w:color w:val="0D0D0D" w:themeColor="text1" w:themeTint="F2"/>
                                </w:rPr>
                                <w:t>2018:066289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EF5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15pt;margin-top:-203.35pt;width:25.5pt;height:2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" fillcolor="white [3201]" stroked="f" strokeweight=".5pt">
              <v:path arrowok="t"/>
              <v:textbox style="layout-flow:vertical;mso-layout-flow-alt:bottom-to-top">
                <w:txbxContent>
                  <w:p w:rsidR="00362F4B" w:rsidRPr="001F22C6" w:rsidRDefault="00B57741" w:rsidP="00362F4B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sdt>
                      <w:sdtPr>
                        <w:rPr>
                          <w:color w:val="0D0D0D" w:themeColor="text1" w:themeTint="F2"/>
                        </w:rPr>
                        <w:alias w:val="NumriLëndës"/>
                        <w:tag w:val="case.CaseNumberString"/>
                        <w:id w:val="1421594639"/>
                        <w:text/>
                      </w:sdtPr>
                      <w:sdtEndPr/>
                      <w:sdtContent>
                        <w:r w:rsidR="00A82D27" w:rsidRPr="00522275">
                          <w:rPr>
                            <w:color w:val="0D0D0D" w:themeColor="text1" w:themeTint="F2"/>
                          </w:rPr>
                          <w:t>2018:066289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831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(</w:t>
    </w:r>
    <w:fldSimple w:instr=" NUMPAGES   \* MERGEFORMAT ">
      <w:r w:rsidR="00747831">
        <w:rPr>
          <w:noProof/>
        </w:rPr>
        <w:t>6</w:t>
      </w:r>
    </w:fldSimple>
    <w:r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57741">
    <w:pPr>
      <w:pStyle w:val="Footer"/>
      <w:jc w:val="center"/>
    </w:pP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2D27">
          <w:fldChar w:fldCharType="begin"/>
        </w:r>
        <w:r w:rsidR="00A82D27">
          <w:instrText xml:space="preserve"> PAGE   \* MERGEFORMAT </w:instrText>
        </w:r>
        <w:r w:rsidR="00A82D27">
          <w:fldChar w:fldCharType="separate"/>
        </w:r>
        <w:r w:rsidR="00747831">
          <w:rPr>
            <w:noProof/>
          </w:rPr>
          <w:t>1</w:t>
        </w:r>
        <w:r w:rsidR="00A82D27">
          <w:rPr>
            <w:noProof/>
          </w:rPr>
          <w:fldChar w:fldCharType="end"/>
        </w:r>
      </w:sdtContent>
    </w:sdt>
    <w:r w:rsidR="00A82D27">
      <w:rPr>
        <w:noProof/>
      </w:rPr>
      <w:t xml:space="preserve"> (</w:t>
    </w:r>
    <w:fldSimple w:instr=" NUMPAGES   \* MERGEFORMAT ">
      <w:r w:rsidR="00747831">
        <w:rPr>
          <w:noProof/>
        </w:rPr>
        <w:t>6</w:t>
      </w:r>
    </w:fldSimple>
    <w:r w:rsidR="00A82D27">
      <w:rPr>
        <w:noProof/>
      </w:rPr>
      <w:t>)</w:t>
    </w:r>
    <w:r w:rsidR="00A82D27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8BE42" wp14:editId="1EC7A4A6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1F22C6" w:rsidRDefault="00B57741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sdt>
                            <w:sdtPr>
                              <w:rPr>
                                <w:color w:val="0D0D0D" w:themeColor="text1" w:themeTint="F2"/>
                              </w:rPr>
                              <w:alias w:val="NumriLëndës"/>
                              <w:tag w:val="case.CaseNumberString"/>
                              <w:id w:val="437420304"/>
                              <w:text/>
                            </w:sdtPr>
                            <w:sdtEndPr/>
                            <w:sdtContent>
                              <w:r w:rsidR="00A82D27" w:rsidRPr="00522275">
                                <w:rPr>
                                  <w:color w:val="0D0D0D" w:themeColor="text1" w:themeTint="F2"/>
                                </w:rPr>
                                <w:t>2018:066289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8BE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9.15pt;margin-top:-203.35pt;width:25.5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" fillcolor="white [3201]" stroked="f" strokeweight=".5pt">
              <v:path arrowok="t"/>
              <v:textbox style="layout-flow:vertical;mso-layout-flow-alt:bottom-to-top">
                <w:txbxContent>
                  <w:p w:rsidR="006F6B3F" w:rsidRPr="001F22C6" w:rsidRDefault="00B57741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sdt>
                      <w:sdtPr>
                        <w:rPr>
                          <w:color w:val="0D0D0D" w:themeColor="text1" w:themeTint="F2"/>
                        </w:rPr>
                        <w:alias w:val="NumriLëndës"/>
                        <w:tag w:val="case.CaseNumberString"/>
                        <w:id w:val="437420304"/>
                        <w:text/>
                      </w:sdtPr>
                      <w:sdtEndPr/>
                      <w:sdtContent>
                        <w:r w:rsidR="00A82D27" w:rsidRPr="00522275">
                          <w:rPr>
                            <w:color w:val="0D0D0D" w:themeColor="text1" w:themeTint="F2"/>
                          </w:rPr>
                          <w:t>2018:066289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41" w:rsidRDefault="00B57741">
      <w:r>
        <w:separator/>
      </w:r>
    </w:p>
  </w:footnote>
  <w:footnote w:type="continuationSeparator" w:id="0">
    <w:p w:rsidR="00B57741" w:rsidRDefault="00B57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34" w:rsidRDefault="00B57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334" w:rsidRPr="00EB64E5" w:rsidRDefault="00A82D27" w:rsidP="00F75334">
    <w:pPr>
      <w:pStyle w:val="Header"/>
      <w:tabs>
        <w:tab w:val="left" w:pos="6237"/>
        <w:tab w:val="right" w:pos="9185"/>
      </w:tabs>
    </w:pPr>
    <w:r w:rsidRPr="00EB64E5">
      <w:tab/>
    </w:r>
  </w:p>
  <w:tbl>
    <w:tblPr>
      <w:tblStyle w:val="TableGrid"/>
      <w:tblpPr w:leftFromText="180" w:rightFromText="180" w:vertAnchor="text" w:horzAnchor="margin" w:tblpXSpec="right" w:tblpY="40"/>
      <w:tblOverlap w:val="never"/>
      <w:tblW w:w="45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2250"/>
    </w:tblGrid>
    <w:tr w:rsidR="00F75334" w:rsidRPr="00315447" w:rsidTr="00F75334">
      <w:tc>
        <w:tcPr>
          <w:tcW w:w="2340" w:type="dxa"/>
          <w:hideMark/>
        </w:tcPr>
        <w:p w:rsidR="00F75334" w:rsidRPr="00315447" w:rsidRDefault="00A82D27" w:rsidP="00F75334">
          <w:pPr>
            <w:tabs>
              <w:tab w:val="right" w:pos="9498"/>
            </w:tabs>
            <w:spacing w:line="360" w:lineRule="auto"/>
            <w:rPr>
              <w:b/>
              <w:sz w:val="16"/>
              <w:szCs w:val="16"/>
            </w:rPr>
          </w:pPr>
          <w:bookmarkStart w:id="1" w:name="_Hlk504641903"/>
          <w:r w:rsidRPr="00315447">
            <w:rPr>
              <w:sz w:val="16"/>
              <w:szCs w:val="16"/>
            </w:rPr>
            <w:t>Numri i lëndës:</w:t>
          </w:r>
        </w:p>
      </w:tc>
      <w:tc>
        <w:tcPr>
          <w:tcW w:w="2250" w:type="dxa"/>
          <w:hideMark/>
        </w:tcPr>
        <w:p w:rsidR="00F75334" w:rsidRPr="00315447" w:rsidRDefault="00B57741" w:rsidP="00F75334">
          <w:pPr>
            <w:tabs>
              <w:tab w:val="right" w:pos="9498"/>
            </w:tabs>
            <w:spacing w:line="360" w:lineRule="auto"/>
            <w:rPr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ucn"/>
              <w:tag w:val="case.uniquecasenumber"/>
              <w:id w:val="-514452113"/>
              <w:text/>
            </w:sdtPr>
            <w:sdtEndPr/>
            <w:sdtContent>
              <w:r w:rsidR="00A82D27" w:rsidRPr="00315447">
                <w:rPr>
                  <w:sz w:val="16"/>
                  <w:szCs w:val="16"/>
                </w:rPr>
                <w:t>2018:064244</w:t>
              </w:r>
            </w:sdtContent>
          </w:sdt>
        </w:p>
      </w:tc>
    </w:tr>
    <w:tr w:rsidR="00F75334" w:rsidRPr="00315447" w:rsidTr="00F75334">
      <w:tc>
        <w:tcPr>
          <w:tcW w:w="2340" w:type="dxa"/>
          <w:hideMark/>
        </w:tcPr>
        <w:p w:rsidR="00F75334" w:rsidRPr="00315447" w:rsidRDefault="00A82D27" w:rsidP="00F75334">
          <w:pPr>
            <w:tabs>
              <w:tab w:val="right" w:pos="9498"/>
            </w:tabs>
            <w:spacing w:line="360" w:lineRule="auto"/>
            <w:rPr>
              <w:b/>
              <w:sz w:val="16"/>
              <w:szCs w:val="16"/>
            </w:rPr>
          </w:pPr>
          <w:r w:rsidRPr="00315447">
            <w:rPr>
              <w:color w:val="0D0D0D" w:themeColor="text1" w:themeTint="F2"/>
              <w:sz w:val="16"/>
              <w:szCs w:val="16"/>
            </w:rPr>
            <w:t>Datë:</w:t>
          </w:r>
        </w:p>
      </w:tc>
      <w:tc>
        <w:tcPr>
          <w:tcW w:w="2250" w:type="dxa"/>
          <w:hideMark/>
        </w:tcPr>
        <w:p w:rsidR="00F75334" w:rsidRPr="00315447" w:rsidRDefault="00B57741" w:rsidP="00F75334">
          <w:pPr>
            <w:tabs>
              <w:tab w:val="right" w:pos="9498"/>
            </w:tabs>
            <w:spacing w:line="360" w:lineRule="auto"/>
            <w:rPr>
              <w:b/>
              <w:sz w:val="16"/>
              <w:szCs w:val="16"/>
            </w:rPr>
          </w:pPr>
          <w:sdt>
            <w:sdtPr>
              <w:rPr>
                <w:color w:val="0D0D0D" w:themeColor="text1" w:themeTint="F2"/>
                <w:sz w:val="16"/>
                <w:szCs w:val="16"/>
              </w:rPr>
              <w:alias w:val="DataDokumentit"/>
              <w:tag w:val="templateDates.DocumentDate"/>
              <w:id w:val="-2033410887"/>
              <w:text/>
            </w:sdtPr>
            <w:sdtEndPr/>
            <w:sdtContent>
              <w:r w:rsidR="00A82D27" w:rsidRPr="00315447">
                <w:rPr>
                  <w:color w:val="0D0D0D" w:themeColor="text1" w:themeTint="F2"/>
                  <w:sz w:val="16"/>
                  <w:szCs w:val="16"/>
                </w:rPr>
                <w:t>28.01.2019</w:t>
              </w:r>
            </w:sdtContent>
          </w:sdt>
        </w:p>
      </w:tc>
    </w:tr>
    <w:tr w:rsidR="00F75334" w:rsidRPr="00315447" w:rsidTr="00F75334">
      <w:tc>
        <w:tcPr>
          <w:tcW w:w="2340" w:type="dxa"/>
          <w:hideMark/>
        </w:tcPr>
        <w:p w:rsidR="00F75334" w:rsidRPr="00315447" w:rsidRDefault="00A82D27" w:rsidP="00F75334">
          <w:pPr>
            <w:tabs>
              <w:tab w:val="right" w:pos="9498"/>
            </w:tabs>
            <w:spacing w:line="360" w:lineRule="auto"/>
            <w:rPr>
              <w:b/>
              <w:sz w:val="16"/>
              <w:szCs w:val="16"/>
            </w:rPr>
          </w:pPr>
          <w:r w:rsidRPr="00315447">
            <w:rPr>
              <w:sz w:val="16"/>
              <w:szCs w:val="16"/>
            </w:rPr>
            <w:t xml:space="preserve">Numri i dokumentit:    </w:t>
          </w:r>
        </w:p>
      </w:tc>
      <w:tc>
        <w:tcPr>
          <w:tcW w:w="2250" w:type="dxa"/>
          <w:hideMark/>
        </w:tcPr>
        <w:p w:rsidR="00F75334" w:rsidRPr="00315447" w:rsidRDefault="00B57741" w:rsidP="00F75334">
          <w:pPr>
            <w:tabs>
              <w:tab w:val="right" w:pos="9498"/>
            </w:tabs>
            <w:spacing w:line="360" w:lineRule="auto"/>
            <w:rPr>
              <w:b/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Nrdokumentit"/>
              <w:tag w:val="document.DocumentNumberString"/>
              <w:id w:val="-781265206"/>
            </w:sdtPr>
            <w:sdtEndPr/>
            <w:sdtContent>
              <w:r w:rsidR="00A82D27" w:rsidRPr="00315447">
                <w:rPr>
                  <w:sz w:val="16"/>
                  <w:szCs w:val="16"/>
                </w:rPr>
                <w:t>00213033</w:t>
              </w:r>
            </w:sdtContent>
          </w:sdt>
        </w:p>
      </w:tc>
    </w:tr>
    <w:bookmarkEnd w:id="1"/>
  </w:tbl>
  <w:p w:rsidR="001E1B65" w:rsidRPr="00EB64E5" w:rsidRDefault="00B57741" w:rsidP="00F75334">
    <w:pPr>
      <w:pStyle w:val="Header"/>
      <w:tabs>
        <w:tab w:val="left" w:pos="6237"/>
        <w:tab w:val="right" w:pos="9185"/>
      </w:tabs>
    </w:pPr>
  </w:p>
  <w:p w:rsidR="00EB64E5" w:rsidRPr="00EB64E5" w:rsidRDefault="00B57741" w:rsidP="001E1B65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A82D27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10648B49" wp14:editId="7C4019DA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A82D27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A82D27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7C07D8" w:rsidRDefault="00B57741" w:rsidP="00016D8D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1054198881"/>
              <w:text/>
            </w:sdtPr>
            <w:sdtEndPr/>
            <w:sdtContent>
              <w:r w:rsidR="00A82D27">
                <w:t>GJYKATA THEMELORE PEJË</w:t>
              </w:r>
            </w:sdtContent>
          </w:sdt>
        </w:p>
      </w:tc>
    </w:tr>
  </w:tbl>
  <w:p w:rsidR="00355B2C" w:rsidRDefault="00B57741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671C"/>
    <w:multiLevelType w:val="hybridMultilevel"/>
    <w:tmpl w:val="06A8CBD6"/>
    <w:lvl w:ilvl="0" w:tplc="70D4E904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9"/>
    <w:rsid w:val="00053323"/>
    <w:rsid w:val="001A3BE9"/>
    <w:rsid w:val="001E47AD"/>
    <w:rsid w:val="002628DB"/>
    <w:rsid w:val="00296B4F"/>
    <w:rsid w:val="003B7D17"/>
    <w:rsid w:val="003C7585"/>
    <w:rsid w:val="004F30C5"/>
    <w:rsid w:val="00691575"/>
    <w:rsid w:val="007460AC"/>
    <w:rsid w:val="00747831"/>
    <w:rsid w:val="0083103F"/>
    <w:rsid w:val="00883906"/>
    <w:rsid w:val="00930212"/>
    <w:rsid w:val="009961BB"/>
    <w:rsid w:val="00A82D27"/>
    <w:rsid w:val="00AB3F2C"/>
    <w:rsid w:val="00B01B6E"/>
    <w:rsid w:val="00B57741"/>
    <w:rsid w:val="00C86C3A"/>
    <w:rsid w:val="00E15E99"/>
    <w:rsid w:val="00E37E7A"/>
    <w:rsid w:val="00E96104"/>
    <w:rsid w:val="00F64F70"/>
    <w:rsid w:val="00F82038"/>
    <w:rsid w:val="00FB03C3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63C58"/>
  <w15:docId w15:val="{44024934-CA94-4EFB-8CD8-9704151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9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15E9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15E99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15E99"/>
    <w:rPr>
      <w:rFonts w:asciiTheme="minorHAnsi" w:hAnsiTheme="min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15E99"/>
    <w:rPr>
      <w:rFonts w:eastAsia="Calibri" w:cs="Times New Roman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15E99"/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15E99"/>
    <w:rPr>
      <w:rFonts w:eastAsia="Calibri" w:cs="Times New Roman"/>
      <w:sz w:val="18"/>
      <w:szCs w:val="24"/>
      <w:lang w:val="sq-AL"/>
    </w:rPr>
  </w:style>
  <w:style w:type="table" w:styleId="TableGrid">
    <w:name w:val="Table Grid"/>
    <w:basedOn w:val="TableNormal"/>
    <w:uiPriority w:val="59"/>
    <w:rsid w:val="00E15E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9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Lulavere Mala</dc:creator>
  <cp:lastModifiedBy>Tringa Zhuti</cp:lastModifiedBy>
  <cp:revision>5</cp:revision>
  <cp:lastPrinted>2019-01-28T14:06:00Z</cp:lastPrinted>
  <dcterms:created xsi:type="dcterms:W3CDTF">2019-02-06T10:03:00Z</dcterms:created>
  <dcterms:modified xsi:type="dcterms:W3CDTF">2019-02-07T08:28:00Z</dcterms:modified>
</cp:coreProperties>
</file>